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6E" w:rsidRDefault="00FF521E" w:rsidP="00083C6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B73C9">
        <w:rPr>
          <w:rFonts w:ascii="Times New Roman" w:hAnsi="Times New Roman" w:cs="Times New Roman"/>
          <w:b/>
        </w:rPr>
        <w:t>PENCEGAHAN KORUPSI MASIH LEMAH</w:t>
      </w:r>
    </w:p>
    <w:p w:rsidR="007E067E" w:rsidRDefault="007E067E" w:rsidP="00083C6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E067E" w:rsidRPr="007B73C9" w:rsidRDefault="007E067E" w:rsidP="00083C6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2318918</wp:posOffset>
            </wp:positionH>
            <wp:positionV relativeFrom="paragraph">
              <wp:posOffset>838</wp:posOffset>
            </wp:positionV>
            <wp:extent cx="1302105" cy="145898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cegahan korups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105" cy="145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C6E" w:rsidRPr="007B73C9" w:rsidRDefault="00083C6E" w:rsidP="00083C6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7E067E" w:rsidRDefault="007E067E" w:rsidP="00083C6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E067E" w:rsidRDefault="007E067E" w:rsidP="00083C6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E067E" w:rsidRDefault="007E067E" w:rsidP="00083C6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E067E" w:rsidRDefault="007E067E" w:rsidP="00083C6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E067E" w:rsidRPr="007E067E" w:rsidRDefault="007E067E" w:rsidP="007E067E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E067E">
        <w:rPr>
          <w:rFonts w:ascii="Times New Roman" w:hAnsi="Times New Roman" w:cs="Times New Roman"/>
          <w:i/>
          <w:sz w:val="18"/>
          <w:szCs w:val="18"/>
        </w:rPr>
        <w:t>https://www.google.com/search</w:t>
      </w:r>
    </w:p>
    <w:p w:rsidR="007E067E" w:rsidRDefault="007E067E" w:rsidP="00083C6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83C6E" w:rsidRPr="007B73C9" w:rsidRDefault="00083C6E" w:rsidP="00083C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067E">
        <w:rPr>
          <w:rFonts w:ascii="Times New Roman" w:hAnsi="Times New Roman" w:cs="Times New Roman"/>
          <w:b/>
        </w:rPr>
        <w:t>MATARAM</w:t>
      </w:r>
      <w:r w:rsidRPr="007B73C9">
        <w:rPr>
          <w:rFonts w:ascii="Times New Roman" w:hAnsi="Times New Roman" w:cs="Times New Roman"/>
        </w:rPr>
        <w:t xml:space="preserve">-Kinerja pencegahan korupsi di NTB belum memuaskan. Capaian beberapa daerah masih rendah. ”Lombok Timur merupakan daerah </w:t>
      </w:r>
      <w:proofErr w:type="spellStart"/>
      <w:r w:rsidRPr="007B73C9">
        <w:rPr>
          <w:rFonts w:ascii="Times New Roman" w:hAnsi="Times New Roman" w:cs="Times New Roman"/>
        </w:rPr>
        <w:t>terlemah</w:t>
      </w:r>
      <w:proofErr w:type="spellEnd"/>
      <w:r w:rsidRPr="007B73C9">
        <w:rPr>
          <w:rFonts w:ascii="Times New Roman" w:hAnsi="Times New Roman" w:cs="Times New Roman"/>
        </w:rPr>
        <w:t xml:space="preserve"> dalam pencegahan korupsi,” kata Sekjen Forum Indonesia untuk Transparansi (</w:t>
      </w:r>
      <w:proofErr w:type="spellStart"/>
      <w:r w:rsidRPr="007B73C9">
        <w:rPr>
          <w:rFonts w:ascii="Times New Roman" w:hAnsi="Times New Roman" w:cs="Times New Roman"/>
        </w:rPr>
        <w:t>Fitra</w:t>
      </w:r>
      <w:proofErr w:type="spellEnd"/>
      <w:r w:rsidRPr="007B73C9">
        <w:rPr>
          <w:rFonts w:ascii="Times New Roman" w:hAnsi="Times New Roman" w:cs="Times New Roman"/>
        </w:rPr>
        <w:t xml:space="preserve">) NTB </w:t>
      </w:r>
      <w:proofErr w:type="spellStart"/>
      <w:r w:rsidRPr="007B73C9">
        <w:rPr>
          <w:rFonts w:ascii="Times New Roman" w:hAnsi="Times New Roman" w:cs="Times New Roman"/>
        </w:rPr>
        <w:t>Ramli</w:t>
      </w:r>
      <w:proofErr w:type="spellEnd"/>
      <w:r w:rsidRPr="007B73C9">
        <w:rPr>
          <w:rFonts w:ascii="Times New Roman" w:hAnsi="Times New Roman" w:cs="Times New Roman"/>
        </w:rPr>
        <w:t xml:space="preserve"> </w:t>
      </w:r>
      <w:proofErr w:type="spellStart"/>
      <w:r w:rsidRPr="007B73C9">
        <w:rPr>
          <w:rFonts w:ascii="Times New Roman" w:hAnsi="Times New Roman" w:cs="Times New Roman"/>
        </w:rPr>
        <w:t>Ernanda</w:t>
      </w:r>
      <w:proofErr w:type="spellEnd"/>
      <w:r w:rsidRPr="007B73C9">
        <w:rPr>
          <w:rFonts w:ascii="Times New Roman" w:hAnsi="Times New Roman" w:cs="Times New Roman"/>
        </w:rPr>
        <w:t>, kemarin.</w:t>
      </w:r>
      <w:r w:rsidR="007B73C9">
        <w:rPr>
          <w:rFonts w:ascii="Times New Roman" w:hAnsi="Times New Roman" w:cs="Times New Roman"/>
        </w:rPr>
        <w:t xml:space="preserve"> </w:t>
      </w:r>
      <w:r w:rsidRPr="007B73C9">
        <w:rPr>
          <w:rFonts w:ascii="Times New Roman" w:hAnsi="Times New Roman" w:cs="Times New Roman"/>
        </w:rPr>
        <w:t xml:space="preserve">Data Monitoring Center for Prevention (MCP) </w:t>
      </w:r>
      <w:proofErr w:type="spellStart"/>
      <w:r w:rsidRPr="007B73C9">
        <w:rPr>
          <w:rFonts w:ascii="Times New Roman" w:hAnsi="Times New Roman" w:cs="Times New Roman"/>
        </w:rPr>
        <w:t>Korsupgah</w:t>
      </w:r>
      <w:proofErr w:type="spellEnd"/>
      <w:r w:rsidRPr="007B73C9">
        <w:rPr>
          <w:rFonts w:ascii="Times New Roman" w:hAnsi="Times New Roman" w:cs="Times New Roman"/>
        </w:rPr>
        <w:t xml:space="preserve"> KPK menunjukkan, dari 10 kabupaten/kota di NTB, Lombok Timur mendapatkan nilai 42 persen. Berada di zona kuning.  ”Di saat daerah lain berpacu melawan korupsi, Lombok Timur justru jalan di tepat,” katanya.</w:t>
      </w:r>
    </w:p>
    <w:p w:rsidR="00083C6E" w:rsidRPr="007B73C9" w:rsidRDefault="00083C6E" w:rsidP="00083C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73C9">
        <w:rPr>
          <w:rFonts w:ascii="Times New Roman" w:hAnsi="Times New Roman" w:cs="Times New Roman"/>
        </w:rPr>
        <w:t xml:space="preserve">Dari sisi nilai, dia mengapresiasi tiga daerah yang mampu masuk zona hijau, yakni </w:t>
      </w:r>
      <w:proofErr w:type="spellStart"/>
      <w:r w:rsidRPr="007B73C9">
        <w:rPr>
          <w:rFonts w:ascii="Times New Roman" w:hAnsi="Times New Roman" w:cs="Times New Roman"/>
        </w:rPr>
        <w:t>Pemprov</w:t>
      </w:r>
      <w:proofErr w:type="spellEnd"/>
      <w:r w:rsidRPr="007B73C9">
        <w:rPr>
          <w:rFonts w:ascii="Times New Roman" w:hAnsi="Times New Roman" w:cs="Times New Roman"/>
        </w:rPr>
        <w:t xml:space="preserve"> NTB dengan nilai 82 persen, Kota Mataram 79 persen, dan Lombok Tengah 72 persen. ”Sedangkan tujuh daerah lainnya mendapatkan nilai diantara 50-70 persen,” katanya.</w:t>
      </w:r>
      <w:r w:rsidR="00C2494C">
        <w:rPr>
          <w:rFonts w:ascii="Times New Roman" w:hAnsi="Times New Roman" w:cs="Times New Roman"/>
        </w:rPr>
        <w:t xml:space="preserve"> </w:t>
      </w:r>
      <w:r w:rsidRPr="007B73C9">
        <w:rPr>
          <w:rFonts w:ascii="Times New Roman" w:hAnsi="Times New Roman" w:cs="Times New Roman"/>
        </w:rPr>
        <w:t>Dia menyarankan, ketujuh daerah tersebut bekerja lebih keras lagi. ”</w:t>
      </w:r>
      <w:proofErr w:type="spellStart"/>
      <w:r w:rsidRPr="007B73C9">
        <w:rPr>
          <w:rFonts w:ascii="Times New Roman" w:hAnsi="Times New Roman" w:cs="Times New Roman"/>
        </w:rPr>
        <w:t>Perkuat</w:t>
      </w:r>
      <w:proofErr w:type="spellEnd"/>
      <w:proofErr w:type="gramStart"/>
      <w:r w:rsidRPr="007B73C9">
        <w:rPr>
          <w:rFonts w:ascii="Times New Roman" w:hAnsi="Times New Roman" w:cs="Times New Roman"/>
        </w:rPr>
        <w:t>  sistem</w:t>
      </w:r>
      <w:proofErr w:type="gramEnd"/>
      <w:r w:rsidRPr="007B73C9">
        <w:rPr>
          <w:rFonts w:ascii="Times New Roman" w:hAnsi="Times New Roman" w:cs="Times New Roman"/>
        </w:rPr>
        <w:t xml:space="preserve"> pencegahan terhadap korupsi di internal,” katanya.</w:t>
      </w:r>
    </w:p>
    <w:p w:rsidR="00083C6E" w:rsidRPr="007B73C9" w:rsidRDefault="00083C6E" w:rsidP="00083C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73C9">
        <w:rPr>
          <w:rFonts w:ascii="Times New Roman" w:hAnsi="Times New Roman" w:cs="Times New Roman"/>
        </w:rPr>
        <w:t xml:space="preserve">Ia menyebut, delapan area yang </w:t>
      </w:r>
      <w:proofErr w:type="spellStart"/>
      <w:r w:rsidRPr="007B73C9">
        <w:rPr>
          <w:rFonts w:ascii="Times New Roman" w:hAnsi="Times New Roman" w:cs="Times New Roman"/>
        </w:rPr>
        <w:t>diintervensi</w:t>
      </w:r>
      <w:proofErr w:type="spellEnd"/>
      <w:r w:rsidRPr="007B73C9">
        <w:rPr>
          <w:rFonts w:ascii="Times New Roman" w:hAnsi="Times New Roman" w:cs="Times New Roman"/>
        </w:rPr>
        <w:t xml:space="preserve"> KPK dalam </w:t>
      </w:r>
      <w:proofErr w:type="spellStart"/>
      <w:r w:rsidRPr="007B73C9">
        <w:rPr>
          <w:rFonts w:ascii="Times New Roman" w:hAnsi="Times New Roman" w:cs="Times New Roman"/>
        </w:rPr>
        <w:t>mencegahan</w:t>
      </w:r>
      <w:proofErr w:type="spellEnd"/>
      <w:r w:rsidRPr="007B73C9">
        <w:rPr>
          <w:rFonts w:ascii="Times New Roman" w:hAnsi="Times New Roman" w:cs="Times New Roman"/>
        </w:rPr>
        <w:t xml:space="preserve"> korupsi, di antaranya, perencanaan penganggaran daerah, pengadaan barang dan jasa, pelayanan terpadu satu pintu, kapabilitas APIP, manajemen ASN, </w:t>
      </w:r>
      <w:proofErr w:type="spellStart"/>
      <w:r w:rsidRPr="007B73C9">
        <w:rPr>
          <w:rFonts w:ascii="Times New Roman" w:hAnsi="Times New Roman" w:cs="Times New Roman"/>
        </w:rPr>
        <w:t>optimalisasi</w:t>
      </w:r>
      <w:proofErr w:type="spellEnd"/>
      <w:r w:rsidRPr="007B73C9">
        <w:rPr>
          <w:rFonts w:ascii="Times New Roman" w:hAnsi="Times New Roman" w:cs="Times New Roman"/>
        </w:rPr>
        <w:t xml:space="preserve"> pendapatan daerah, manajemen aset daerah, dan tata kelola dana desa. ”Lomb</w:t>
      </w:r>
      <w:r w:rsidR="007B73C9">
        <w:rPr>
          <w:rFonts w:ascii="Times New Roman" w:hAnsi="Times New Roman" w:cs="Times New Roman"/>
        </w:rPr>
        <w:t>ok </w:t>
      </w:r>
      <w:r w:rsidRPr="007B73C9">
        <w:rPr>
          <w:rFonts w:ascii="Times New Roman" w:hAnsi="Times New Roman" w:cs="Times New Roman"/>
        </w:rPr>
        <w:t>timur</w:t>
      </w:r>
      <w:proofErr w:type="gramStart"/>
      <w:r w:rsidRPr="007B73C9">
        <w:rPr>
          <w:rFonts w:ascii="Times New Roman" w:hAnsi="Times New Roman" w:cs="Times New Roman"/>
        </w:rPr>
        <w:t>  mendapatkan</w:t>
      </w:r>
      <w:proofErr w:type="gramEnd"/>
      <w:r w:rsidRPr="007B73C9">
        <w:rPr>
          <w:rFonts w:ascii="Times New Roman" w:hAnsi="Times New Roman" w:cs="Times New Roman"/>
        </w:rPr>
        <w:t xml:space="preserve"> nilai rendah hampir di semua area intervensi,” katanya.</w:t>
      </w:r>
    </w:p>
    <w:p w:rsidR="00083C6E" w:rsidRPr="007B73C9" w:rsidRDefault="00083C6E" w:rsidP="00083C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73C9">
        <w:rPr>
          <w:rFonts w:ascii="Times New Roman" w:hAnsi="Times New Roman" w:cs="Times New Roman"/>
        </w:rPr>
        <w:t>Seperti manajemen ASN 11 persen, tata kelola dana desa 33 persen, kapabilitas APIP 33 persen,</w:t>
      </w:r>
      <w:proofErr w:type="gramStart"/>
      <w:r w:rsidRPr="007B73C9">
        <w:rPr>
          <w:rFonts w:ascii="Times New Roman" w:hAnsi="Times New Roman" w:cs="Times New Roman"/>
        </w:rPr>
        <w:t>  dan</w:t>
      </w:r>
      <w:proofErr w:type="gramEnd"/>
      <w:r w:rsidRPr="007B73C9">
        <w:rPr>
          <w:rFonts w:ascii="Times New Roman" w:hAnsi="Times New Roman" w:cs="Times New Roman"/>
        </w:rPr>
        <w:t xml:space="preserve"> pengadaan barang dan jasa nilainya 37 persen. Nilai tertinggi hanya 65 persen di area </w:t>
      </w:r>
      <w:proofErr w:type="spellStart"/>
      <w:r w:rsidRPr="007B73C9">
        <w:rPr>
          <w:rFonts w:ascii="Times New Roman" w:hAnsi="Times New Roman" w:cs="Times New Roman"/>
        </w:rPr>
        <w:t>optimalisasi</w:t>
      </w:r>
      <w:proofErr w:type="spellEnd"/>
      <w:r w:rsidRPr="007B73C9">
        <w:rPr>
          <w:rFonts w:ascii="Times New Roman" w:hAnsi="Times New Roman" w:cs="Times New Roman"/>
        </w:rPr>
        <w:t xml:space="preserve"> pendapatan daerah. ”Lombok Timur jauh tertinggal dalam pencegahan korupsi,” ujarnya.</w:t>
      </w:r>
      <w:r w:rsidR="00C2494C">
        <w:rPr>
          <w:rFonts w:ascii="Times New Roman" w:hAnsi="Times New Roman" w:cs="Times New Roman"/>
        </w:rPr>
        <w:t xml:space="preserve"> </w:t>
      </w:r>
      <w:r w:rsidRPr="007B73C9">
        <w:rPr>
          <w:rFonts w:ascii="Times New Roman" w:hAnsi="Times New Roman" w:cs="Times New Roman"/>
        </w:rPr>
        <w:t xml:space="preserve">Peneliti </w:t>
      </w:r>
      <w:proofErr w:type="spellStart"/>
      <w:r w:rsidRPr="007B73C9">
        <w:rPr>
          <w:rFonts w:ascii="Times New Roman" w:hAnsi="Times New Roman" w:cs="Times New Roman"/>
        </w:rPr>
        <w:t>Fitra</w:t>
      </w:r>
      <w:proofErr w:type="spellEnd"/>
      <w:r w:rsidRPr="007B73C9">
        <w:rPr>
          <w:rFonts w:ascii="Times New Roman" w:hAnsi="Times New Roman" w:cs="Times New Roman"/>
        </w:rPr>
        <w:t xml:space="preserve"> NTB </w:t>
      </w:r>
      <w:proofErr w:type="spellStart"/>
      <w:r w:rsidRPr="007B73C9">
        <w:rPr>
          <w:rFonts w:ascii="Times New Roman" w:hAnsi="Times New Roman" w:cs="Times New Roman"/>
        </w:rPr>
        <w:t>Jumaidi</w:t>
      </w:r>
      <w:proofErr w:type="spellEnd"/>
      <w:r w:rsidRPr="007B73C9">
        <w:rPr>
          <w:rFonts w:ascii="Times New Roman" w:hAnsi="Times New Roman" w:cs="Times New Roman"/>
        </w:rPr>
        <w:t xml:space="preserve"> menyarankan, </w:t>
      </w:r>
      <w:proofErr w:type="spellStart"/>
      <w:r w:rsidRPr="007B73C9">
        <w:rPr>
          <w:rFonts w:ascii="Times New Roman" w:hAnsi="Times New Roman" w:cs="Times New Roman"/>
        </w:rPr>
        <w:t>Pemkab</w:t>
      </w:r>
      <w:proofErr w:type="spellEnd"/>
      <w:r w:rsidRPr="007B73C9">
        <w:rPr>
          <w:rFonts w:ascii="Times New Roman" w:hAnsi="Times New Roman" w:cs="Times New Roman"/>
        </w:rPr>
        <w:t xml:space="preserve"> Lombok Timur perlu lebih fokus bekerja. ”Jangan memberikan peluang-peluang korupsi itu terjadi,” </w:t>
      </w:r>
      <w:proofErr w:type="spellStart"/>
      <w:r w:rsidRPr="007B73C9">
        <w:rPr>
          <w:rFonts w:ascii="Times New Roman" w:hAnsi="Times New Roman" w:cs="Times New Roman"/>
        </w:rPr>
        <w:t>imbuhnya</w:t>
      </w:r>
      <w:proofErr w:type="spellEnd"/>
      <w:r w:rsidRPr="007B73C9">
        <w:rPr>
          <w:rFonts w:ascii="Times New Roman" w:hAnsi="Times New Roman" w:cs="Times New Roman"/>
        </w:rPr>
        <w:t>.</w:t>
      </w:r>
    </w:p>
    <w:p w:rsidR="00083C6E" w:rsidRPr="007B73C9" w:rsidRDefault="00083C6E" w:rsidP="00083C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73C9">
        <w:rPr>
          <w:rFonts w:ascii="Times New Roman" w:hAnsi="Times New Roman" w:cs="Times New Roman"/>
        </w:rPr>
        <w:lastRenderedPageBreak/>
        <w:t xml:space="preserve">Misalnya, manajemen ASN jika tata </w:t>
      </w:r>
      <w:proofErr w:type="spellStart"/>
      <w:r w:rsidRPr="007B73C9">
        <w:rPr>
          <w:rFonts w:ascii="Times New Roman" w:hAnsi="Times New Roman" w:cs="Times New Roman"/>
        </w:rPr>
        <w:t>kelolanya</w:t>
      </w:r>
      <w:proofErr w:type="spellEnd"/>
      <w:r w:rsidRPr="007B73C9">
        <w:rPr>
          <w:rFonts w:ascii="Times New Roman" w:hAnsi="Times New Roman" w:cs="Times New Roman"/>
        </w:rPr>
        <w:t xml:space="preserve"> buruk peluang nepotisme dan korupsi besar. ”Sistem promosi, mutasi, dan lainnya bisa tidak sehat jika manajemen ASN tidak kuat,” jelasnya.</w:t>
      </w:r>
      <w:r w:rsidR="007B73C9">
        <w:rPr>
          <w:rFonts w:ascii="Times New Roman" w:hAnsi="Times New Roman" w:cs="Times New Roman"/>
        </w:rPr>
        <w:t xml:space="preserve"> </w:t>
      </w:r>
      <w:r w:rsidRPr="007B73C9">
        <w:rPr>
          <w:rFonts w:ascii="Times New Roman" w:hAnsi="Times New Roman" w:cs="Times New Roman"/>
        </w:rPr>
        <w:t>Begi</w:t>
      </w:r>
      <w:r w:rsidR="007B73C9">
        <w:rPr>
          <w:rFonts w:ascii="Times New Roman" w:hAnsi="Times New Roman" w:cs="Times New Roman"/>
        </w:rPr>
        <w:t xml:space="preserve">tu juga dengan tata kelola </w:t>
      </w:r>
      <w:proofErr w:type="gramStart"/>
      <w:r w:rsidR="007B73C9">
        <w:rPr>
          <w:rFonts w:ascii="Times New Roman" w:hAnsi="Times New Roman" w:cs="Times New Roman"/>
        </w:rPr>
        <w:t>dana</w:t>
      </w:r>
      <w:proofErr w:type="gramEnd"/>
      <w:r w:rsidR="007B73C9">
        <w:rPr>
          <w:rFonts w:ascii="Times New Roman" w:hAnsi="Times New Roman" w:cs="Times New Roman"/>
        </w:rPr>
        <w:t xml:space="preserve"> </w:t>
      </w:r>
      <w:r w:rsidRPr="007B73C9">
        <w:rPr>
          <w:rFonts w:ascii="Times New Roman" w:hAnsi="Times New Roman" w:cs="Times New Roman"/>
        </w:rPr>
        <w:t xml:space="preserve">desa. Laporan pertanggung jawaban </w:t>
      </w:r>
      <w:proofErr w:type="gramStart"/>
      <w:r w:rsidRPr="007B73C9">
        <w:rPr>
          <w:rFonts w:ascii="Times New Roman" w:hAnsi="Times New Roman" w:cs="Times New Roman"/>
        </w:rPr>
        <w:t>dana</w:t>
      </w:r>
      <w:proofErr w:type="gramEnd"/>
      <w:r w:rsidRPr="007B73C9">
        <w:rPr>
          <w:rFonts w:ascii="Times New Roman" w:hAnsi="Times New Roman" w:cs="Times New Roman"/>
        </w:rPr>
        <w:t xml:space="preserve"> desa mendapatkan penilaian sangat rendah. ”Ini menjadi warning untuk</w:t>
      </w:r>
      <w:proofErr w:type="gramStart"/>
      <w:r w:rsidRPr="007B73C9">
        <w:rPr>
          <w:rFonts w:ascii="Times New Roman" w:hAnsi="Times New Roman" w:cs="Times New Roman"/>
        </w:rPr>
        <w:t>  daerah</w:t>
      </w:r>
      <w:proofErr w:type="gramEnd"/>
      <w:r w:rsidRPr="007B73C9">
        <w:rPr>
          <w:rFonts w:ascii="Times New Roman" w:hAnsi="Times New Roman" w:cs="Times New Roman"/>
        </w:rPr>
        <w:t xml:space="preserve"> yang  lain juga agar lebih serius memperbaiki sistemnya pencegahanny</w:t>
      </w:r>
      <w:bookmarkStart w:id="0" w:name="_GoBack"/>
      <w:bookmarkEnd w:id="0"/>
      <w:r w:rsidRPr="007B73C9">
        <w:rPr>
          <w:rFonts w:ascii="Times New Roman" w:hAnsi="Times New Roman" w:cs="Times New Roman"/>
        </w:rPr>
        <w:t>a,” katanya.</w:t>
      </w:r>
    </w:p>
    <w:p w:rsidR="00083C6E" w:rsidRPr="007B73C9" w:rsidRDefault="007B73C9" w:rsidP="00083C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Kapabilitas APIP bicara soal </w:t>
      </w:r>
      <w:r w:rsidR="00083C6E" w:rsidRPr="007B73C9">
        <w:rPr>
          <w:rFonts w:ascii="Times New Roman" w:hAnsi="Times New Roman" w:cs="Times New Roman"/>
        </w:rPr>
        <w:t>area pengawasan internal, saat ini hampir semua pemda di NTB lemah dalam kapab</w:t>
      </w:r>
      <w:r w:rsidR="00C2494C">
        <w:rPr>
          <w:rFonts w:ascii="Times New Roman" w:hAnsi="Times New Roman" w:cs="Times New Roman"/>
        </w:rPr>
        <w:t>ilitas APIP. ”Bagi kami, semua </w:t>
      </w:r>
      <w:r w:rsidR="00083C6E" w:rsidRPr="007B73C9">
        <w:rPr>
          <w:rFonts w:ascii="Times New Roman" w:hAnsi="Times New Roman" w:cs="Times New Roman"/>
        </w:rPr>
        <w:t>daerah perlu memperkuat pengawasannya,” tandasnya.</w:t>
      </w:r>
      <w:r>
        <w:rPr>
          <w:rFonts w:ascii="Times New Roman" w:hAnsi="Times New Roman" w:cs="Times New Roman"/>
        </w:rPr>
        <w:t xml:space="preserve"> </w:t>
      </w:r>
      <w:r w:rsidR="00083C6E" w:rsidRPr="007B73C9">
        <w:rPr>
          <w:rFonts w:ascii="Times New Roman" w:hAnsi="Times New Roman" w:cs="Times New Roman"/>
        </w:rPr>
        <w:t xml:space="preserve">Terpisah, Inspektur NTB H Ibnu Salim enggan mengomentari pernyataan dari </w:t>
      </w:r>
      <w:proofErr w:type="spellStart"/>
      <w:r w:rsidR="00083C6E" w:rsidRPr="007B73C9">
        <w:rPr>
          <w:rFonts w:ascii="Times New Roman" w:hAnsi="Times New Roman" w:cs="Times New Roman"/>
        </w:rPr>
        <w:t>Fitra</w:t>
      </w:r>
      <w:proofErr w:type="spellEnd"/>
      <w:r w:rsidR="00083C6E" w:rsidRPr="007B73C9">
        <w:rPr>
          <w:rFonts w:ascii="Times New Roman" w:hAnsi="Times New Roman" w:cs="Times New Roman"/>
        </w:rPr>
        <w:t xml:space="preserve"> NTB. Namun dalam beberapa pertemuan, dia mengakui penguatan kapasitas APIP sangat penting. Itu untuk memperkuat pencegahan korupsi di NTB. </w:t>
      </w:r>
      <w:r w:rsidR="00083C6E" w:rsidRPr="00C2494C">
        <w:rPr>
          <w:rFonts w:ascii="Times New Roman" w:hAnsi="Times New Roman" w:cs="Times New Roman"/>
          <w:b/>
        </w:rPr>
        <w:t>(</w:t>
      </w:r>
      <w:proofErr w:type="spellStart"/>
      <w:proofErr w:type="gramStart"/>
      <w:r w:rsidR="00083C6E" w:rsidRPr="00C2494C">
        <w:rPr>
          <w:rFonts w:ascii="Times New Roman" w:hAnsi="Times New Roman" w:cs="Times New Roman"/>
          <w:b/>
        </w:rPr>
        <w:t>ili</w:t>
      </w:r>
      <w:proofErr w:type="spellEnd"/>
      <w:r w:rsidR="00083C6E" w:rsidRPr="00C2494C">
        <w:rPr>
          <w:rFonts w:ascii="Times New Roman" w:hAnsi="Times New Roman" w:cs="Times New Roman"/>
          <w:b/>
        </w:rPr>
        <w:t>/r5</w:t>
      </w:r>
      <w:proofErr w:type="gramEnd"/>
      <w:r w:rsidR="00083C6E" w:rsidRPr="00C2494C">
        <w:rPr>
          <w:rFonts w:ascii="Times New Roman" w:hAnsi="Times New Roman" w:cs="Times New Roman"/>
          <w:b/>
        </w:rPr>
        <w:t>)</w:t>
      </w:r>
    </w:p>
    <w:p w:rsidR="007B73C9" w:rsidRDefault="007B73C9" w:rsidP="00083C6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F521E" w:rsidRPr="00AD5B42" w:rsidRDefault="00FF521E" w:rsidP="00FF521E">
      <w:pPr>
        <w:spacing w:after="0" w:line="360" w:lineRule="auto"/>
        <w:jc w:val="both"/>
        <w:rPr>
          <w:rFonts w:ascii="Times New Roman" w:hAnsi="Times New Roman" w:cs="Times New Roman"/>
          <w:b/>
          <w:lang w:val="id-ID"/>
        </w:rPr>
      </w:pPr>
      <w:r w:rsidRPr="00AD5B42">
        <w:rPr>
          <w:rFonts w:ascii="Times New Roman" w:hAnsi="Times New Roman" w:cs="Times New Roman"/>
          <w:b/>
        </w:rPr>
        <w:t>Sumber Berita</w:t>
      </w:r>
      <w:r w:rsidR="00AD5B42">
        <w:rPr>
          <w:rFonts w:ascii="Times New Roman" w:hAnsi="Times New Roman" w:cs="Times New Roman"/>
          <w:b/>
          <w:lang w:val="id-ID"/>
        </w:rPr>
        <w:t>:</w:t>
      </w:r>
    </w:p>
    <w:p w:rsidR="00FF521E" w:rsidRPr="008A6B3F" w:rsidRDefault="001E7061" w:rsidP="00FF521E">
      <w:pPr>
        <w:pStyle w:val="ListParagraph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hyperlink r:id="rId9" w:history="1">
        <w:r w:rsidR="00FF521E" w:rsidRPr="008A6B3F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https://www.lombokpost.net/2020/01/07/pencegahan-korupsi-masih-lemah/7/01/2020</w:t>
        </w:r>
      </w:hyperlink>
    </w:p>
    <w:p w:rsidR="00FF521E" w:rsidRPr="008A6B3F" w:rsidRDefault="00FF521E" w:rsidP="00FF521E">
      <w:pPr>
        <w:pStyle w:val="ListParagraph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8A6B3F">
        <w:rPr>
          <w:rStyle w:val="Hyperlink"/>
          <w:color w:val="000000" w:themeColor="text1"/>
          <w:u w:val="none"/>
        </w:rPr>
        <w:t>https</w:t>
      </w:r>
      <w:r w:rsidRPr="008A6B3F">
        <w:rPr>
          <w:rFonts w:ascii="Times New Roman" w:hAnsi="Times New Roman" w:cs="Times New Roman"/>
          <w:color w:val="000000" w:themeColor="text1"/>
        </w:rPr>
        <w:t>://www.suarantb.com/ntb/2019/12/282900/Capaian.Rencana.Aksi.Pencegahan.Korupsi,Pemprov.NTB.Tertinggi/23/12/2019</w:t>
      </w:r>
    </w:p>
    <w:p w:rsidR="007E067E" w:rsidRDefault="007E067E" w:rsidP="00083C6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E067E" w:rsidRPr="007B73C9" w:rsidRDefault="007E067E" w:rsidP="00083C6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16D32" w:rsidRPr="00AD5B42" w:rsidRDefault="007E067E" w:rsidP="00083C6E">
      <w:pPr>
        <w:spacing w:after="0" w:line="360" w:lineRule="auto"/>
        <w:jc w:val="both"/>
        <w:rPr>
          <w:rFonts w:ascii="Times New Roman" w:hAnsi="Times New Roman" w:cs="Times New Roman"/>
          <w:b/>
          <w:lang w:val="id-ID"/>
        </w:rPr>
      </w:pPr>
      <w:r w:rsidRPr="00AD5B42">
        <w:rPr>
          <w:rFonts w:ascii="Times New Roman" w:hAnsi="Times New Roman" w:cs="Times New Roman"/>
          <w:b/>
        </w:rPr>
        <w:t>Catatan</w:t>
      </w:r>
      <w:r w:rsidR="00AD5B42">
        <w:rPr>
          <w:rFonts w:ascii="Times New Roman" w:hAnsi="Times New Roman" w:cs="Times New Roman"/>
          <w:b/>
          <w:lang w:val="id-ID"/>
        </w:rPr>
        <w:t>:</w:t>
      </w:r>
    </w:p>
    <w:p w:rsidR="007E067E" w:rsidRPr="007E067E" w:rsidRDefault="007E067E" w:rsidP="00083C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Laporan atas kinerja pencegahan </w:t>
      </w:r>
      <w:proofErr w:type="spellStart"/>
      <w:r>
        <w:rPr>
          <w:rFonts w:ascii="Times New Roman" w:hAnsi="Times New Roman" w:cs="Times New Roman"/>
        </w:rPr>
        <w:t>koruspsi</w:t>
      </w:r>
      <w:proofErr w:type="spellEnd"/>
      <w:r>
        <w:rPr>
          <w:rFonts w:ascii="Times New Roman" w:hAnsi="Times New Roman" w:cs="Times New Roman"/>
        </w:rPr>
        <w:t xml:space="preserve"> yang terjadi </w:t>
      </w:r>
      <w:proofErr w:type="spellStart"/>
      <w:r>
        <w:rPr>
          <w:rFonts w:ascii="Times New Roman" w:hAnsi="Times New Roman" w:cs="Times New Roman"/>
        </w:rPr>
        <w:t>dipemerintah</w:t>
      </w:r>
      <w:proofErr w:type="spellEnd"/>
      <w:r>
        <w:rPr>
          <w:rFonts w:ascii="Times New Roman" w:hAnsi="Times New Roman" w:cs="Times New Roman"/>
        </w:rPr>
        <w:t xml:space="preserve"> daerah yang belum memuaskan, salah satu parameter ukuran yang dapat digunakan untuk melakukan evaluasi atas bagaimana pemerintah daerah dalam </w:t>
      </w:r>
      <w:proofErr w:type="spellStart"/>
      <w:r>
        <w:rPr>
          <w:rFonts w:ascii="Times New Roman" w:hAnsi="Times New Roman" w:cs="Times New Roman"/>
        </w:rPr>
        <w:t>melaksankan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penyelenggaran</w:t>
      </w:r>
      <w:proofErr w:type="spellEnd"/>
      <w:r>
        <w:rPr>
          <w:rFonts w:ascii="Times New Roman" w:hAnsi="Times New Roman" w:cs="Times New Roman"/>
        </w:rPr>
        <w:t xml:space="preserve"> pemerintahan yang berpegang pada prinsip-prinsip </w:t>
      </w:r>
      <w:proofErr w:type="spellStart"/>
      <w:r>
        <w:rPr>
          <w:rFonts w:ascii="Times New Roman" w:hAnsi="Times New Roman" w:cs="Times New Roman"/>
        </w:rPr>
        <w:t>penyelengaraan</w:t>
      </w:r>
      <w:proofErr w:type="spellEnd"/>
      <w:r>
        <w:rPr>
          <w:rFonts w:ascii="Times New Roman" w:hAnsi="Times New Roman" w:cs="Times New Roman"/>
        </w:rPr>
        <w:t xml:space="preserve"> pemerintahan baik dan bersih.</w:t>
      </w:r>
    </w:p>
    <w:p w:rsidR="00C2494C" w:rsidRPr="00C2494C" w:rsidRDefault="00C2494C" w:rsidP="00083C6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C2494C">
        <w:rPr>
          <w:rFonts w:ascii="Times New Roman" w:hAnsi="Times New Roman" w:cs="Times New Roman"/>
          <w:b/>
        </w:rPr>
        <w:t>Penyelenggaran</w:t>
      </w:r>
      <w:proofErr w:type="spellEnd"/>
      <w:r w:rsidRPr="00C2494C">
        <w:rPr>
          <w:rFonts w:ascii="Times New Roman" w:hAnsi="Times New Roman" w:cs="Times New Roman"/>
          <w:b/>
        </w:rPr>
        <w:t xml:space="preserve"> Negara yang bersih</w:t>
      </w:r>
    </w:p>
    <w:p w:rsidR="00C2494C" w:rsidRDefault="00C2494C" w:rsidP="00C249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2494C">
        <w:rPr>
          <w:rFonts w:ascii="Times New Roman" w:hAnsi="Times New Roman" w:cs="Times New Roman"/>
        </w:rPr>
        <w:t xml:space="preserve">Penyelenggara Negara yang bersih adalah Penyelenggara Negara yang menaati </w:t>
      </w:r>
      <w:proofErr w:type="spellStart"/>
      <w:r w:rsidRPr="00C2494C">
        <w:rPr>
          <w:rFonts w:ascii="Times New Roman" w:hAnsi="Times New Roman" w:cs="Times New Roman"/>
        </w:rPr>
        <w:t>asasasas</w:t>
      </w:r>
      <w:proofErr w:type="spellEnd"/>
      <w:r w:rsidRPr="00C2494C">
        <w:rPr>
          <w:rFonts w:ascii="Times New Roman" w:hAnsi="Times New Roman" w:cs="Times New Roman"/>
        </w:rPr>
        <w:t xml:space="preserve"> umum penyelenggaraan negara dan bebas dari </w:t>
      </w:r>
      <w:proofErr w:type="spellStart"/>
      <w:r w:rsidRPr="00C2494C">
        <w:rPr>
          <w:rFonts w:ascii="Times New Roman" w:hAnsi="Times New Roman" w:cs="Times New Roman"/>
        </w:rPr>
        <w:t>praktek</w:t>
      </w:r>
      <w:proofErr w:type="spellEnd"/>
      <w:r w:rsidRPr="00C2494C">
        <w:rPr>
          <w:rFonts w:ascii="Times New Roman" w:hAnsi="Times New Roman" w:cs="Times New Roman"/>
        </w:rPr>
        <w:t xml:space="preserve"> korupsi, kolusi, dan</w:t>
      </w:r>
      <w:r>
        <w:rPr>
          <w:rFonts w:ascii="Times New Roman" w:hAnsi="Times New Roman" w:cs="Times New Roman"/>
        </w:rPr>
        <w:t xml:space="preserve"> </w:t>
      </w:r>
      <w:r w:rsidRPr="00C2494C">
        <w:rPr>
          <w:rFonts w:ascii="Times New Roman" w:hAnsi="Times New Roman" w:cs="Times New Roman"/>
        </w:rPr>
        <w:t>nepotisme, serta perbuatan tercela lainnya</w:t>
      </w:r>
      <w:r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1"/>
      </w:r>
    </w:p>
    <w:p w:rsidR="00C2494C" w:rsidRDefault="00C2494C" w:rsidP="00C2494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2494C">
        <w:rPr>
          <w:rFonts w:ascii="Times New Roman" w:hAnsi="Times New Roman" w:cs="Times New Roman"/>
          <w:b/>
        </w:rPr>
        <w:t>Asas- asas Umum Pemerintahan Yang baik</w:t>
      </w:r>
    </w:p>
    <w:p w:rsidR="00C2494C" w:rsidRDefault="00C2494C" w:rsidP="00C249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2494C">
        <w:rPr>
          <w:rFonts w:ascii="Times New Roman" w:hAnsi="Times New Roman" w:cs="Times New Roman"/>
        </w:rPr>
        <w:t xml:space="preserve">Asas Umum Pemerintahan Negara Yang Baik adalah asas yang menjunjung tinggi </w:t>
      </w:r>
      <w:proofErr w:type="gramStart"/>
      <w:r w:rsidRPr="00C2494C">
        <w:rPr>
          <w:rFonts w:ascii="Times New Roman" w:hAnsi="Times New Roman" w:cs="Times New Roman"/>
        </w:rPr>
        <w:t>norma</w:t>
      </w:r>
      <w:proofErr w:type="gramEnd"/>
      <w:r w:rsidRPr="00C2494C">
        <w:rPr>
          <w:rFonts w:ascii="Times New Roman" w:hAnsi="Times New Roman" w:cs="Times New Roman"/>
        </w:rPr>
        <w:t xml:space="preserve"> kesusilaan, kepatutan dan norma hukum, untuk mewujudkan </w:t>
      </w:r>
      <w:proofErr w:type="spellStart"/>
      <w:r w:rsidRPr="00C2494C">
        <w:rPr>
          <w:rFonts w:ascii="Times New Roman" w:hAnsi="Times New Roman" w:cs="Times New Roman"/>
        </w:rPr>
        <w:t>Penyelengara</w:t>
      </w:r>
      <w:proofErr w:type="spellEnd"/>
      <w:r w:rsidRPr="00C2494C">
        <w:rPr>
          <w:rFonts w:ascii="Times New Roman" w:hAnsi="Times New Roman" w:cs="Times New Roman"/>
        </w:rPr>
        <w:t xml:space="preserve"> Negara yang bersih dan bebas dari korupsi, kolusi, dan nepotisme</w:t>
      </w:r>
      <w:r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2"/>
      </w:r>
      <w:r w:rsidR="007E067E">
        <w:rPr>
          <w:rFonts w:ascii="Times New Roman" w:hAnsi="Times New Roman" w:cs="Times New Roman"/>
        </w:rPr>
        <w:t xml:space="preserve"> </w:t>
      </w:r>
      <w:r w:rsidR="007E067E" w:rsidRPr="007E067E">
        <w:rPr>
          <w:rFonts w:ascii="Times New Roman" w:hAnsi="Times New Roman" w:cs="Times New Roman"/>
        </w:rPr>
        <w:t>Asas-asas umum penyelenggaraan negara meliputi</w:t>
      </w:r>
      <w:r w:rsidR="007E067E">
        <w:rPr>
          <w:rFonts w:ascii="Times New Roman" w:hAnsi="Times New Roman" w:cs="Times New Roman"/>
        </w:rPr>
        <w:t>:</w:t>
      </w:r>
    </w:p>
    <w:p w:rsidR="007E067E" w:rsidRPr="007E067E" w:rsidRDefault="007E067E" w:rsidP="007E067E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E067E">
        <w:rPr>
          <w:rFonts w:ascii="Times New Roman" w:hAnsi="Times New Roman" w:cs="Times New Roman"/>
        </w:rPr>
        <w:lastRenderedPageBreak/>
        <w:t>Asas Kepastian Hukum;</w:t>
      </w:r>
    </w:p>
    <w:p w:rsidR="007E067E" w:rsidRPr="007E067E" w:rsidRDefault="007E067E" w:rsidP="007E067E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E067E">
        <w:rPr>
          <w:rFonts w:ascii="Times New Roman" w:hAnsi="Times New Roman" w:cs="Times New Roman"/>
        </w:rPr>
        <w:t>Asas Tertib Penyelenggaraan Negara;</w:t>
      </w:r>
    </w:p>
    <w:p w:rsidR="007E067E" w:rsidRPr="007E067E" w:rsidRDefault="007E067E" w:rsidP="007E067E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E067E">
        <w:rPr>
          <w:rFonts w:ascii="Times New Roman" w:hAnsi="Times New Roman" w:cs="Times New Roman"/>
        </w:rPr>
        <w:t>Asas Kepentingan Umum;</w:t>
      </w:r>
    </w:p>
    <w:p w:rsidR="007E067E" w:rsidRPr="007E067E" w:rsidRDefault="007E067E" w:rsidP="007E067E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E067E">
        <w:rPr>
          <w:rFonts w:ascii="Times New Roman" w:hAnsi="Times New Roman" w:cs="Times New Roman"/>
        </w:rPr>
        <w:t>Asas Keterbukaan;</w:t>
      </w:r>
    </w:p>
    <w:p w:rsidR="007E067E" w:rsidRPr="007E067E" w:rsidRDefault="007E067E" w:rsidP="007E067E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E067E">
        <w:rPr>
          <w:rFonts w:ascii="Times New Roman" w:hAnsi="Times New Roman" w:cs="Times New Roman"/>
        </w:rPr>
        <w:t xml:space="preserve">Asas </w:t>
      </w:r>
      <w:proofErr w:type="spellStart"/>
      <w:r w:rsidRPr="007E067E">
        <w:rPr>
          <w:rFonts w:ascii="Times New Roman" w:hAnsi="Times New Roman" w:cs="Times New Roman"/>
        </w:rPr>
        <w:t>Proporsionalitas</w:t>
      </w:r>
      <w:proofErr w:type="spellEnd"/>
      <w:r w:rsidRPr="007E067E">
        <w:rPr>
          <w:rFonts w:ascii="Times New Roman" w:hAnsi="Times New Roman" w:cs="Times New Roman"/>
        </w:rPr>
        <w:t>;</w:t>
      </w:r>
    </w:p>
    <w:p w:rsidR="007E067E" w:rsidRPr="007E067E" w:rsidRDefault="007E067E" w:rsidP="007E067E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E067E">
        <w:rPr>
          <w:rFonts w:ascii="Times New Roman" w:hAnsi="Times New Roman" w:cs="Times New Roman"/>
        </w:rPr>
        <w:t xml:space="preserve">Asas </w:t>
      </w:r>
      <w:proofErr w:type="spellStart"/>
      <w:r w:rsidRPr="007E067E">
        <w:rPr>
          <w:rFonts w:ascii="Times New Roman" w:hAnsi="Times New Roman" w:cs="Times New Roman"/>
        </w:rPr>
        <w:t>Profesionalitas</w:t>
      </w:r>
      <w:proofErr w:type="spellEnd"/>
      <w:r w:rsidRPr="007E067E">
        <w:rPr>
          <w:rFonts w:ascii="Times New Roman" w:hAnsi="Times New Roman" w:cs="Times New Roman"/>
        </w:rPr>
        <w:t>; dan</w:t>
      </w:r>
    </w:p>
    <w:p w:rsidR="007E067E" w:rsidRPr="007E067E" w:rsidRDefault="007E067E" w:rsidP="007E067E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E067E">
        <w:rPr>
          <w:rFonts w:ascii="Times New Roman" w:hAnsi="Times New Roman" w:cs="Times New Roman"/>
        </w:rPr>
        <w:t>Asas Akuntabilitas.</w:t>
      </w:r>
      <w:r>
        <w:rPr>
          <w:rStyle w:val="FootnoteReference"/>
          <w:rFonts w:ascii="Times New Roman" w:hAnsi="Times New Roman" w:cs="Times New Roman"/>
        </w:rPr>
        <w:footnoteReference w:id="3"/>
      </w:r>
    </w:p>
    <w:p w:rsidR="007B73C9" w:rsidRPr="007B73C9" w:rsidRDefault="007B73C9" w:rsidP="00083C6E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7B73C9" w:rsidRPr="007B73C9" w:rsidSect="00D70838">
      <w:footerReference w:type="default" r:id="rId10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061" w:rsidRDefault="001E7061" w:rsidP="00C2494C">
      <w:pPr>
        <w:spacing w:after="0" w:line="240" w:lineRule="auto"/>
      </w:pPr>
      <w:r>
        <w:separator/>
      </w:r>
    </w:p>
  </w:endnote>
  <w:endnote w:type="continuationSeparator" w:id="0">
    <w:p w:rsidR="001E7061" w:rsidRDefault="001E7061" w:rsidP="00C2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B42" w:rsidRDefault="00AD5B42" w:rsidP="00AD5B42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id-ID"/>
      </w:rPr>
      <w:t>BPK RI Perwakilan Provinsi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Halaman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D70838" w:rsidRPr="00D70838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D5B42" w:rsidRDefault="00AD5B42" w:rsidP="00AD5B42">
    <w:pPr>
      <w:pStyle w:val="Footer"/>
    </w:pPr>
  </w:p>
  <w:p w:rsidR="00AD5B42" w:rsidRDefault="00AD5B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061" w:rsidRDefault="001E7061" w:rsidP="00C2494C">
      <w:pPr>
        <w:spacing w:after="0" w:line="240" w:lineRule="auto"/>
      </w:pPr>
      <w:r>
        <w:separator/>
      </w:r>
    </w:p>
  </w:footnote>
  <w:footnote w:type="continuationSeparator" w:id="0">
    <w:p w:rsidR="001E7061" w:rsidRDefault="001E7061" w:rsidP="00C2494C">
      <w:pPr>
        <w:spacing w:after="0" w:line="240" w:lineRule="auto"/>
      </w:pPr>
      <w:r>
        <w:continuationSeparator/>
      </w:r>
    </w:p>
  </w:footnote>
  <w:footnote w:id="1">
    <w:p w:rsidR="00C2494C" w:rsidRPr="007E067E" w:rsidRDefault="00C2494C" w:rsidP="007E067E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7E067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E067E">
        <w:rPr>
          <w:rFonts w:ascii="Times New Roman" w:hAnsi="Times New Roman" w:cs="Times New Roman"/>
          <w:sz w:val="18"/>
          <w:szCs w:val="18"/>
        </w:rPr>
        <w:t xml:space="preserve"> Pasal 1 angka 2 UU 28 tahun 1999 Tentang Penyelenggaraan Negara Yang Bersih Dan Bebas Dari Korupsi, Kolusi, Dan Nepotisme</w:t>
      </w:r>
    </w:p>
  </w:footnote>
  <w:footnote w:id="2">
    <w:p w:rsidR="00C2494C" w:rsidRPr="007E067E" w:rsidRDefault="00C2494C" w:rsidP="007E067E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7E067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E067E">
        <w:rPr>
          <w:rFonts w:ascii="Times New Roman" w:hAnsi="Times New Roman" w:cs="Times New Roman"/>
          <w:sz w:val="18"/>
          <w:szCs w:val="18"/>
        </w:rPr>
        <w:t xml:space="preserve"> </w:t>
      </w:r>
      <w:r w:rsidR="007E067E" w:rsidRPr="007E067E">
        <w:rPr>
          <w:rFonts w:ascii="Times New Roman" w:hAnsi="Times New Roman" w:cs="Times New Roman"/>
          <w:i/>
          <w:sz w:val="18"/>
          <w:szCs w:val="18"/>
        </w:rPr>
        <w:t>Ibid</w:t>
      </w:r>
      <w:r w:rsidR="007E067E" w:rsidRPr="007E067E">
        <w:rPr>
          <w:rFonts w:ascii="Times New Roman" w:hAnsi="Times New Roman" w:cs="Times New Roman"/>
          <w:sz w:val="18"/>
          <w:szCs w:val="18"/>
        </w:rPr>
        <w:t xml:space="preserve">, </w:t>
      </w:r>
      <w:r w:rsidRPr="007E067E">
        <w:rPr>
          <w:rFonts w:ascii="Times New Roman" w:hAnsi="Times New Roman" w:cs="Times New Roman"/>
          <w:sz w:val="18"/>
          <w:szCs w:val="18"/>
        </w:rPr>
        <w:t>Pasal 1</w:t>
      </w:r>
      <w:r w:rsidR="007E067E" w:rsidRPr="007E067E">
        <w:rPr>
          <w:rFonts w:ascii="Times New Roman" w:hAnsi="Times New Roman" w:cs="Times New Roman"/>
          <w:sz w:val="18"/>
          <w:szCs w:val="18"/>
        </w:rPr>
        <w:t xml:space="preserve"> angka 6</w:t>
      </w:r>
      <w:r w:rsidRPr="007E067E">
        <w:rPr>
          <w:rFonts w:ascii="Times New Roman" w:hAnsi="Times New Roman" w:cs="Times New Roman"/>
          <w:sz w:val="18"/>
          <w:szCs w:val="18"/>
        </w:rPr>
        <w:t xml:space="preserve"> UU 28 tahun 1999 </w:t>
      </w:r>
    </w:p>
  </w:footnote>
  <w:footnote w:id="3">
    <w:p w:rsidR="007E067E" w:rsidRDefault="007E067E" w:rsidP="007E067E">
      <w:pPr>
        <w:pStyle w:val="FootnoteText"/>
        <w:jc w:val="both"/>
      </w:pPr>
      <w:r w:rsidRPr="007E067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E067E">
        <w:rPr>
          <w:rFonts w:ascii="Times New Roman" w:hAnsi="Times New Roman" w:cs="Times New Roman"/>
          <w:sz w:val="18"/>
          <w:szCs w:val="18"/>
        </w:rPr>
        <w:t xml:space="preserve"> </w:t>
      </w:r>
      <w:r w:rsidRPr="007E067E">
        <w:rPr>
          <w:rFonts w:ascii="Times New Roman" w:hAnsi="Times New Roman" w:cs="Times New Roman"/>
          <w:i/>
          <w:sz w:val="18"/>
          <w:szCs w:val="18"/>
        </w:rPr>
        <w:t xml:space="preserve">Ibid, </w:t>
      </w:r>
      <w:r w:rsidRPr="007E067E">
        <w:rPr>
          <w:rFonts w:ascii="Times New Roman" w:hAnsi="Times New Roman" w:cs="Times New Roman"/>
          <w:sz w:val="18"/>
          <w:szCs w:val="18"/>
        </w:rPr>
        <w:t>pasal 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56720"/>
    <w:multiLevelType w:val="hybridMultilevel"/>
    <w:tmpl w:val="11424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A2CAF"/>
    <w:multiLevelType w:val="hybridMultilevel"/>
    <w:tmpl w:val="06A8C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32"/>
    <w:rsid w:val="00083C6E"/>
    <w:rsid w:val="00104DC3"/>
    <w:rsid w:val="00116D32"/>
    <w:rsid w:val="001E7061"/>
    <w:rsid w:val="00310B4F"/>
    <w:rsid w:val="00506100"/>
    <w:rsid w:val="00583B0D"/>
    <w:rsid w:val="007B73C9"/>
    <w:rsid w:val="007E067E"/>
    <w:rsid w:val="008A6B3F"/>
    <w:rsid w:val="00AD5B42"/>
    <w:rsid w:val="00B3269D"/>
    <w:rsid w:val="00C2494C"/>
    <w:rsid w:val="00D64C76"/>
    <w:rsid w:val="00D70838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B550C-A0C2-46B4-B280-8514D53A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D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C6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49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49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494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D5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B42"/>
  </w:style>
  <w:style w:type="paragraph" w:styleId="Footer">
    <w:name w:val="footer"/>
    <w:basedOn w:val="Normal"/>
    <w:link w:val="FooterChar"/>
    <w:uiPriority w:val="99"/>
    <w:unhideWhenUsed/>
    <w:rsid w:val="00AD5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ombokpost.net/2020/01/07/pencegahan-korupsi-masih-lemah/7/01/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5E28A-5988-4111-89C4-6E8691FE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2021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Lalu Romi Nasution</dc:creator>
  <cp:keywords/>
  <dc:description/>
  <cp:lastModifiedBy>andre setyarso</cp:lastModifiedBy>
  <cp:revision>7</cp:revision>
  <dcterms:created xsi:type="dcterms:W3CDTF">2020-01-08T04:02:00Z</dcterms:created>
  <dcterms:modified xsi:type="dcterms:W3CDTF">2020-01-13T00:54:00Z</dcterms:modified>
</cp:coreProperties>
</file>