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44A8" w:rsidRDefault="007B44A8" w:rsidP="007B44A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 xml:space="preserve">DI TERJANG AIR BAH JEMBATAN DI RUAS JALAN </w:t>
      </w:r>
    </w:p>
    <w:p w:rsidR="005D37CE" w:rsidRDefault="007B44A8" w:rsidP="007B44A8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KUTA – AWANG AMBLAS</w:t>
      </w:r>
    </w:p>
    <w:p w:rsidR="00B063A0" w:rsidRDefault="007B44A8" w:rsidP="00521994">
      <w:pPr>
        <w:spacing w:after="0" w:line="360" w:lineRule="auto"/>
        <w:jc w:val="center"/>
        <w:outlineLvl w:val="0"/>
        <w:rPr>
          <w:i/>
        </w:rPr>
      </w:pPr>
      <w:r>
        <w:rPr>
          <w:i/>
          <w:noProof/>
        </w:rPr>
        <w:drawing>
          <wp:inline distT="0" distB="0" distL="0" distR="0">
            <wp:extent cx="5252085" cy="3938905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JEMBATAN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085" cy="3938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F8E" w:rsidRDefault="007B44A8" w:rsidP="007B44A8">
      <w:pPr>
        <w:spacing w:after="0" w:line="360" w:lineRule="auto"/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</w:pP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Kecelakaan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yang 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diakibatkan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amblasnya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jembatan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di 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perbatasan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Dusun Ujung 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Desa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Kuta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dengan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Dusun 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Petiwung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Desa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Sukadana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Kecamatan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Pujut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, 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Sabtu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, 14 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Maret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2020 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dini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hari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. (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Suara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 xml:space="preserve"> NTB/</w:t>
      </w:r>
      <w:proofErr w:type="spellStart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ist</w:t>
      </w:r>
      <w:proofErr w:type="spellEnd"/>
      <w:r w:rsidRPr="007B44A8">
        <w:rPr>
          <w:rFonts w:ascii="Verdana" w:hAnsi="Verdana"/>
          <w:i/>
          <w:iCs/>
          <w:color w:val="444444"/>
          <w:sz w:val="17"/>
          <w:szCs w:val="17"/>
          <w:shd w:val="clear" w:color="auto" w:fill="FFFFFF"/>
        </w:rPr>
        <w:t>)</w:t>
      </w:r>
    </w:p>
    <w:p w:rsidR="007B44A8" w:rsidRDefault="007B44A8" w:rsidP="007B44A8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</w:pPr>
    </w:p>
    <w:p w:rsidR="007B44A8" w:rsidRPr="007B44A8" w:rsidRDefault="007B44A8" w:rsidP="007B44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Praya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Suara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NTB) – Salah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perbatasan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Dusun Ujung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Kuta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Dusun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Petiwung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Sukadana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Kecamatan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Pujut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14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Maret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2020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amblas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Akibatnya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ruas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nyaris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putus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pengendara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sepeda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motor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dikabarkan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luka-luka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pukul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03.00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Wita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4A8" w:rsidRPr="007B44A8" w:rsidRDefault="007B44A8" w:rsidP="007B44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Dari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sepeda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motor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jatuh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amblas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sepeda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motor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dikabarkan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hilang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unit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lainnya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ditemukan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sekitar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1 km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Lantaran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terseret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sebuah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mini </w:t>
      </w:r>
      <w:r w:rsidRPr="007B44A8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bus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ikut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terjatuh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Tetapi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melukai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pengemudinya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Mobil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jenis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Toyota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Inova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berhasil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dievakuasi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4A8" w:rsidRPr="007B44A8" w:rsidRDefault="007B44A8" w:rsidP="007B44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Kapolsek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Pujut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AKP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Saogi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dikonfirmasi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siang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mengatakan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musibah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amblasnya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di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ruas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Kuta-Awang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Sabtu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dini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hari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Sebelumnya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Kuta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sekitarnya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diguyur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hujan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lebat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sejak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Jumat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malam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7B44A8" w:rsidRPr="007B44A8" w:rsidRDefault="007B44A8" w:rsidP="007B44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Derasnya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guyuran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hujan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meluap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Lantaran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menampung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besarnya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air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diperparah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air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kiriman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hulu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kontur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wilayah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berbukit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4A8" w:rsidRPr="007B44A8" w:rsidRDefault="007B44A8" w:rsidP="007B44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Air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datang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terus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menerus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mulai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rapuh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Dan,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tiba-tiba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diatas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jembatan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pun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amblas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Pada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saat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kondisi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berada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didepan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proyek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pembangunan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sirkuit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MotoGP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cukup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ramai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adanya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aktifitas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masyarakat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menggelar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acara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Bau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Nyale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Poton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terakhir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) di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sepanjag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pantai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Kuta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sekitarnya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4A8" w:rsidRPr="007B44A8" w:rsidRDefault="007B44A8" w:rsidP="007B44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berlangsung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tiba-tiba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membuat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tiga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sepeda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motor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tengah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melintas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terjatuh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dalam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deras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pengendaranya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masing-masing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Dawi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Agung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Dabak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Kawo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serta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Sahri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asal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Dusun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Pajeruk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Desa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Gapura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luka-luka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Bahkan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harus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dibawa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puskemas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terdekat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4A8" w:rsidRPr="007B44A8" w:rsidRDefault="007B44A8" w:rsidP="007B44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lama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berselang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satu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Toyota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Kijang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Inova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juga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ikut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terjatuh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Diduga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kuat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pengemudinya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sadar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kalau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hendak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dilewatinya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amblas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demikian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pengemudi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mini bus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Hapipin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(35)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dikabarkan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luka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berarti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Hanya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mengalami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sedikit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trauma.</w:t>
      </w:r>
    </w:p>
    <w:p w:rsidR="007B44A8" w:rsidRPr="007B44A8" w:rsidRDefault="007B44A8" w:rsidP="007B4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Pasca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aparat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kepolisian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mendapat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laporan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langsung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mengamankan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lokasi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kejadian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Mobil mini bus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dengan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depan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masuk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ke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sungai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kemudian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dievakuasi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warga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Dibantu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alat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ber</w:t>
      </w:r>
      <w:r>
        <w:rPr>
          <w:rFonts w:ascii="Times New Roman" w:eastAsia="Times New Roman" w:hAnsi="Times New Roman" w:cs="Times New Roman"/>
          <w:sz w:val="24"/>
          <w:szCs w:val="24"/>
        </w:rPr>
        <w:t>at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dari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pihak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ITDC.</w:t>
      </w:r>
    </w:p>
    <w:p w:rsidR="007B44A8" w:rsidRPr="007B44A8" w:rsidRDefault="007B44A8" w:rsidP="007B44A8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Meski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jalanya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amblas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namun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ruas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tersebut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bisa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dilalui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Karena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seluruh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badan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amblas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ada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tersisa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oleh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pengguna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melintas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B44A8" w:rsidRPr="007B44A8" w:rsidRDefault="007B44A8" w:rsidP="007B4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7B44A8" w:rsidRPr="00923A77" w:rsidRDefault="007B44A8" w:rsidP="007B44A8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B44A8">
        <w:rPr>
          <w:rFonts w:ascii="Times New Roman" w:eastAsia="Times New Roman" w:hAnsi="Times New Roman" w:cs="Times New Roman"/>
          <w:sz w:val="24"/>
          <w:szCs w:val="24"/>
        </w:rPr>
        <w:lastRenderedPageBreak/>
        <w:t>“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amblas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sudah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kita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amankan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supaya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tidak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memakan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korban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lagi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Adapun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bagian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masih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tersisa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itu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yang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digunakan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penggunaan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jalan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untuk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melintas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sementara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waktu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sampai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menunggu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proses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perbaikan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,”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terang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B44A8">
        <w:rPr>
          <w:rFonts w:ascii="Times New Roman" w:eastAsia="Times New Roman" w:hAnsi="Times New Roman" w:cs="Times New Roman"/>
          <w:sz w:val="24"/>
          <w:szCs w:val="24"/>
        </w:rPr>
        <w:t>Saogi</w:t>
      </w:r>
      <w:proofErr w:type="spellEnd"/>
      <w:r w:rsidRPr="007B44A8">
        <w:rPr>
          <w:rFonts w:ascii="Times New Roman" w:eastAsia="Times New Roman" w:hAnsi="Times New Roman" w:cs="Times New Roman"/>
          <w:sz w:val="24"/>
          <w:szCs w:val="24"/>
        </w:rPr>
        <w:t>. (</w:t>
      </w:r>
      <w:proofErr w:type="spellStart"/>
      <w:proofErr w:type="gramStart"/>
      <w:r w:rsidRPr="007B44A8">
        <w:rPr>
          <w:rFonts w:ascii="Times New Roman" w:eastAsia="Times New Roman" w:hAnsi="Times New Roman" w:cs="Times New Roman"/>
          <w:sz w:val="24"/>
          <w:szCs w:val="24"/>
        </w:rPr>
        <w:t>kir</w:t>
      </w:r>
      <w:proofErr w:type="spellEnd"/>
      <w:proofErr w:type="gramEnd"/>
      <w:r w:rsidRPr="007B44A8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923A7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21994" w:rsidRPr="00A41DBC" w:rsidRDefault="00521994" w:rsidP="00923A77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C55BF" w:rsidRDefault="003C55BF" w:rsidP="004A1896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Sumber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 w:rsidR="004F2A50" w:rsidRPr="00A41DBC">
        <w:rPr>
          <w:rFonts w:ascii="Times New Roman" w:hAnsi="Times New Roman" w:cs="Times New Roman"/>
          <w:b/>
        </w:rPr>
        <w:t>Berita</w:t>
      </w:r>
      <w:proofErr w:type="spellEnd"/>
    </w:p>
    <w:p w:rsidR="00C41516" w:rsidRPr="00EC1ECE" w:rsidRDefault="003C55BF" w:rsidP="00C41516">
      <w:pPr>
        <w:spacing w:after="0" w:line="360" w:lineRule="auto"/>
      </w:pPr>
      <w:proofErr w:type="gramStart"/>
      <w:r>
        <w:t>1</w:t>
      </w:r>
      <w:r w:rsidR="007B44A8">
        <w:t>.</w:t>
      </w:r>
      <w:proofErr w:type="gramEnd"/>
      <w:r w:rsidR="00EC1ECE">
        <w:fldChar w:fldCharType="begin"/>
      </w:r>
      <w:r w:rsidR="00EC1ECE">
        <w:instrText xml:space="preserve"> HYPERLINK "</w:instrText>
      </w:r>
      <w:r w:rsidR="00EC1ECE" w:rsidRPr="00EC1ECE">
        <w:instrText>https://www.suarantb.com/lombok.tengah/2020/291043/Diterjang.Air.Bah,Jembatan.di.Ruas.Jalan.Kuta.Awang.Amblas/</w:instrText>
      </w:r>
      <w:r w:rsidR="00EC1ECE">
        <w:instrText xml:space="preserve">" </w:instrText>
      </w:r>
      <w:r w:rsidR="00EC1ECE">
        <w:fldChar w:fldCharType="separate"/>
      </w:r>
      <w:r w:rsidR="00EC1ECE" w:rsidRPr="000C7460">
        <w:rPr>
          <w:rStyle w:val="Hyperlink"/>
        </w:rPr>
        <w:t>https://www.suarantb.com/lombok.tengah/2020/291043/Diterjang.Air.Bah,Jembatan.di.Ruas.Jalan.Kuta.Awang.Amblas/</w:t>
      </w:r>
      <w:r w:rsidR="00EC1ECE">
        <w:fldChar w:fldCharType="end"/>
      </w:r>
      <w:r w:rsidR="00EC1ECE">
        <w:rPr>
          <w:rStyle w:val="Hyperlink"/>
        </w:rPr>
        <w:t xml:space="preserve">  </w:t>
      </w:r>
      <w:r w:rsidR="00EC1ECE" w:rsidRPr="00EC1ECE">
        <w:rPr>
          <w:rStyle w:val="Hyperlink"/>
          <w:color w:val="000000" w:themeColor="text1"/>
          <w:u w:val="none"/>
        </w:rPr>
        <w:t>(</w:t>
      </w:r>
      <w:proofErr w:type="spellStart"/>
      <w:r w:rsidR="00EC1ECE">
        <w:rPr>
          <w:rStyle w:val="Hyperlink"/>
          <w:color w:val="000000" w:themeColor="text1"/>
          <w:u w:val="none"/>
        </w:rPr>
        <w:t>Suara</w:t>
      </w:r>
      <w:proofErr w:type="spellEnd"/>
      <w:r w:rsidR="00EC1ECE">
        <w:rPr>
          <w:rStyle w:val="Hyperlink"/>
          <w:color w:val="000000" w:themeColor="text1"/>
          <w:u w:val="none"/>
        </w:rPr>
        <w:t xml:space="preserve"> NTB 14</w:t>
      </w:r>
      <w:r w:rsidR="00EC1ECE" w:rsidRPr="00EC1ECE">
        <w:rPr>
          <w:rStyle w:val="Hyperlink"/>
          <w:color w:val="000000" w:themeColor="text1"/>
          <w:u w:val="none"/>
        </w:rPr>
        <w:t xml:space="preserve"> </w:t>
      </w:r>
      <w:proofErr w:type="spellStart"/>
      <w:r w:rsidR="00EC1ECE" w:rsidRPr="00EC1ECE">
        <w:rPr>
          <w:rStyle w:val="Hyperlink"/>
          <w:color w:val="000000" w:themeColor="text1"/>
          <w:u w:val="none"/>
        </w:rPr>
        <w:t>Maret</w:t>
      </w:r>
      <w:proofErr w:type="spellEnd"/>
      <w:r w:rsidR="00EC1ECE" w:rsidRPr="00EC1ECE">
        <w:rPr>
          <w:rStyle w:val="Hyperlink"/>
          <w:color w:val="000000" w:themeColor="text1"/>
          <w:u w:val="none"/>
        </w:rPr>
        <w:t xml:space="preserve"> 2020)</w:t>
      </w:r>
    </w:p>
    <w:p w:rsidR="007B44A8" w:rsidRPr="00EC1ECE" w:rsidRDefault="00C41516" w:rsidP="004A1896">
      <w:pPr>
        <w:spacing w:after="0" w:line="360" w:lineRule="auto"/>
      </w:pPr>
      <w:r>
        <w:t xml:space="preserve">2. </w:t>
      </w:r>
      <w:hyperlink r:id="rId9" w:history="1">
        <w:r w:rsidR="007B44A8">
          <w:rPr>
            <w:rStyle w:val="Hyperlink"/>
          </w:rPr>
          <w:t>https://lombokpost.jawapos.com/video/15/03/2020/jembatan-penghubung-sukadana-kuta-mandalika-putus/</w:t>
        </w:r>
      </w:hyperlink>
      <w:r w:rsidR="00EC1ECE">
        <w:rPr>
          <w:rStyle w:val="Hyperlink"/>
          <w:u w:val="none"/>
        </w:rPr>
        <w:t xml:space="preserve"> </w:t>
      </w:r>
      <w:r w:rsidR="00EC1ECE" w:rsidRPr="00EC1ECE">
        <w:rPr>
          <w:rStyle w:val="Hyperlink"/>
          <w:color w:val="000000" w:themeColor="text1"/>
          <w:u w:val="none"/>
        </w:rPr>
        <w:t xml:space="preserve">(Lombok Post 15 </w:t>
      </w:r>
      <w:proofErr w:type="spellStart"/>
      <w:r w:rsidR="00EC1ECE" w:rsidRPr="00EC1ECE">
        <w:rPr>
          <w:rStyle w:val="Hyperlink"/>
          <w:color w:val="000000" w:themeColor="text1"/>
          <w:u w:val="none"/>
        </w:rPr>
        <w:t>Maret</w:t>
      </w:r>
      <w:proofErr w:type="spellEnd"/>
      <w:r w:rsidR="00EC1ECE" w:rsidRPr="00EC1ECE">
        <w:rPr>
          <w:rStyle w:val="Hyperlink"/>
          <w:color w:val="000000" w:themeColor="text1"/>
          <w:u w:val="none"/>
        </w:rPr>
        <w:t xml:space="preserve"> 2020)</w:t>
      </w:r>
    </w:p>
    <w:p w:rsidR="00923A77" w:rsidRPr="005458C1" w:rsidRDefault="00923A77" w:rsidP="004A1896">
      <w:pPr>
        <w:spacing w:after="0" w:line="360" w:lineRule="auto"/>
      </w:pPr>
    </w:p>
    <w:p w:rsidR="00CE31C7" w:rsidRDefault="004F2A50" w:rsidP="00CE31C7">
      <w:pPr>
        <w:spacing w:after="0" w:line="360" w:lineRule="auto"/>
        <w:rPr>
          <w:rFonts w:ascii="Times New Roman" w:hAnsi="Times New Roman" w:cs="Times New Roman"/>
          <w:b/>
        </w:rPr>
      </w:pPr>
      <w:proofErr w:type="spellStart"/>
      <w:r w:rsidRPr="00A41DBC">
        <w:rPr>
          <w:rFonts w:ascii="Times New Roman" w:hAnsi="Times New Roman" w:cs="Times New Roman"/>
          <w:b/>
        </w:rPr>
        <w:t>Catatan</w:t>
      </w:r>
      <w:proofErr w:type="spellEnd"/>
    </w:p>
    <w:p w:rsidR="00CE31C7" w:rsidRPr="004C0A71" w:rsidRDefault="004C0A71" w:rsidP="004C0A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A71">
        <w:rPr>
          <w:rFonts w:ascii="Times New Roman" w:hAnsi="Times New Roman" w:cs="Times New Roman"/>
          <w:sz w:val="24"/>
          <w:szCs w:val="24"/>
        </w:rPr>
        <w:t>S</w:t>
      </w:r>
      <w:r w:rsidR="00CE31C7" w:rsidRPr="004C0A71">
        <w:rPr>
          <w:rFonts w:ascii="Times New Roman" w:hAnsi="Times New Roman" w:cs="Times New Roman"/>
          <w:sz w:val="24"/>
          <w:szCs w:val="24"/>
        </w:rPr>
        <w:t>elama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infrastruktur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belum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diatur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detail.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Pasalnya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dianggap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proofErr w:type="gramStart"/>
      <w:r w:rsidR="00CE31C7" w:rsidRPr="004C0A71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draft R</w:t>
      </w:r>
      <w:r>
        <w:rPr>
          <w:rFonts w:ascii="Times New Roman" w:hAnsi="Times New Roman" w:cs="Times New Roman"/>
          <w:sz w:val="24"/>
          <w:szCs w:val="24"/>
        </w:rPr>
        <w:t xml:space="preserve">UU </w:t>
      </w:r>
      <w:proofErr w:type="spellStart"/>
      <w:r>
        <w:rPr>
          <w:rFonts w:ascii="Times New Roman" w:hAnsi="Times New Roman" w:cs="Times New Roman"/>
          <w:sz w:val="24"/>
          <w:szCs w:val="24"/>
        </w:rPr>
        <w:t>Jalan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sama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sekali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tidak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pasal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membahas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soal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karena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umum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masih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bagian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di</w:t>
      </w:r>
      <w:r>
        <w:rPr>
          <w:rFonts w:ascii="Times New Roman" w:hAnsi="Times New Roman" w:cs="Times New Roman"/>
          <w:sz w:val="24"/>
          <w:szCs w:val="24"/>
        </w:rPr>
        <w:t>maksud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terletak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air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permukaan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E31C7" w:rsidRPr="004C0A71">
        <w:rPr>
          <w:rFonts w:ascii="Times New Roman" w:hAnsi="Times New Roman" w:cs="Times New Roman"/>
          <w:sz w:val="24"/>
          <w:szCs w:val="24"/>
        </w:rPr>
        <w:t>tanah</w:t>
      </w:r>
      <w:proofErr w:type="spellEnd"/>
      <w:r w:rsidR="00CE31C7" w:rsidRPr="004C0A71">
        <w:rPr>
          <w:rFonts w:ascii="Times New Roman" w:hAnsi="Times New Roman" w:cs="Times New Roman"/>
          <w:sz w:val="24"/>
          <w:szCs w:val="24"/>
        </w:rPr>
        <w:t>.</w:t>
      </w:r>
    </w:p>
    <w:p w:rsidR="00CE31C7" w:rsidRPr="004C0A71" w:rsidRDefault="00CE31C7" w:rsidP="004C0A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UU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tergantung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Bila</w:t>
      </w:r>
      <w:proofErr w:type="spellEnd"/>
    </w:p>
    <w:p w:rsidR="00CE31C7" w:rsidRPr="004C0A71" w:rsidRDefault="00CE31C7" w:rsidP="004C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0A71">
        <w:rPr>
          <w:rFonts w:ascii="Times New Roman" w:hAnsi="Times New Roman" w:cs="Times New Roman"/>
          <w:sz w:val="24"/>
          <w:szCs w:val="24"/>
        </w:rPr>
        <w:t>jalannya</w:t>
      </w:r>
      <w:proofErr w:type="spellEnd"/>
      <w:proofErr w:type="gram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masuk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kabupaten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provinsi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pelaksana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pembangunannya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Daerah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gubernur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bupat</w:t>
      </w:r>
      <w:r w:rsidR="004C0A71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walikota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perangkat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unsur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pen</w:t>
      </w:r>
      <w:r w:rsidR="004C0A71">
        <w:rPr>
          <w:rFonts w:ascii="Times New Roman" w:hAnsi="Times New Roman" w:cs="Times New Roman"/>
          <w:sz w:val="24"/>
          <w:szCs w:val="24"/>
        </w:rPr>
        <w:t>yelenggara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pemerintahan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daerah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>.</w:t>
      </w:r>
      <w:r w:rsidR="004C0A71">
        <w:rPr>
          <w:rStyle w:val="FootnoteReference"/>
          <w:rFonts w:ascii="Times New Roman" w:hAnsi="Times New Roman" w:cs="Times New Roman"/>
          <w:sz w:val="24"/>
          <w:szCs w:val="24"/>
        </w:rPr>
        <w:footnoteReference w:id="1"/>
      </w:r>
    </w:p>
    <w:p w:rsidR="004C0A71" w:rsidRDefault="00CE31C7" w:rsidP="004C0A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A71">
        <w:rPr>
          <w:rFonts w:ascii="Times New Roman" w:hAnsi="Times New Roman" w:cs="Times New Roman"/>
          <w:sz w:val="24"/>
          <w:szCs w:val="24"/>
        </w:rPr>
        <w:t>Apabila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gangguan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hambatan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fungsi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>,</w:t>
      </w:r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wajib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segera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mengambil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tindakan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un</w:t>
      </w:r>
      <w:r w:rsidR="004C0A71">
        <w:rPr>
          <w:rFonts w:ascii="Times New Roman" w:hAnsi="Times New Roman" w:cs="Times New Roman"/>
          <w:sz w:val="24"/>
          <w:szCs w:val="24"/>
        </w:rPr>
        <w:t>tuk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>.</w:t>
      </w:r>
      <w:r w:rsidR="004C0A71">
        <w:rPr>
          <w:rStyle w:val="FootnoteReference"/>
          <w:rFonts w:ascii="Times New Roman" w:hAnsi="Times New Roman" w:cs="Times New Roman"/>
          <w:sz w:val="24"/>
          <w:szCs w:val="24"/>
        </w:rPr>
        <w:footnoteReference w:id="2"/>
      </w:r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1C7" w:rsidRPr="004C0A71" w:rsidRDefault="00CE31C7" w:rsidP="004C0A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memerlukan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terhadap</w:t>
      </w:r>
      <w:proofErr w:type="spellEnd"/>
    </w:p>
    <w:p w:rsidR="00CE31C7" w:rsidRPr="004C0A71" w:rsidRDefault="00CE31C7" w:rsidP="004C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0A71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proofErr w:type="gram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mendapat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dispensasi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</w:t>
      </w:r>
      <w:r w:rsidR="004C0A71">
        <w:rPr>
          <w:rFonts w:ascii="Times New Roman" w:hAnsi="Times New Roman" w:cs="Times New Roman"/>
          <w:sz w:val="24"/>
          <w:szCs w:val="24"/>
        </w:rPr>
        <w:t>ari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penyelenggara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kewenangannya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Semua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ditimbulkan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rangka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perlakuankhusus</w:t>
      </w:r>
      <w:proofErr w:type="spellEnd"/>
    </w:p>
    <w:p w:rsidR="00CE31C7" w:rsidRPr="004C0A71" w:rsidRDefault="00CE31C7" w:rsidP="004C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0A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tanggung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dispensasi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Perbaikan</w:t>
      </w:r>
      <w:proofErr w:type="spellEnd"/>
    </w:p>
    <w:p w:rsidR="00CE31C7" w:rsidRPr="004C0A71" w:rsidRDefault="00CE31C7" w:rsidP="004C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0A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proofErr w:type="gram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akibat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penggunaan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</w:p>
    <w:p w:rsidR="00CE31C7" w:rsidRPr="004C0A71" w:rsidRDefault="00CE31C7" w:rsidP="004C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0A71">
        <w:rPr>
          <w:rFonts w:ascii="Times New Roman" w:hAnsi="Times New Roman" w:cs="Times New Roman"/>
          <w:sz w:val="24"/>
          <w:szCs w:val="24"/>
        </w:rPr>
        <w:lastRenderedPageBreak/>
        <w:t>menjadi</w:t>
      </w:r>
      <w:proofErr w:type="spellEnd"/>
      <w:proofErr w:type="gram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tan</w:t>
      </w:r>
      <w:r w:rsidR="004C0A71">
        <w:rPr>
          <w:rFonts w:ascii="Times New Roman" w:hAnsi="Times New Roman" w:cs="Times New Roman"/>
          <w:sz w:val="24"/>
          <w:szCs w:val="24"/>
        </w:rPr>
        <w:t>ggung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pemohon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dispensasi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>.</w:t>
      </w:r>
      <w:r w:rsidR="004C0A71">
        <w:rPr>
          <w:rStyle w:val="FootnoteReference"/>
          <w:rFonts w:ascii="Times New Roman" w:hAnsi="Times New Roman" w:cs="Times New Roman"/>
          <w:sz w:val="24"/>
          <w:szCs w:val="24"/>
        </w:rPr>
        <w:footnoteReference w:id="3"/>
      </w:r>
    </w:p>
    <w:p w:rsidR="00CE31C7" w:rsidRPr="004C0A71" w:rsidRDefault="00CE31C7" w:rsidP="004C0A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merupakan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kegiatan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penyusunan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dokumen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rencana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r w:rsidRPr="004C0A71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berisi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gambaran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ingin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diwujud</w:t>
      </w:r>
      <w:r w:rsidR="004C0A71">
        <w:rPr>
          <w:rFonts w:ascii="Times New Roman" w:hAnsi="Times New Roman" w:cs="Times New Roman"/>
          <w:sz w:val="24"/>
          <w:szCs w:val="24"/>
        </w:rPr>
        <w:t>kan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mencakup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terowongan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Perencanaan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sekurang-kurangnya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memenuhi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ketentuan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teknis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>:</w:t>
      </w:r>
    </w:p>
    <w:p w:rsidR="00CE31C7" w:rsidRPr="004C0A71" w:rsidRDefault="00CE31C7" w:rsidP="004C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A71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4C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milik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pengawasan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>;</w:t>
      </w:r>
    </w:p>
    <w:p w:rsidR="00CE31C7" w:rsidRPr="004C0A71" w:rsidRDefault="00CE31C7" w:rsidP="004C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A71">
        <w:rPr>
          <w:rFonts w:ascii="Times New Roman" w:hAnsi="Times New Roman" w:cs="Times New Roman"/>
          <w:sz w:val="24"/>
          <w:szCs w:val="24"/>
        </w:rPr>
        <w:t>b</w:t>
      </w:r>
      <w:proofErr w:type="gramEnd"/>
      <w:r w:rsidRPr="004C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dimensi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>;</w:t>
      </w:r>
    </w:p>
    <w:p w:rsidR="00CE31C7" w:rsidRPr="004C0A71" w:rsidRDefault="00CE31C7" w:rsidP="004C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A71">
        <w:rPr>
          <w:rFonts w:ascii="Times New Roman" w:hAnsi="Times New Roman" w:cs="Times New Roman"/>
          <w:sz w:val="24"/>
          <w:szCs w:val="24"/>
        </w:rPr>
        <w:t>c</w:t>
      </w:r>
      <w:proofErr w:type="gramEnd"/>
      <w:r w:rsidRPr="004C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muatan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sumbu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terberat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, volume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lalu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lintas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kapasitas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>;</w:t>
      </w:r>
    </w:p>
    <w:p w:rsidR="00CE31C7" w:rsidRPr="004C0A71" w:rsidRDefault="00CE31C7" w:rsidP="004C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A71">
        <w:rPr>
          <w:rFonts w:ascii="Times New Roman" w:hAnsi="Times New Roman" w:cs="Times New Roman"/>
          <w:sz w:val="24"/>
          <w:szCs w:val="24"/>
        </w:rPr>
        <w:t>d</w:t>
      </w:r>
      <w:proofErr w:type="gramEnd"/>
      <w:r w:rsidRPr="004C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persyaratan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geometrik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>;</w:t>
      </w:r>
    </w:p>
    <w:p w:rsidR="00CE31C7" w:rsidRPr="004C0A71" w:rsidRDefault="00CE31C7" w:rsidP="004C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A71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4C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>;</w:t>
      </w:r>
    </w:p>
    <w:p w:rsidR="00CE31C7" w:rsidRPr="004C0A71" w:rsidRDefault="00CE31C7" w:rsidP="004C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A71">
        <w:rPr>
          <w:rFonts w:ascii="Times New Roman" w:hAnsi="Times New Roman" w:cs="Times New Roman"/>
          <w:sz w:val="24"/>
          <w:szCs w:val="24"/>
        </w:rPr>
        <w:t>f</w:t>
      </w:r>
      <w:proofErr w:type="gramEnd"/>
      <w:r w:rsidRPr="004C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bangunan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pelengkap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>;</w:t>
      </w:r>
    </w:p>
    <w:p w:rsidR="00CE31C7" w:rsidRPr="004C0A71" w:rsidRDefault="00CE31C7" w:rsidP="004C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A71">
        <w:rPr>
          <w:rFonts w:ascii="Times New Roman" w:hAnsi="Times New Roman" w:cs="Times New Roman"/>
          <w:sz w:val="24"/>
          <w:szCs w:val="24"/>
        </w:rPr>
        <w:t>g</w:t>
      </w:r>
      <w:proofErr w:type="gramEnd"/>
      <w:r w:rsidRPr="004C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perlengkapan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>;</w:t>
      </w:r>
    </w:p>
    <w:p w:rsidR="00CE31C7" w:rsidRPr="004C0A71" w:rsidRDefault="00CE31C7" w:rsidP="004C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C0A71">
        <w:rPr>
          <w:rFonts w:ascii="Times New Roman" w:hAnsi="Times New Roman" w:cs="Times New Roman"/>
          <w:sz w:val="24"/>
          <w:szCs w:val="24"/>
        </w:rPr>
        <w:t>h</w:t>
      </w:r>
      <w:proofErr w:type="gramEnd"/>
      <w:r w:rsidRPr="004C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;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dan</w:t>
      </w:r>
      <w:proofErr w:type="spellEnd"/>
    </w:p>
    <w:p w:rsidR="00CE31C7" w:rsidRPr="004C0A71" w:rsidRDefault="00CE31C7" w:rsidP="004C0A7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C0A71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Pr="004C0A7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kelestarian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hidup</w:t>
      </w:r>
      <w:proofErr w:type="spellEnd"/>
    </w:p>
    <w:p w:rsidR="00E47D53" w:rsidRPr="004C0A71" w:rsidRDefault="00CE31C7" w:rsidP="004C0A71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Perlakuan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khusus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penyesuaianstruktur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geometrik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mampu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C0A71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proofErr w:type="gram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p</w:t>
      </w:r>
      <w:r w:rsidRPr="004C0A71">
        <w:rPr>
          <w:rFonts w:ascii="Times New Roman" w:hAnsi="Times New Roman" w:cs="Times New Roman"/>
          <w:sz w:val="24"/>
          <w:szCs w:val="24"/>
        </w:rPr>
        <w:t>enggunaan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perkuata</w:t>
      </w:r>
      <w:r w:rsidR="004C0A71">
        <w:rPr>
          <w:rFonts w:ascii="Times New Roman" w:hAnsi="Times New Roman" w:cs="Times New Roman"/>
          <w:sz w:val="24"/>
          <w:szCs w:val="24"/>
        </w:rPr>
        <w:t>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jembatan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perkuatan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perbaikan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perkerasan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geometrik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jalan</w:t>
      </w:r>
      <w:proofErr w:type="spellEnd"/>
      <w:r w:rsidRP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C0A71">
        <w:rPr>
          <w:rFonts w:ascii="Times New Roman" w:hAnsi="Times New Roman" w:cs="Times New Roman"/>
          <w:sz w:val="24"/>
          <w:szCs w:val="24"/>
        </w:rPr>
        <w:t>penyesuaian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ruang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penentuan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lokasi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dan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penyiapan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tempat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C0A71">
        <w:rPr>
          <w:rFonts w:ascii="Times New Roman" w:hAnsi="Times New Roman" w:cs="Times New Roman"/>
          <w:sz w:val="24"/>
          <w:szCs w:val="24"/>
        </w:rPr>
        <w:t>istirahat</w:t>
      </w:r>
      <w:proofErr w:type="spellEnd"/>
      <w:r w:rsidR="004C0A71">
        <w:rPr>
          <w:rFonts w:ascii="Times New Roman" w:hAnsi="Times New Roman" w:cs="Times New Roman"/>
          <w:sz w:val="24"/>
          <w:szCs w:val="24"/>
        </w:rPr>
        <w:t>.</w:t>
      </w:r>
      <w:r w:rsidR="004C0A71">
        <w:rPr>
          <w:rStyle w:val="FootnoteReference"/>
          <w:rFonts w:ascii="Times New Roman" w:hAnsi="Times New Roman" w:cs="Times New Roman"/>
          <w:sz w:val="24"/>
          <w:szCs w:val="24"/>
        </w:rPr>
        <w:footnoteReference w:id="4"/>
      </w:r>
      <w:r w:rsidR="002D5818" w:rsidRPr="004C0A71">
        <w:rPr>
          <w:rFonts w:ascii="Times New Roman" w:hAnsi="Times New Roman" w:cs="Times New Roman"/>
          <w:sz w:val="24"/>
          <w:szCs w:val="24"/>
        </w:rPr>
        <w:tab/>
      </w:r>
    </w:p>
    <w:p w:rsidR="00E47D53" w:rsidRPr="004C0A71" w:rsidRDefault="00E47D53" w:rsidP="004C0A71">
      <w:pPr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E47D53" w:rsidRPr="004C0A71" w:rsidSect="00B968A0">
      <w:footerReference w:type="default" r:id="rId10"/>
      <w:pgSz w:w="12240" w:h="15840"/>
      <w:pgMar w:top="1701" w:right="1701" w:bottom="1701" w:left="226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3E7E" w:rsidRDefault="00D43E7E" w:rsidP="004F2A50">
      <w:pPr>
        <w:spacing w:after="0" w:line="240" w:lineRule="auto"/>
      </w:pPr>
      <w:r>
        <w:separator/>
      </w:r>
    </w:p>
  </w:endnote>
  <w:endnote w:type="continuationSeparator" w:id="0">
    <w:p w:rsidR="00D43E7E" w:rsidRDefault="00D43E7E" w:rsidP="004F2A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63ED0" w:rsidRDefault="00863ED0" w:rsidP="00863ED0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BPK RI </w:t>
    </w:r>
    <w:proofErr w:type="spellStart"/>
    <w:r>
      <w:rPr>
        <w:rFonts w:asciiTheme="majorHAnsi" w:eastAsiaTheme="majorEastAsia" w:hAnsiTheme="majorHAnsi" w:cstheme="majorBidi"/>
      </w:rPr>
      <w:t>Perwakilan</w:t>
    </w:r>
    <w:proofErr w:type="spellEnd"/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Provinsi</w:t>
    </w:r>
    <w:proofErr w:type="spellEnd"/>
    <w:r>
      <w:rPr>
        <w:rFonts w:asciiTheme="majorHAnsi" w:eastAsiaTheme="majorEastAsia" w:hAnsiTheme="majorHAnsi" w:cstheme="majorBidi"/>
      </w:rPr>
      <w:t xml:space="preserve"> Nusa Tenggara Barat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 </w:t>
    </w:r>
    <w:proofErr w:type="spellStart"/>
    <w:r>
      <w:rPr>
        <w:rFonts w:asciiTheme="majorHAnsi" w:eastAsiaTheme="majorEastAsia" w:hAnsiTheme="majorHAnsi" w:cstheme="majorBidi"/>
      </w:rPr>
      <w:t>Halaman</w:t>
    </w:r>
    <w:proofErr w:type="spellEnd"/>
    <w:r>
      <w:rPr>
        <w:rFonts w:asciiTheme="majorHAnsi" w:eastAsiaTheme="majorEastAsia" w:hAnsiTheme="majorHAnsi" w:cstheme="majorBidi"/>
      </w:rPr>
      <w:t xml:space="preserve">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4C0A71" w:rsidRPr="004C0A71">
      <w:rPr>
        <w:rFonts w:eastAsiaTheme="minorEastAsia"/>
        <w:noProof/>
      </w:rPr>
      <w:t>4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863ED0" w:rsidRDefault="00863ED0" w:rsidP="00863ED0">
    <w:pPr>
      <w:pStyle w:val="Footer"/>
    </w:pPr>
  </w:p>
  <w:p w:rsidR="00863ED0" w:rsidRPr="00863ED0" w:rsidRDefault="00863ED0" w:rsidP="00863E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3E7E" w:rsidRDefault="00D43E7E" w:rsidP="004F2A50">
      <w:pPr>
        <w:spacing w:after="0" w:line="240" w:lineRule="auto"/>
      </w:pPr>
      <w:r>
        <w:separator/>
      </w:r>
    </w:p>
  </w:footnote>
  <w:footnote w:type="continuationSeparator" w:id="0">
    <w:p w:rsidR="00D43E7E" w:rsidRDefault="00D43E7E" w:rsidP="004F2A50">
      <w:pPr>
        <w:spacing w:after="0" w:line="240" w:lineRule="auto"/>
      </w:pPr>
      <w:r>
        <w:continuationSeparator/>
      </w:r>
    </w:p>
  </w:footnote>
  <w:footnote w:id="1">
    <w:p w:rsidR="004C0A71" w:rsidRDefault="004C0A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PP </w:t>
      </w:r>
      <w:proofErr w:type="spellStart"/>
      <w:r>
        <w:t>Nomor</w:t>
      </w:r>
      <w:proofErr w:type="spellEnd"/>
      <w:r>
        <w:t xml:space="preserve"> 34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Pasal</w:t>
      </w:r>
      <w:proofErr w:type="spellEnd"/>
      <w:r>
        <w:t xml:space="preserve"> 1 </w:t>
      </w:r>
      <w:proofErr w:type="spellStart"/>
      <w:r>
        <w:t>Ayat</w:t>
      </w:r>
      <w:proofErr w:type="spellEnd"/>
      <w:r>
        <w:t xml:space="preserve"> 2 </w:t>
      </w:r>
      <w:proofErr w:type="spellStart"/>
      <w:r>
        <w:t>dan</w:t>
      </w:r>
      <w:proofErr w:type="spellEnd"/>
      <w:r>
        <w:t xml:space="preserve"> 3</w:t>
      </w:r>
    </w:p>
  </w:footnote>
  <w:footnote w:id="2">
    <w:p w:rsidR="004C0A71" w:rsidRDefault="004C0A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PP </w:t>
      </w:r>
      <w:proofErr w:type="spellStart"/>
      <w:r>
        <w:t>Nomor</w:t>
      </w:r>
      <w:proofErr w:type="spellEnd"/>
      <w:r>
        <w:t xml:space="preserve"> 34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Pasal</w:t>
      </w:r>
      <w:proofErr w:type="spellEnd"/>
      <w:r>
        <w:t xml:space="preserve"> 41</w:t>
      </w:r>
      <w:r>
        <w:tab/>
      </w:r>
    </w:p>
  </w:footnote>
  <w:footnote w:id="3">
    <w:p w:rsidR="004C0A71" w:rsidRDefault="004C0A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PP </w:t>
      </w:r>
      <w:proofErr w:type="spellStart"/>
      <w:r>
        <w:t>Nomor</w:t>
      </w:r>
      <w:proofErr w:type="spellEnd"/>
      <w:r>
        <w:t xml:space="preserve"> 34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Pasal</w:t>
      </w:r>
      <w:proofErr w:type="spellEnd"/>
      <w:r>
        <w:t xml:space="preserve"> 86</w:t>
      </w:r>
    </w:p>
  </w:footnote>
  <w:footnote w:id="4">
    <w:p w:rsidR="004C0A71" w:rsidRDefault="004C0A71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PP </w:t>
      </w:r>
      <w:proofErr w:type="spellStart"/>
      <w:r>
        <w:t>Nomor</w:t>
      </w:r>
      <w:proofErr w:type="spellEnd"/>
      <w:r>
        <w:t xml:space="preserve"> 34 </w:t>
      </w:r>
      <w:proofErr w:type="spellStart"/>
      <w:r>
        <w:t>Tahun</w:t>
      </w:r>
      <w:proofErr w:type="spellEnd"/>
      <w:r>
        <w:t xml:space="preserve"> 2016 </w:t>
      </w:r>
      <w:proofErr w:type="spellStart"/>
      <w:r>
        <w:t>Pasal</w:t>
      </w:r>
      <w:proofErr w:type="spellEnd"/>
      <w:r>
        <w:t xml:space="preserve"> 54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04C88"/>
    <w:multiLevelType w:val="hybridMultilevel"/>
    <w:tmpl w:val="60B0C3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351B34"/>
    <w:multiLevelType w:val="hybridMultilevel"/>
    <w:tmpl w:val="A41EB61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435734E"/>
    <w:multiLevelType w:val="hybridMultilevel"/>
    <w:tmpl w:val="AB4CF19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D318D1"/>
    <w:multiLevelType w:val="hybridMultilevel"/>
    <w:tmpl w:val="F460C5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A3A"/>
    <w:rsid w:val="00030A78"/>
    <w:rsid w:val="00034F48"/>
    <w:rsid w:val="000A0A06"/>
    <w:rsid w:val="000A75B0"/>
    <w:rsid w:val="000A7AF3"/>
    <w:rsid w:val="000B349F"/>
    <w:rsid w:val="00174D51"/>
    <w:rsid w:val="00225408"/>
    <w:rsid w:val="002413CD"/>
    <w:rsid w:val="002464A7"/>
    <w:rsid w:val="00264A64"/>
    <w:rsid w:val="002744AF"/>
    <w:rsid w:val="002A0D6D"/>
    <w:rsid w:val="002D5818"/>
    <w:rsid w:val="003229AF"/>
    <w:rsid w:val="00325F36"/>
    <w:rsid w:val="003C55BF"/>
    <w:rsid w:val="003E3567"/>
    <w:rsid w:val="004830B8"/>
    <w:rsid w:val="004A1896"/>
    <w:rsid w:val="004C0A71"/>
    <w:rsid w:val="004C1A41"/>
    <w:rsid w:val="004C388B"/>
    <w:rsid w:val="004F2A50"/>
    <w:rsid w:val="00521994"/>
    <w:rsid w:val="005458C1"/>
    <w:rsid w:val="005819CB"/>
    <w:rsid w:val="005A143B"/>
    <w:rsid w:val="005B4AF9"/>
    <w:rsid w:val="005D37CE"/>
    <w:rsid w:val="0061351C"/>
    <w:rsid w:val="00641D4C"/>
    <w:rsid w:val="00681B9A"/>
    <w:rsid w:val="00690DA4"/>
    <w:rsid w:val="006E2C03"/>
    <w:rsid w:val="00700A81"/>
    <w:rsid w:val="00711A1B"/>
    <w:rsid w:val="007243C0"/>
    <w:rsid w:val="0073352D"/>
    <w:rsid w:val="007B44A8"/>
    <w:rsid w:val="007B7744"/>
    <w:rsid w:val="007D5C89"/>
    <w:rsid w:val="00824FE0"/>
    <w:rsid w:val="00860E79"/>
    <w:rsid w:val="00863ED0"/>
    <w:rsid w:val="008679A3"/>
    <w:rsid w:val="008F6A4C"/>
    <w:rsid w:val="009160C7"/>
    <w:rsid w:val="00923A77"/>
    <w:rsid w:val="0093211E"/>
    <w:rsid w:val="009825C4"/>
    <w:rsid w:val="00996AD0"/>
    <w:rsid w:val="009B46C2"/>
    <w:rsid w:val="00A37DB8"/>
    <w:rsid w:val="00A41DBC"/>
    <w:rsid w:val="00AC116E"/>
    <w:rsid w:val="00B063A0"/>
    <w:rsid w:val="00B968A0"/>
    <w:rsid w:val="00BF6DA4"/>
    <w:rsid w:val="00C13A92"/>
    <w:rsid w:val="00C159CA"/>
    <w:rsid w:val="00C41516"/>
    <w:rsid w:val="00C733E8"/>
    <w:rsid w:val="00C749BA"/>
    <w:rsid w:val="00CA68D6"/>
    <w:rsid w:val="00CB745D"/>
    <w:rsid w:val="00CE31C7"/>
    <w:rsid w:val="00CF3B02"/>
    <w:rsid w:val="00D31E7E"/>
    <w:rsid w:val="00D35BB5"/>
    <w:rsid w:val="00D43E7E"/>
    <w:rsid w:val="00D66207"/>
    <w:rsid w:val="00DA2A3A"/>
    <w:rsid w:val="00DB3795"/>
    <w:rsid w:val="00DD75D6"/>
    <w:rsid w:val="00E014DC"/>
    <w:rsid w:val="00E235CB"/>
    <w:rsid w:val="00E3186B"/>
    <w:rsid w:val="00E33F8E"/>
    <w:rsid w:val="00E47D53"/>
    <w:rsid w:val="00EC1ECE"/>
    <w:rsid w:val="00ED0363"/>
    <w:rsid w:val="00EF2337"/>
    <w:rsid w:val="00F91AC7"/>
    <w:rsid w:val="00FD13FE"/>
    <w:rsid w:val="00FD7E39"/>
    <w:rsid w:val="00FE4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7F5BE44"/>
  <w15:chartTrackingRefBased/>
  <w15:docId w15:val="{FA9A9670-9E15-4B00-A201-FFB29BD7F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2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2A5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F2A50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F2A5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F2A5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F2A50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3ED0"/>
  </w:style>
  <w:style w:type="paragraph" w:styleId="Footer">
    <w:name w:val="footer"/>
    <w:basedOn w:val="Normal"/>
    <w:link w:val="FooterChar"/>
    <w:uiPriority w:val="99"/>
    <w:unhideWhenUsed/>
    <w:rsid w:val="00863E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3ED0"/>
  </w:style>
  <w:style w:type="character" w:styleId="FollowedHyperlink">
    <w:name w:val="FollowedHyperlink"/>
    <w:basedOn w:val="DefaultParagraphFont"/>
    <w:uiPriority w:val="99"/>
    <w:semiHidden/>
    <w:unhideWhenUsed/>
    <w:rsid w:val="00641D4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lombokpost.jawapos.com/video/15/03/2020/jembatan-penghubung-sukadana-kuta-mandalika-put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21F9C-ED65-4133-B878-033B8E2C7A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2235</TotalTime>
  <Pages>4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BPK RI</Company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HERMAN</dc:creator>
  <cp:keywords/>
  <dc:description/>
  <cp:lastModifiedBy>ESTER LOLYTA</cp:lastModifiedBy>
  <cp:revision>35</cp:revision>
  <dcterms:created xsi:type="dcterms:W3CDTF">2019-12-30T01:41:00Z</dcterms:created>
  <dcterms:modified xsi:type="dcterms:W3CDTF">2020-03-20T09:41:00Z</dcterms:modified>
</cp:coreProperties>
</file>