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D5" w:rsidRDefault="00A75CD5" w:rsidP="00A75CD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TAK LAKSANAKAN IMBAUAN BUPATI, HIBURAN DAN HOTEL DI SENGGIGI BAKAL DI TUTUP</w:t>
      </w:r>
    </w:p>
    <w:p w:rsidR="00B063A0" w:rsidRDefault="00A75CD5" w:rsidP="00521994">
      <w:pPr>
        <w:spacing w:after="0" w:line="360" w:lineRule="auto"/>
        <w:jc w:val="center"/>
        <w:outlineLvl w:val="0"/>
        <w:rPr>
          <w:i/>
        </w:rPr>
      </w:pPr>
      <w:r>
        <w:rPr>
          <w:i/>
          <w:noProof/>
        </w:rPr>
        <w:drawing>
          <wp:inline distT="0" distB="0" distL="0" distR="0">
            <wp:extent cx="5252085" cy="29578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ggig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FF3" w:rsidRDefault="00A75CD5" w:rsidP="008409A8">
      <w:pPr>
        <w:spacing w:after="0" w:line="240" w:lineRule="auto"/>
        <w:jc w:val="both"/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</w:pP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Ilustrasi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Kamar</w:t>
      </w:r>
      <w:proofErr w:type="spellEnd"/>
      <w:r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Hotel. (Wikipedia)</w:t>
      </w:r>
    </w:p>
    <w:p w:rsidR="00A75CD5" w:rsidRPr="008409A8" w:rsidRDefault="00A75CD5" w:rsidP="008409A8">
      <w:pPr>
        <w:spacing w:after="0" w:line="240" w:lineRule="auto"/>
        <w:jc w:val="both"/>
        <w:rPr>
          <w:rFonts w:eastAsia="Times New Roman" w:cstheme="minorHAnsi"/>
          <w:bCs/>
          <w:color w:val="808080" w:themeColor="background1" w:themeShade="80"/>
          <w:sz w:val="20"/>
          <w:szCs w:val="20"/>
        </w:rPr>
      </w:pPr>
    </w:p>
    <w:p w:rsidR="00A75CD5" w:rsidRPr="00A75CD5" w:rsidRDefault="00A75CD5" w:rsidP="00A75C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Giri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Menang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NTB) – Tim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tergabung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Forum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Pimpinan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Fokopimcam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intens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memantau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mengawasi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Senggigi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memastikan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pengelola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hotel,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restoran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hiburan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pelaku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wisata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edaran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Bupati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Lobar yang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tindak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Pemprov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NTB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ncegah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virus Corona.</w:t>
      </w:r>
    </w:p>
    <w:p w:rsidR="00A75CD5" w:rsidRPr="00A75CD5" w:rsidRDefault="00A75CD5" w:rsidP="00A75C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CD5">
        <w:rPr>
          <w:rFonts w:ascii="Times New Roman" w:eastAsia="Times New Roman" w:hAnsi="Times New Roman" w:cs="Times New Roman"/>
          <w:sz w:val="24"/>
          <w:szCs w:val="24"/>
        </w:rPr>
        <w:t>‘’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imbauan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Pariwisata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membolehkan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beroperasi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menyiapkan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pendeteksi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5CD5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hand sanitizer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pengukur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5CD5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imbauan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menyiapkan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hotel,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restoran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imbauan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bupati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tutup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imbauan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tegas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Camat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Batulayar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Syahrudin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Jumat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, 20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:rsidR="00A75CD5" w:rsidRPr="00A75CD5" w:rsidRDefault="00A75CD5" w:rsidP="00A75C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Diakuinya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pantauannya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imbauan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mempersiapkan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A75CD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dipersiapkan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5CD5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imbauan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pengusaha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hiburan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lastRenderedPageBreak/>
        <w:t>menanyakan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perihal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imbauan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menutup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usahanya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imbauan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pihaknya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menyerahkan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Kalaupun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beroperasi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pihaknya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memasang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pengukur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mendeteksi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berpotensi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terkena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wabah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CD5" w:rsidRPr="00A75CD5" w:rsidRDefault="00A75CD5" w:rsidP="00A75C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Pihaknya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hiburan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tamu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cuci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hand sanitizer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masa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berlakunya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imbauan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pihaknya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5CD5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Forkopimcam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pemantauan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normal,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ujar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dia.</w:t>
      </w:r>
    </w:p>
    <w:p w:rsidR="00C13FF3" w:rsidRDefault="00A75CD5" w:rsidP="00A75C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Pelaksana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Dispar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Lobar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Hj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Lale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Prayatni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menegaskan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75CD5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edaran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imbauan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pengusaha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menutup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usahanya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langkah-langkah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pencegahan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menyiapkan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deteksi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hand sanitizer di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hiburan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Imbauan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sifatnya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Boleh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hiburan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buka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melaksanan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pencegahan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pasang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pendeteksi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tubuh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hand sanitizer,”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CD5">
        <w:rPr>
          <w:rFonts w:ascii="Times New Roman" w:eastAsia="Times New Roman" w:hAnsi="Times New Roman" w:cs="Times New Roman"/>
          <w:sz w:val="24"/>
          <w:szCs w:val="24"/>
        </w:rPr>
        <w:t>Lale</w:t>
      </w:r>
      <w:proofErr w:type="spellEnd"/>
      <w:r w:rsidRPr="00A75CD5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gramStart"/>
      <w:r w:rsidRPr="00A75CD5">
        <w:rPr>
          <w:rFonts w:ascii="Times New Roman" w:eastAsia="Times New Roman" w:hAnsi="Times New Roman" w:cs="Times New Roman"/>
          <w:sz w:val="24"/>
          <w:szCs w:val="24"/>
        </w:rPr>
        <w:t>her</w:t>
      </w:r>
      <w:proofErr w:type="gramEnd"/>
      <w:r w:rsidRPr="00A75C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F543B" w:rsidRPr="008409A8" w:rsidRDefault="001F543B" w:rsidP="00A75C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5BF" w:rsidRDefault="003C55BF" w:rsidP="004A1896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Sumber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4F2A50" w:rsidRPr="00A41DBC">
        <w:rPr>
          <w:rFonts w:ascii="Times New Roman" w:hAnsi="Times New Roman" w:cs="Times New Roman"/>
          <w:b/>
        </w:rPr>
        <w:t>Berita</w:t>
      </w:r>
      <w:proofErr w:type="spellEnd"/>
    </w:p>
    <w:p w:rsidR="00C41516" w:rsidRDefault="003C55BF" w:rsidP="00C41516">
      <w:pPr>
        <w:spacing w:after="0" w:line="360" w:lineRule="auto"/>
      </w:pPr>
      <w:proofErr w:type="gramStart"/>
      <w:r>
        <w:t>1</w:t>
      </w:r>
      <w:r w:rsidR="007B44A8">
        <w:t>.</w:t>
      </w:r>
      <w:proofErr w:type="gramEnd"/>
      <w:r w:rsidR="00A75CD5">
        <w:fldChar w:fldCharType="begin"/>
      </w:r>
      <w:r w:rsidR="00A75CD5">
        <w:instrText xml:space="preserve"> HYPERLINK "https://www.suarantb.com/lombok.barat/2020/291784/Tak.Laksanakan.Imbauan.Bupati,Hiburan.dan.Hotel.di.Senggigi.Bakal.Ditutup/" </w:instrText>
      </w:r>
      <w:r w:rsidR="00A75CD5">
        <w:fldChar w:fldCharType="separate"/>
      </w:r>
      <w:r w:rsidR="00A75CD5">
        <w:rPr>
          <w:rStyle w:val="Hyperlink"/>
        </w:rPr>
        <w:t>https://www.suarantb.com/lombok.barat/2020/291784/Tak.Laksanakan.Imbauan.Bupati,Hiburan.dan.Hotel.di.Senggigi.Bakal.Ditutup/</w:t>
      </w:r>
      <w:r w:rsidR="00A75CD5">
        <w:fldChar w:fldCharType="end"/>
      </w:r>
      <w:r w:rsidR="00A75CD5">
        <w:t xml:space="preserve"> (</w:t>
      </w:r>
      <w:proofErr w:type="spellStart"/>
      <w:r w:rsidR="00A75CD5">
        <w:t>Suara</w:t>
      </w:r>
      <w:proofErr w:type="spellEnd"/>
      <w:r w:rsidR="00A75CD5">
        <w:t xml:space="preserve"> NTB 22 </w:t>
      </w:r>
      <w:proofErr w:type="spellStart"/>
      <w:r w:rsidR="00A75CD5">
        <w:t>Maret</w:t>
      </w:r>
      <w:proofErr w:type="spellEnd"/>
      <w:r w:rsidR="00A75CD5">
        <w:t xml:space="preserve"> 2020)</w:t>
      </w:r>
    </w:p>
    <w:p w:rsidR="00C13FF3" w:rsidRDefault="00C41516" w:rsidP="004A1896">
      <w:pPr>
        <w:spacing w:after="0" w:line="360" w:lineRule="auto"/>
      </w:pPr>
      <w:r>
        <w:t>2.</w:t>
      </w:r>
      <w:r w:rsidR="00A75CD5" w:rsidRPr="00A75CD5">
        <w:t xml:space="preserve"> </w:t>
      </w:r>
      <w:hyperlink r:id="rId9" w:history="1">
        <w:r w:rsidR="00A75CD5">
          <w:rPr>
            <w:rStyle w:val="Hyperlink"/>
          </w:rPr>
          <w:t>https://lombokpost.jawapos.com/ntb/24/03/2020/pengusaha-hotel-dukung-pemprov-ntb-tutup-tempat-hiburan/</w:t>
        </w:r>
      </w:hyperlink>
      <w:r w:rsidR="00A75CD5">
        <w:t xml:space="preserve"> (Lombok Post 24 </w:t>
      </w:r>
      <w:proofErr w:type="spellStart"/>
      <w:r w:rsidR="00A75CD5">
        <w:t>Maret</w:t>
      </w:r>
      <w:proofErr w:type="spellEnd"/>
      <w:r w:rsidR="00A75CD5">
        <w:t xml:space="preserve"> 2020)</w:t>
      </w:r>
    </w:p>
    <w:p w:rsidR="001F543B" w:rsidRPr="005458C1" w:rsidRDefault="001F543B" w:rsidP="004A1896">
      <w:pPr>
        <w:spacing w:after="0" w:line="360" w:lineRule="auto"/>
      </w:pPr>
    </w:p>
    <w:p w:rsidR="004F2A50" w:rsidRDefault="004F2A50" w:rsidP="004F2A50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A41DBC">
        <w:rPr>
          <w:rFonts w:ascii="Times New Roman" w:hAnsi="Times New Roman" w:cs="Times New Roman"/>
          <w:b/>
        </w:rPr>
        <w:t>Catatan</w:t>
      </w:r>
      <w:proofErr w:type="spellEnd"/>
    </w:p>
    <w:p w:rsidR="00E47D53" w:rsidRDefault="00A75CD5" w:rsidP="001F543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pandemic virus </w:t>
      </w:r>
      <w:r w:rsidR="001F543B">
        <w:rPr>
          <w:rFonts w:ascii="Times New Roman" w:hAnsi="Times New Roman" w:cs="Times New Roman"/>
          <w:sz w:val="24"/>
          <w:szCs w:val="24"/>
        </w:rPr>
        <w:t xml:space="preserve">corona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covid-19 yang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keramaian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Imbauan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</w:t>
      </w:r>
      <w:r w:rsidR="001F543B" w:rsidRPr="001F543B">
        <w:rPr>
          <w:rFonts w:ascii="Times New Roman" w:hAnsi="Times New Roman" w:cs="Times New Roman"/>
          <w:i/>
          <w:sz w:val="24"/>
          <w:szCs w:val="24"/>
        </w:rPr>
        <w:t xml:space="preserve">Work </w:t>
      </w:r>
      <w:proofErr w:type="gramStart"/>
      <w:r w:rsidR="001F543B" w:rsidRPr="001F543B">
        <w:rPr>
          <w:rFonts w:ascii="Times New Roman" w:hAnsi="Times New Roman" w:cs="Times New Roman"/>
          <w:i/>
          <w:sz w:val="24"/>
          <w:szCs w:val="24"/>
        </w:rPr>
        <w:t>From</w:t>
      </w:r>
      <w:proofErr w:type="gramEnd"/>
      <w:r w:rsidR="001F543B" w:rsidRPr="001F543B">
        <w:rPr>
          <w:rFonts w:ascii="Times New Roman" w:hAnsi="Times New Roman" w:cs="Times New Roman"/>
          <w:i/>
          <w:sz w:val="24"/>
          <w:szCs w:val="24"/>
        </w:rPr>
        <w:t xml:space="preserve"> Home</w:t>
      </w:r>
      <w:r w:rsid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</w:t>
      </w:r>
      <w:r w:rsidR="001F543B" w:rsidRPr="001F543B">
        <w:rPr>
          <w:rFonts w:ascii="Times New Roman" w:hAnsi="Times New Roman" w:cs="Times New Roman"/>
          <w:i/>
          <w:sz w:val="24"/>
          <w:szCs w:val="24"/>
        </w:rPr>
        <w:t>Social Distancing</w:t>
      </w:r>
      <w:r w:rsidR="001F54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turunnya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terjanhgkit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Corona. Covid-19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wabah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="001F543B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="001F543B">
        <w:rPr>
          <w:rFonts w:ascii="Times New Roman" w:hAnsi="Times New Roman" w:cs="Times New Roman"/>
          <w:sz w:val="24"/>
          <w:szCs w:val="24"/>
        </w:rPr>
        <w:t>.</w:t>
      </w:r>
    </w:p>
    <w:p w:rsidR="001F543B" w:rsidRPr="001F543B" w:rsidRDefault="001F543B" w:rsidP="001F5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:rsidR="001F543B" w:rsidRPr="001F543B" w:rsidRDefault="001F543B" w:rsidP="001F5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543B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proofErr w:type="gram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>:</w:t>
      </w:r>
    </w:p>
    <w:p w:rsidR="001F543B" w:rsidRPr="001F543B" w:rsidRDefault="001F543B" w:rsidP="001F5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4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F54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endemis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>;</w:t>
      </w:r>
    </w:p>
    <w:p w:rsidR="001F543B" w:rsidRPr="001F543B" w:rsidRDefault="001F543B" w:rsidP="001F5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43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1F54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wabah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>;</w:t>
      </w:r>
    </w:p>
    <w:p w:rsidR="001F543B" w:rsidRPr="001F543B" w:rsidRDefault="001F543B" w:rsidP="001F5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543B">
        <w:rPr>
          <w:rFonts w:ascii="Times New Roman" w:hAnsi="Times New Roman" w:cs="Times New Roman"/>
          <w:sz w:val="24"/>
          <w:szCs w:val="24"/>
        </w:rPr>
        <w:t>c.fatalitas</w:t>
      </w:r>
      <w:proofErr w:type="spellEnd"/>
      <w:proofErr w:type="gramEnd"/>
      <w:r w:rsidRPr="001F54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>;</w:t>
      </w:r>
    </w:p>
    <w:p w:rsidR="001F543B" w:rsidRPr="001F543B" w:rsidRDefault="001F543B" w:rsidP="001F5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43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1F54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ekono</w:t>
      </w:r>
      <w:r>
        <w:rPr>
          <w:rFonts w:ascii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:rsidR="001F543B" w:rsidRDefault="001F543B" w:rsidP="001F5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43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F54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eliminasi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eradikasi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global.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1F543B" w:rsidRPr="001F543B" w:rsidRDefault="001F543B" w:rsidP="001F5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menyelen</w:t>
      </w:r>
      <w:r>
        <w:rPr>
          <w:rFonts w:ascii="Times New Roman" w:hAnsi="Times New Roman" w:cs="Times New Roman"/>
          <w:sz w:val="24"/>
          <w:szCs w:val="24"/>
        </w:rPr>
        <w:t>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memben</w:t>
      </w:r>
      <w:r>
        <w:rPr>
          <w:rFonts w:ascii="Times New Roman" w:hAnsi="Times New Roman" w:cs="Times New Roman"/>
          <w:sz w:val="24"/>
          <w:szCs w:val="24"/>
        </w:rPr>
        <w:t>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>:</w:t>
      </w:r>
    </w:p>
    <w:p w:rsidR="001F543B" w:rsidRPr="001F543B" w:rsidRDefault="001F543B" w:rsidP="001F5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4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F54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penyiapan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rek</w:t>
      </w:r>
      <w:r>
        <w:rPr>
          <w:rFonts w:ascii="Times New Roman" w:hAnsi="Times New Roman" w:cs="Times New Roman"/>
          <w:sz w:val="24"/>
          <w:szCs w:val="24"/>
        </w:rPr>
        <w:t>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43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karantina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>;</w:t>
      </w:r>
    </w:p>
    <w:p w:rsidR="001F543B" w:rsidRPr="001F543B" w:rsidRDefault="001F543B" w:rsidP="001F5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43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1F543B">
        <w:rPr>
          <w:rFonts w:ascii="Times New Roman" w:hAnsi="Times New Roman" w:cs="Times New Roman"/>
          <w:sz w:val="24"/>
          <w:szCs w:val="24"/>
        </w:rPr>
        <w:t xml:space="preserve">. focal point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1F543B" w:rsidRPr="001F543B" w:rsidRDefault="001F543B" w:rsidP="001F54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r w:rsidRPr="001F543B">
        <w:rPr>
          <w:rFonts w:ascii="Times New Roman" w:hAnsi="Times New Roman" w:cs="Times New Roman"/>
          <w:sz w:val="24"/>
          <w:szCs w:val="24"/>
        </w:rPr>
        <w:t>investigasi</w:t>
      </w:r>
      <w:proofErr w:type="spellEnd"/>
      <w:proofErr w:type="gram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dicurigai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43B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Pr="001F543B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sectPr w:rsidR="001F543B" w:rsidRPr="001F543B" w:rsidSect="00B968A0">
      <w:footerReference w:type="default" r:id="rId10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7F" w:rsidRDefault="00E9357F" w:rsidP="004F2A50">
      <w:pPr>
        <w:spacing w:after="0" w:line="240" w:lineRule="auto"/>
      </w:pPr>
      <w:r>
        <w:separator/>
      </w:r>
    </w:p>
  </w:endnote>
  <w:endnote w:type="continuationSeparator" w:id="0">
    <w:p w:rsidR="00E9357F" w:rsidRDefault="00E9357F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361D0" w:rsidRPr="004361D0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7F" w:rsidRDefault="00E9357F" w:rsidP="004F2A50">
      <w:pPr>
        <w:spacing w:after="0" w:line="240" w:lineRule="auto"/>
      </w:pPr>
      <w:r>
        <w:separator/>
      </w:r>
    </w:p>
  </w:footnote>
  <w:footnote w:type="continuationSeparator" w:id="0">
    <w:p w:rsidR="00E9357F" w:rsidRDefault="00E9357F" w:rsidP="004F2A50">
      <w:pPr>
        <w:spacing w:after="0" w:line="240" w:lineRule="auto"/>
      </w:pPr>
      <w:r>
        <w:continuationSeparator/>
      </w:r>
    </w:p>
  </w:footnote>
  <w:footnote w:id="1">
    <w:p w:rsidR="001F543B" w:rsidRDefault="001F54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Permenkes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82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Pasal</w:t>
      </w:r>
      <w:proofErr w:type="spellEnd"/>
      <w:r>
        <w:t xml:space="preserve"> 6</w:t>
      </w:r>
    </w:p>
  </w:footnote>
  <w:footnote w:id="2">
    <w:p w:rsidR="001F543B" w:rsidRDefault="001F543B">
      <w:pPr>
        <w:pStyle w:val="FootnoteText"/>
      </w:pPr>
      <w:bookmarkStart w:id="0" w:name="_GoBack"/>
      <w:bookmarkEnd w:id="0"/>
      <w:r>
        <w:rPr>
          <w:rStyle w:val="FootnoteReference"/>
        </w:rPr>
        <w:footnoteRef/>
      </w:r>
      <w:r>
        <w:t xml:space="preserve"> </w:t>
      </w:r>
      <w:proofErr w:type="spellStart"/>
      <w:r>
        <w:t>Permenkes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82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Pasal</w:t>
      </w:r>
      <w:proofErr w:type="spellEnd"/>
      <w:r>
        <w:t xml:space="preserve"> 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A0A06"/>
    <w:rsid w:val="000A75B0"/>
    <w:rsid w:val="000A7AF3"/>
    <w:rsid w:val="000B349F"/>
    <w:rsid w:val="00174D51"/>
    <w:rsid w:val="001F543B"/>
    <w:rsid w:val="002026C3"/>
    <w:rsid w:val="00225408"/>
    <w:rsid w:val="002413CD"/>
    <w:rsid w:val="002464A7"/>
    <w:rsid w:val="00264A64"/>
    <w:rsid w:val="002744AF"/>
    <w:rsid w:val="002A0D6D"/>
    <w:rsid w:val="002D5818"/>
    <w:rsid w:val="003229AF"/>
    <w:rsid w:val="00325F36"/>
    <w:rsid w:val="003C55BF"/>
    <w:rsid w:val="003E3567"/>
    <w:rsid w:val="004361D0"/>
    <w:rsid w:val="004830B8"/>
    <w:rsid w:val="004A1896"/>
    <w:rsid w:val="004C1A41"/>
    <w:rsid w:val="004C388B"/>
    <w:rsid w:val="004F2A50"/>
    <w:rsid w:val="00521994"/>
    <w:rsid w:val="005458C1"/>
    <w:rsid w:val="005819CB"/>
    <w:rsid w:val="005A143B"/>
    <w:rsid w:val="005B4AF9"/>
    <w:rsid w:val="005D37CE"/>
    <w:rsid w:val="0061351C"/>
    <w:rsid w:val="00641D4C"/>
    <w:rsid w:val="00681B9A"/>
    <w:rsid w:val="00690DA4"/>
    <w:rsid w:val="006E2C03"/>
    <w:rsid w:val="00700A81"/>
    <w:rsid w:val="00711A1B"/>
    <w:rsid w:val="007243C0"/>
    <w:rsid w:val="0073352D"/>
    <w:rsid w:val="007B44A8"/>
    <w:rsid w:val="007B7744"/>
    <w:rsid w:val="007D5C89"/>
    <w:rsid w:val="00824FE0"/>
    <w:rsid w:val="008409A8"/>
    <w:rsid w:val="0085396F"/>
    <w:rsid w:val="00860E79"/>
    <w:rsid w:val="00863ED0"/>
    <w:rsid w:val="008679A3"/>
    <w:rsid w:val="008F6A4C"/>
    <w:rsid w:val="009160C7"/>
    <w:rsid w:val="00923A77"/>
    <w:rsid w:val="0093211E"/>
    <w:rsid w:val="009825C4"/>
    <w:rsid w:val="00996AD0"/>
    <w:rsid w:val="009B46C2"/>
    <w:rsid w:val="00A37DB8"/>
    <w:rsid w:val="00A41DBC"/>
    <w:rsid w:val="00A75CD5"/>
    <w:rsid w:val="00AC116E"/>
    <w:rsid w:val="00B063A0"/>
    <w:rsid w:val="00B968A0"/>
    <w:rsid w:val="00BF6DA4"/>
    <w:rsid w:val="00C13A92"/>
    <w:rsid w:val="00C13FF3"/>
    <w:rsid w:val="00C159CA"/>
    <w:rsid w:val="00C41516"/>
    <w:rsid w:val="00C733E8"/>
    <w:rsid w:val="00C749BA"/>
    <w:rsid w:val="00CA68D6"/>
    <w:rsid w:val="00CB745D"/>
    <w:rsid w:val="00CF3B02"/>
    <w:rsid w:val="00D31E7E"/>
    <w:rsid w:val="00D35BB5"/>
    <w:rsid w:val="00D66207"/>
    <w:rsid w:val="00DA2A3A"/>
    <w:rsid w:val="00DB3795"/>
    <w:rsid w:val="00DD75D6"/>
    <w:rsid w:val="00E014DC"/>
    <w:rsid w:val="00E235CB"/>
    <w:rsid w:val="00E3186B"/>
    <w:rsid w:val="00E33F8E"/>
    <w:rsid w:val="00E47D53"/>
    <w:rsid w:val="00E9357F"/>
    <w:rsid w:val="00ED0363"/>
    <w:rsid w:val="00EE2873"/>
    <w:rsid w:val="00EF2337"/>
    <w:rsid w:val="00F91AC7"/>
    <w:rsid w:val="00FD13FE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0F5BDB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mbokpost.jawapos.com/ntb/24/03/2020/pengusaha-hotel-dukung-pemprov-ntb-tutup-tempat-hibur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0C2E-C948-4375-B80C-B023C010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37</cp:revision>
  <dcterms:created xsi:type="dcterms:W3CDTF">2019-12-30T01:41:00Z</dcterms:created>
  <dcterms:modified xsi:type="dcterms:W3CDTF">2020-03-26T09:55:00Z</dcterms:modified>
</cp:coreProperties>
</file>