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F6" w:rsidRDefault="00176DF6" w:rsidP="00A75CD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LIMA TERSANGKA KEPEMILIKAN SABU DI AMANKAN </w:t>
      </w:r>
    </w:p>
    <w:p w:rsidR="00A75CD5" w:rsidRDefault="00176DF6" w:rsidP="00A75CD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 BANDARA INTERNASIONAL LOMBOK</w:t>
      </w:r>
    </w:p>
    <w:p w:rsidR="00B063A0" w:rsidRDefault="00176DF6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1435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F3" w:rsidRDefault="00C13FF3" w:rsidP="008409A8">
      <w:pPr>
        <w:spacing w:after="0" w:line="240" w:lineRule="auto"/>
        <w:jc w:val="both"/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</w:pP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Lombok Tengah, MN – Lima orang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dugaan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sabu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diamankan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gabungan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interdiksi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) di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Bandara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Lombok (BIL).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meruapakan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gabungan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opgab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BNNP NTB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Bea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Cukai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Avsec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aalah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IR (37)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Lhokseumawe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Aceh, MR (40)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Pancor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Selong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 RB (43)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Lombok Tengah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ZW (22)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Bangkalan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Madura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Jatim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 (20)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Lombok Tengah.</w:t>
      </w: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BNNP NTB,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Brigjen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Pol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Sugianyar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6DF6"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Putra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diamankan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gabungan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BNNP NTB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Bea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Cukai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Avsec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Pura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DF6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gabungan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3 -11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melindungi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menyelamatkan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SDM NTB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Narkoba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Sugianyar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rilis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didampingi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GM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Pura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Nugraha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Jati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Bidamg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Penindakan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Penyidikan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Kanwil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DJBC Bali NTB NTT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Sutikno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Kantor KPP BC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Putu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Alit, di BIL Lombok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engah,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(11/03/2020)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penangkapan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Senin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(7-9/3).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diamankan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Bandara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Baypass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bungkus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sabu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seberat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150 gram.</w:t>
      </w: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diamankan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IR yang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penumpang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pesawat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Batam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Lombok,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penggeledahan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bungkus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saku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celana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bungkus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bulatan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disembunyikan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dubur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DF6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176DF6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proofErr w:type="gram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introgasi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mengirimkan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serah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lamgsung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penangkapan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terhad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MR,”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BNNP NTB.</w:t>
      </w: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Senin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(9/3/2020)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diamankan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BIL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sabu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seberat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58 g</w:t>
      </w:r>
      <w:r>
        <w:rPr>
          <w:rFonts w:ascii="Times New Roman" w:eastAsia="Times New Roman" w:hAnsi="Times New Roman" w:cs="Times New Roman"/>
          <w:sz w:val="24"/>
          <w:szCs w:val="24"/>
        </w:rPr>
        <w:t>ram.</w:t>
      </w: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berinisial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ZW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penumpang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pesawat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Batam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Lombok,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ditangannya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diamankan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bungkus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bulatan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disembunyikan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dubur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mengamankan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AH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sopir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DF6">
        <w:rPr>
          <w:rFonts w:ascii="Times New Roman" w:eastAsia="Times New Roman" w:hAnsi="Times New Roman" w:cs="Times New Roman"/>
          <w:sz w:val="24"/>
          <w:szCs w:val="24"/>
        </w:rPr>
        <w:t>ditahan</w:t>
      </w:r>
      <w:proofErr w:type="spellEnd"/>
      <w:r w:rsidRPr="00176DF6">
        <w:rPr>
          <w:rFonts w:ascii="Times New Roman" w:eastAsia="Times New Roman" w:hAnsi="Times New Roman" w:cs="Times New Roman"/>
          <w:sz w:val="24"/>
          <w:szCs w:val="24"/>
        </w:rPr>
        <w:t xml:space="preserve"> di BNNP NTB.</w:t>
      </w:r>
    </w:p>
    <w:p w:rsidR="00176DF6" w:rsidRP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DFE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DF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76DF6">
        <w:rPr>
          <w:rFonts w:ascii="Times New Roman" w:eastAsia="Times New Roman" w:hAnsi="Times New Roman" w:cs="Times New Roman"/>
          <w:sz w:val="24"/>
          <w:szCs w:val="24"/>
        </w:rPr>
        <w:t>mn-07</w:t>
      </w:r>
      <w:proofErr w:type="gramEnd"/>
      <w:r w:rsidRPr="00176D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DF6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DF6" w:rsidRPr="008409A8" w:rsidRDefault="00176DF6" w:rsidP="00176D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BF" w:rsidRDefault="003C55BF" w:rsidP="004A189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F2A50" w:rsidRPr="00A41DBC">
        <w:rPr>
          <w:rFonts w:ascii="Times New Roman" w:hAnsi="Times New Roman" w:cs="Times New Roman"/>
          <w:b/>
        </w:rPr>
        <w:t>Berita</w:t>
      </w:r>
      <w:proofErr w:type="spellEnd"/>
    </w:p>
    <w:p w:rsidR="00C41516" w:rsidRDefault="00176DF6" w:rsidP="00C41516">
      <w:pPr>
        <w:spacing w:after="0" w:line="360" w:lineRule="auto"/>
      </w:pPr>
      <w:r>
        <w:t xml:space="preserve">1. </w:t>
      </w:r>
      <w:hyperlink r:id="rId9" w:history="1">
        <w:r>
          <w:rPr>
            <w:rStyle w:val="Hyperlink"/>
          </w:rPr>
          <w:t>https://mataramnews.co.id/20661/lima-tersangka-kepemilikan-sabu-diamankan-di-bil/</w:t>
        </w:r>
      </w:hyperlink>
      <w:r>
        <w:t xml:space="preserve"> (</w:t>
      </w:r>
      <w:proofErr w:type="spellStart"/>
      <w:r>
        <w:t>Mataram</w:t>
      </w:r>
      <w:proofErr w:type="spellEnd"/>
      <w:r>
        <w:t xml:space="preserve"> News 11 </w:t>
      </w:r>
      <w:proofErr w:type="spellStart"/>
      <w:r>
        <w:t>Maret</w:t>
      </w:r>
      <w:proofErr w:type="spellEnd"/>
      <w:r>
        <w:t xml:space="preserve"> 2020)</w:t>
      </w:r>
    </w:p>
    <w:p w:rsidR="001F543B" w:rsidRDefault="00C41516" w:rsidP="004A1896">
      <w:pPr>
        <w:spacing w:after="0" w:line="360" w:lineRule="auto"/>
      </w:pPr>
      <w:r>
        <w:t>2.</w:t>
      </w:r>
      <w:r w:rsidR="00A75CD5" w:rsidRPr="00A75CD5">
        <w:t xml:space="preserve"> </w:t>
      </w:r>
      <w:hyperlink r:id="rId10" w:history="1">
        <w:r w:rsidR="00176DF6">
          <w:rPr>
            <w:rStyle w:val="Hyperlink"/>
          </w:rPr>
          <w:t>https://lombokpost.jawapos.com/kriminal/17/03/2020/pengakuan-kurir-narkoba-dari-batam-ke-lombok-tahan-sakit-simpan-sabu-dalam-dubur/</w:t>
        </w:r>
      </w:hyperlink>
      <w:r w:rsidR="00176DF6">
        <w:t xml:space="preserve"> (Lombok Post 17 </w:t>
      </w:r>
      <w:proofErr w:type="spellStart"/>
      <w:r w:rsidR="00176DF6">
        <w:t>Maret</w:t>
      </w:r>
      <w:proofErr w:type="spellEnd"/>
      <w:r w:rsidR="00176DF6">
        <w:t xml:space="preserve"> 2020)</w:t>
      </w:r>
    </w:p>
    <w:p w:rsidR="00AC1DFE" w:rsidRDefault="00176DF6" w:rsidP="004A1896">
      <w:pPr>
        <w:spacing w:after="0" w:line="360" w:lineRule="auto"/>
      </w:pPr>
      <w:proofErr w:type="gramStart"/>
      <w:r>
        <w:t>3.</w:t>
      </w:r>
      <w:proofErr w:type="gramEnd"/>
      <w:r>
        <w:fldChar w:fldCharType="begin"/>
      </w:r>
      <w:r>
        <w:instrText xml:space="preserve"> HYPERLINK "https://www.suarantb.com/hukum.dan.kriminal/2020/291709/Jaksa.Tangkap.Terpidana.Bandar.Sabu/" </w:instrText>
      </w:r>
      <w:r>
        <w:fldChar w:fldCharType="separate"/>
      </w:r>
      <w:r>
        <w:rPr>
          <w:rStyle w:val="Hyperlink"/>
        </w:rPr>
        <w:t>https://www.suarantb.com/hukum.dan.kriminal/2020/291709/Jaksa.Tangkap.Terpidana.Bandar.Sabu/</w:t>
      </w:r>
      <w:r>
        <w:fldChar w:fldCharType="end"/>
      </w:r>
      <w:r>
        <w:t xml:space="preserve"> (</w:t>
      </w:r>
      <w:proofErr w:type="spellStart"/>
      <w:r>
        <w:t>Suara</w:t>
      </w:r>
      <w:proofErr w:type="spellEnd"/>
      <w:r>
        <w:t xml:space="preserve"> NTB 21 </w:t>
      </w:r>
      <w:proofErr w:type="spellStart"/>
      <w:r>
        <w:t>Maret</w:t>
      </w:r>
      <w:proofErr w:type="spellEnd"/>
      <w:r>
        <w:t xml:space="preserve"> 2020)</w:t>
      </w:r>
    </w:p>
    <w:p w:rsidR="00176DF6" w:rsidRDefault="00176DF6" w:rsidP="004A1896">
      <w:pPr>
        <w:spacing w:after="0" w:line="360" w:lineRule="auto"/>
      </w:pPr>
    </w:p>
    <w:p w:rsidR="004F2A50" w:rsidRDefault="004F2A50" w:rsidP="004F2A50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A41DBC">
        <w:rPr>
          <w:rFonts w:ascii="Times New Roman" w:hAnsi="Times New Roman" w:cs="Times New Roman"/>
          <w:b/>
        </w:rPr>
        <w:t>Catatan</w:t>
      </w:r>
      <w:proofErr w:type="spellEnd"/>
    </w:p>
    <w:p w:rsidR="00E858AD" w:rsidRDefault="00E858AD" w:rsidP="00E85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E858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>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A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AD">
        <w:rPr>
          <w:rFonts w:ascii="Times New Roman" w:hAnsi="Times New Roman" w:cs="Times New Roman"/>
          <w:sz w:val="24"/>
          <w:szCs w:val="24"/>
        </w:rPr>
        <w:t xml:space="preserve">lain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mengusahak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858AD">
        <w:rPr>
          <w:rFonts w:ascii="Times New Roman" w:hAnsi="Times New Roman" w:cs="Times New Roman"/>
          <w:sz w:val="24"/>
          <w:szCs w:val="24"/>
        </w:rPr>
        <w:t>ertentu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dibu</w:t>
      </w:r>
      <w:r>
        <w:rPr>
          <w:rFonts w:ascii="Times New Roman" w:hAnsi="Times New Roman" w:cs="Times New Roman"/>
          <w:sz w:val="24"/>
          <w:szCs w:val="24"/>
        </w:rPr>
        <w:t>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penc</w:t>
      </w:r>
      <w:r>
        <w:rPr>
          <w:rFonts w:ascii="Times New Roman" w:hAnsi="Times New Roman" w:cs="Times New Roman"/>
          <w:sz w:val="24"/>
          <w:szCs w:val="24"/>
        </w:rPr>
        <w:t>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BCC" w:rsidRPr="00E858AD" w:rsidRDefault="00E858AD" w:rsidP="00E85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8AD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A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penge</w:t>
      </w:r>
      <w:r>
        <w:rPr>
          <w:rFonts w:ascii="Times New Roman" w:hAnsi="Times New Roman" w:cs="Times New Roman"/>
          <w:sz w:val="24"/>
          <w:szCs w:val="24"/>
        </w:rPr>
        <w:t>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disalahgunakan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8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pengendalia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AD">
        <w:rPr>
          <w:rFonts w:ascii="Times New Roman" w:hAnsi="Times New Roman" w:cs="Times New Roman"/>
          <w:sz w:val="24"/>
          <w:szCs w:val="24"/>
        </w:rPr>
        <w:t>saksama</w:t>
      </w:r>
      <w:proofErr w:type="spellEnd"/>
      <w:r w:rsidR="00C55CB6">
        <w:rPr>
          <w:rFonts w:ascii="Times New Roman" w:hAnsi="Times New Roman" w:cs="Times New Roman"/>
          <w:sz w:val="24"/>
          <w:szCs w:val="24"/>
        </w:rPr>
        <w:t>.</w:t>
      </w:r>
      <w:r w:rsidR="00AB2BB7" w:rsidRPr="00E858AD">
        <w:rPr>
          <w:rFonts w:ascii="Times New Roman" w:hAnsi="Times New Roman" w:cs="Times New Roman"/>
          <w:sz w:val="24"/>
          <w:szCs w:val="24"/>
        </w:rPr>
        <w:tab/>
      </w:r>
    </w:p>
    <w:p w:rsidR="00613104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55CB6">
        <w:rPr>
          <w:rFonts w:ascii="Times New Roman" w:hAnsi="Times New Roman" w:cs="Times New Roman"/>
          <w:sz w:val="24"/>
          <w:szCs w:val="24"/>
        </w:rPr>
        <w:t>engimpor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mengekspor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menan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pengend</w:t>
      </w:r>
      <w:r>
        <w:rPr>
          <w:rFonts w:ascii="Times New Roman" w:hAnsi="Times New Roman" w:cs="Times New Roman"/>
          <w:sz w:val="24"/>
          <w:szCs w:val="24"/>
        </w:rPr>
        <w:t>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sert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meru</w:t>
      </w:r>
      <w:r>
        <w:rPr>
          <w:rFonts w:ascii="Times New Roman" w:hAnsi="Times New Roman" w:cs="Times New Roman"/>
          <w:sz w:val="24"/>
          <w:szCs w:val="24"/>
        </w:rPr>
        <w:t>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C55CB6" w:rsidRPr="00C55CB6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C55CB6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5CB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proofErr w:type="gram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C55CB6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CB6" w:rsidRPr="00C55CB6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>:</w:t>
      </w:r>
    </w:p>
    <w:p w:rsidR="00C55CB6" w:rsidRPr="00C55CB6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55C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ketersedi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keseh</w:t>
      </w:r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>;</w:t>
      </w:r>
    </w:p>
    <w:p w:rsidR="00C55CB6" w:rsidRPr="00C55CB6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B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55C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B6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>;</w:t>
      </w:r>
    </w:p>
    <w:p w:rsidR="00C55CB6" w:rsidRPr="00C55CB6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B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55C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memberantas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peredara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C55CB6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B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55C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upay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Penyalah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pecandu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B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C55CB6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A8030B" w:rsidRPr="00A8030B" w:rsidRDefault="00A8030B" w:rsidP="00A8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orang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Pr="00A80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</w:p>
    <w:p w:rsidR="00A8030B" w:rsidRPr="00A8030B" w:rsidRDefault="00A8030B" w:rsidP="00A8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30B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30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proofErr w:type="gramEnd"/>
      <w:r w:rsidRPr="00A8030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r w:rsidRPr="00A8030B">
        <w:rPr>
          <w:rFonts w:ascii="Times New Roman" w:hAnsi="Times New Roman" w:cs="Times New Roman"/>
          <w:sz w:val="24"/>
          <w:szCs w:val="24"/>
        </w:rPr>
        <w:t>lama 12 (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sedikit</w:t>
      </w:r>
      <w:proofErr w:type="spellEnd"/>
    </w:p>
    <w:p w:rsidR="00A8030B" w:rsidRDefault="00A8030B" w:rsidP="00A8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0B">
        <w:rPr>
          <w:rFonts w:ascii="Times New Roman" w:hAnsi="Times New Roman" w:cs="Times New Roman"/>
          <w:sz w:val="24"/>
          <w:szCs w:val="24"/>
        </w:rPr>
        <w:t>Rp800.000.000</w:t>
      </w:r>
      <w:proofErr w:type="gramStart"/>
      <w:r w:rsidRPr="00A8030B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803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delapa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Rp8.000.000.</w:t>
      </w:r>
      <w:r>
        <w:rPr>
          <w:rFonts w:ascii="Times New Roman" w:hAnsi="Times New Roman" w:cs="Times New Roman"/>
          <w:sz w:val="24"/>
          <w:szCs w:val="24"/>
        </w:rPr>
        <w:t>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rupiah).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Nar</w:t>
      </w:r>
      <w:r>
        <w:rPr>
          <w:rFonts w:ascii="Times New Roman" w:hAnsi="Times New Roman" w:cs="Times New Roman"/>
          <w:sz w:val="24"/>
          <w:szCs w:val="24"/>
        </w:rPr>
        <w:t>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beratnya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A8030B">
        <w:rPr>
          <w:rFonts w:ascii="Times New Roman" w:hAnsi="Times New Roman" w:cs="Times New Roman"/>
          <w:sz w:val="24"/>
          <w:szCs w:val="24"/>
        </w:rPr>
        <w:t xml:space="preserve">(lima) gram,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paling lama </w:t>
      </w:r>
      <w:r>
        <w:rPr>
          <w:rFonts w:ascii="Times New Roman" w:hAnsi="Times New Roman" w:cs="Times New Roman"/>
          <w:sz w:val="24"/>
          <w:szCs w:val="24"/>
        </w:rPr>
        <w:t>20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seba</w:t>
      </w:r>
      <w:r>
        <w:rPr>
          <w:rFonts w:ascii="Times New Roman" w:hAnsi="Times New Roman" w:cs="Times New Roman"/>
          <w:sz w:val="24"/>
          <w:szCs w:val="24"/>
        </w:rPr>
        <w:t>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 xml:space="preserve"> 1/3 (</w:t>
      </w:r>
      <w:proofErr w:type="spellStart"/>
      <w:r w:rsidRPr="00A8030B">
        <w:rPr>
          <w:rFonts w:ascii="Times New Roman" w:hAnsi="Times New Roman" w:cs="Times New Roman"/>
          <w:sz w:val="24"/>
          <w:szCs w:val="24"/>
        </w:rPr>
        <w:t>sepertiga</w:t>
      </w:r>
      <w:proofErr w:type="spellEnd"/>
      <w:r w:rsidRPr="00A8030B">
        <w:rPr>
          <w:rFonts w:ascii="Times New Roman" w:hAnsi="Times New Roman" w:cs="Times New Roman"/>
          <w:sz w:val="24"/>
          <w:szCs w:val="24"/>
        </w:rPr>
        <w:t>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C55CB6" w:rsidRPr="00613104" w:rsidRDefault="00C55CB6" w:rsidP="00C55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55CB6" w:rsidRPr="00613104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76" w:rsidRDefault="00C72776" w:rsidP="004F2A50">
      <w:pPr>
        <w:spacing w:after="0" w:line="240" w:lineRule="auto"/>
      </w:pPr>
      <w:r>
        <w:separator/>
      </w:r>
    </w:p>
  </w:endnote>
  <w:endnote w:type="continuationSeparator" w:id="0">
    <w:p w:rsidR="00C72776" w:rsidRDefault="00C72776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8030B" w:rsidRPr="00A8030B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76" w:rsidRDefault="00C72776" w:rsidP="004F2A50">
      <w:pPr>
        <w:spacing w:after="0" w:line="240" w:lineRule="auto"/>
      </w:pPr>
      <w:r>
        <w:separator/>
      </w:r>
    </w:p>
  </w:footnote>
  <w:footnote w:type="continuationSeparator" w:id="0">
    <w:p w:rsidR="00C72776" w:rsidRDefault="00C72776" w:rsidP="004F2A50">
      <w:pPr>
        <w:spacing w:after="0" w:line="240" w:lineRule="auto"/>
      </w:pPr>
      <w:r>
        <w:continuationSeparator/>
      </w:r>
    </w:p>
  </w:footnote>
  <w:footnote w:id="1">
    <w:p w:rsidR="00C55CB6" w:rsidRDefault="00C55CB6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35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6</w:t>
      </w:r>
    </w:p>
  </w:footnote>
  <w:footnote w:id="2">
    <w:p w:rsidR="00C55CB6" w:rsidRDefault="00C55CB6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35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Pasal</w:t>
      </w:r>
      <w:proofErr w:type="spellEnd"/>
      <w:r>
        <w:t xml:space="preserve"> 4</w:t>
      </w:r>
    </w:p>
  </w:footnote>
  <w:footnote w:id="3">
    <w:p w:rsidR="00A8030B" w:rsidRDefault="00A8030B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35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Pasal</w:t>
      </w:r>
      <w:proofErr w:type="spellEnd"/>
      <w:r>
        <w:t xml:space="preserve"> 112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A0A06"/>
    <w:rsid w:val="000A75B0"/>
    <w:rsid w:val="000A7AF3"/>
    <w:rsid w:val="000B349F"/>
    <w:rsid w:val="00107BCC"/>
    <w:rsid w:val="00174D51"/>
    <w:rsid w:val="00176DF6"/>
    <w:rsid w:val="001F543B"/>
    <w:rsid w:val="002026C3"/>
    <w:rsid w:val="00225408"/>
    <w:rsid w:val="002413CD"/>
    <w:rsid w:val="002464A7"/>
    <w:rsid w:val="00264A64"/>
    <w:rsid w:val="002744AF"/>
    <w:rsid w:val="002A0D6D"/>
    <w:rsid w:val="002D5818"/>
    <w:rsid w:val="003229AF"/>
    <w:rsid w:val="00325F36"/>
    <w:rsid w:val="003741AC"/>
    <w:rsid w:val="003C55BF"/>
    <w:rsid w:val="003E3567"/>
    <w:rsid w:val="004361D0"/>
    <w:rsid w:val="004830B8"/>
    <w:rsid w:val="004A1896"/>
    <w:rsid w:val="004C1A41"/>
    <w:rsid w:val="004C388B"/>
    <w:rsid w:val="004F2A50"/>
    <w:rsid w:val="00521994"/>
    <w:rsid w:val="005458C1"/>
    <w:rsid w:val="005819CB"/>
    <w:rsid w:val="005A143B"/>
    <w:rsid w:val="005B4AF9"/>
    <w:rsid w:val="005D37CE"/>
    <w:rsid w:val="00613104"/>
    <w:rsid w:val="0061351C"/>
    <w:rsid w:val="00641D4C"/>
    <w:rsid w:val="006646B8"/>
    <w:rsid w:val="00681B9A"/>
    <w:rsid w:val="00690DA4"/>
    <w:rsid w:val="006E2C03"/>
    <w:rsid w:val="00700A81"/>
    <w:rsid w:val="00711A1B"/>
    <w:rsid w:val="007243C0"/>
    <w:rsid w:val="0073352D"/>
    <w:rsid w:val="007757E5"/>
    <w:rsid w:val="007B44A8"/>
    <w:rsid w:val="007B7744"/>
    <w:rsid w:val="007D5C89"/>
    <w:rsid w:val="00824FE0"/>
    <w:rsid w:val="008409A8"/>
    <w:rsid w:val="0085396F"/>
    <w:rsid w:val="00860E79"/>
    <w:rsid w:val="00863ED0"/>
    <w:rsid w:val="008679A3"/>
    <w:rsid w:val="008F6A4C"/>
    <w:rsid w:val="009160C7"/>
    <w:rsid w:val="00923A77"/>
    <w:rsid w:val="0093211E"/>
    <w:rsid w:val="009825C4"/>
    <w:rsid w:val="00996AD0"/>
    <w:rsid w:val="009B46C2"/>
    <w:rsid w:val="00A37DB8"/>
    <w:rsid w:val="00A41DBC"/>
    <w:rsid w:val="00A75CD5"/>
    <w:rsid w:val="00A8030B"/>
    <w:rsid w:val="00AB2BB7"/>
    <w:rsid w:val="00AC116E"/>
    <w:rsid w:val="00AC1DFE"/>
    <w:rsid w:val="00B063A0"/>
    <w:rsid w:val="00B968A0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31E7E"/>
    <w:rsid w:val="00D35BB5"/>
    <w:rsid w:val="00D66207"/>
    <w:rsid w:val="00DA2A3A"/>
    <w:rsid w:val="00DB3795"/>
    <w:rsid w:val="00DD75D6"/>
    <w:rsid w:val="00E014DC"/>
    <w:rsid w:val="00E231D7"/>
    <w:rsid w:val="00E235CB"/>
    <w:rsid w:val="00E3186B"/>
    <w:rsid w:val="00E33F8E"/>
    <w:rsid w:val="00E47D53"/>
    <w:rsid w:val="00E858AD"/>
    <w:rsid w:val="00E9357F"/>
    <w:rsid w:val="00ED0363"/>
    <w:rsid w:val="00EE2873"/>
    <w:rsid w:val="00EF2337"/>
    <w:rsid w:val="00F91AC7"/>
    <w:rsid w:val="00FD13FE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9E24F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mbokpost.jawapos.com/kriminal/17/03/2020/pengakuan-kurir-narkoba-dari-batam-ke-lombok-tahan-sakit-simpan-sabu-dalam-dub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aramnews.co.id/20661/lima-tersangka-kepemilikan-sabu-diamankan-di-b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5C40-65BC-4B0A-B41E-3B9CBA3F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43</cp:revision>
  <dcterms:created xsi:type="dcterms:W3CDTF">2019-12-30T01:41:00Z</dcterms:created>
  <dcterms:modified xsi:type="dcterms:W3CDTF">2020-03-26T12:28:00Z</dcterms:modified>
</cp:coreProperties>
</file>