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D5" w:rsidRDefault="00335AFA" w:rsidP="00335AF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BPJS KESEHATAN DIMINTA SEGERA LAKSANAKAN PUTUSAN MA, JIKA TAK INGIN DI TUNTUT</w:t>
      </w:r>
    </w:p>
    <w:p w:rsidR="00B063A0" w:rsidRDefault="00335AFA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5252085" cy="29578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j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F3" w:rsidRDefault="00335AFA" w:rsidP="008409A8">
      <w:pPr>
        <w:spacing w:after="0" w:line="240" w:lineRule="auto"/>
        <w:jc w:val="both"/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</w:pP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Ilustrasi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Kartu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BPJS</w:t>
      </w:r>
    </w:p>
    <w:p w:rsidR="00176DF6" w:rsidRDefault="00176DF6" w:rsidP="00335A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AFA" w:rsidRPr="00335AFA" w:rsidRDefault="00335AFA" w:rsidP="00335A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NTB) –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putusan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Mahkamah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Agung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(MA)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membatalkan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kenaikan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iuran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Penyelenggara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(BPJS)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menunggu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pengurusa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BPJS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NTB.</w:t>
      </w:r>
    </w:p>
    <w:p w:rsidR="00335AFA" w:rsidRPr="00335AFA" w:rsidRDefault="00335AFA" w:rsidP="00335A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Kantor BPJS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Sarman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Palipadang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menerangkan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menunggu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pembatalan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kami,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salinan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putusan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(MA)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BPJS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dikon</w:t>
      </w:r>
      <w:r>
        <w:rPr>
          <w:rFonts w:ascii="Times New Roman" w:eastAsia="Times New Roman" w:hAnsi="Times New Roman" w:cs="Times New Roman"/>
          <w:sz w:val="24"/>
          <w:szCs w:val="24"/>
        </w:rPr>
        <w:t>firmasi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335AFA" w:rsidRPr="00335AFA" w:rsidRDefault="00335AFA" w:rsidP="00335A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Diterangkan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Sarman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AF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menginfokan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putusan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salinan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putusan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terbaru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besaran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iuran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35AF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salinan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putusan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infokan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ujar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Sarman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putusan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AF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dijalani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. “BPJS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bawahnya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lastRenderedPageBreak/>
        <w:t>Presiden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laksanakan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sambungnya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AFA" w:rsidRPr="00335AFA" w:rsidRDefault="00335AFA" w:rsidP="00335A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putusan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membatalkan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kenaikan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iuran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Sarman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menyebut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AF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menunggu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mekanisme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terbaru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diberlakukan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Kalaupun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kenaikan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iuran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dibatalkan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(BPJS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tunggu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petunju</w:t>
      </w:r>
      <w:r>
        <w:rPr>
          <w:rFonts w:ascii="Times New Roman" w:eastAsia="Times New Roman" w:hAnsi="Times New Roman" w:cs="Times New Roman"/>
          <w:sz w:val="24"/>
          <w:szCs w:val="24"/>
        </w:rPr>
        <w:t>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AFA" w:rsidRPr="00335AFA" w:rsidRDefault="00335AFA" w:rsidP="00335A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 MA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membatalkan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kenaikan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iuran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BPJS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judicial review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Perpres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75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. Di mana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34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Perpres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mengikat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DF6" w:rsidRDefault="00335AFA" w:rsidP="00335A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bertentangan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undang-unda</w:t>
      </w:r>
      <w:r w:rsidR="002A5881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2A5881">
        <w:rPr>
          <w:rFonts w:ascii="Times New Roman" w:eastAsia="Times New Roman" w:hAnsi="Times New Roman" w:cs="Times New Roman"/>
          <w:sz w:val="24"/>
          <w:szCs w:val="24"/>
        </w:rPr>
        <w:t xml:space="preserve"> yang lain. </w:t>
      </w:r>
      <w:proofErr w:type="spellStart"/>
      <w:r w:rsidR="002A5881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="002A5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kenaikan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iuran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BPJS yang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. Di mana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kenaikan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iuran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Rp25.500 per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Rp42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ribu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Rp51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ribu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Rp110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ribu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Rp80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ribu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mejadi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Rp160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ribu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iuran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BPJS </w:t>
      </w:r>
      <w:proofErr w:type="spellStart"/>
      <w:proofErr w:type="gramStart"/>
      <w:r w:rsidRPr="00335AF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Perpres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 xml:space="preserve"> 75 </w:t>
      </w:r>
      <w:proofErr w:type="spellStart"/>
      <w:r w:rsidRPr="00335AFA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335AFA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335AFA">
        <w:rPr>
          <w:rFonts w:ascii="Times New Roman" w:eastAsia="Times New Roman" w:hAnsi="Times New Roman" w:cs="Times New Roman"/>
          <w:sz w:val="24"/>
          <w:szCs w:val="24"/>
        </w:rPr>
        <w:t>bay</w:t>
      </w:r>
      <w:proofErr w:type="gramEnd"/>
      <w:r w:rsidRPr="00335AF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5AFA" w:rsidRPr="008409A8" w:rsidRDefault="00335AFA" w:rsidP="00335A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BF" w:rsidRDefault="003C55BF" w:rsidP="004A189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Sumber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F2A50" w:rsidRPr="00A41DBC">
        <w:rPr>
          <w:rFonts w:ascii="Times New Roman" w:hAnsi="Times New Roman" w:cs="Times New Roman"/>
          <w:b/>
        </w:rPr>
        <w:t>Berita</w:t>
      </w:r>
      <w:proofErr w:type="spellEnd"/>
    </w:p>
    <w:p w:rsidR="00C41516" w:rsidRDefault="00176DF6" w:rsidP="00C41516">
      <w:pPr>
        <w:spacing w:after="0" w:line="360" w:lineRule="auto"/>
      </w:pPr>
      <w:r>
        <w:t xml:space="preserve">1. </w:t>
      </w:r>
      <w:hyperlink r:id="rId9" w:history="1">
        <w:r w:rsidR="00335AFA">
          <w:rPr>
            <w:rStyle w:val="Hyperlink"/>
          </w:rPr>
          <w:t>https://mataramnews.co.id/20677/bpjs-kesehatan-diminta-segera-laksanakan-putusan-ma-jika-tak-ingin-dituntut/</w:t>
        </w:r>
      </w:hyperlink>
      <w:r w:rsidR="00335AFA">
        <w:t xml:space="preserve"> (</w:t>
      </w:r>
      <w:proofErr w:type="spellStart"/>
      <w:r w:rsidR="00335AFA">
        <w:t>Mataram</w:t>
      </w:r>
      <w:proofErr w:type="spellEnd"/>
      <w:r w:rsidR="00335AFA">
        <w:t xml:space="preserve"> News 12 </w:t>
      </w:r>
      <w:proofErr w:type="spellStart"/>
      <w:r w:rsidR="00335AFA">
        <w:t>Maret</w:t>
      </w:r>
      <w:proofErr w:type="spellEnd"/>
      <w:r w:rsidR="00335AFA">
        <w:t xml:space="preserve"> 2020)</w:t>
      </w:r>
    </w:p>
    <w:p w:rsidR="00176DF6" w:rsidRDefault="00C41516" w:rsidP="004A1896">
      <w:pPr>
        <w:spacing w:after="0" w:line="360" w:lineRule="auto"/>
      </w:pPr>
      <w:proofErr w:type="gramStart"/>
      <w:r>
        <w:t>2.</w:t>
      </w:r>
      <w:proofErr w:type="gramEnd"/>
      <w:r w:rsidR="00335AFA">
        <w:fldChar w:fldCharType="begin"/>
      </w:r>
      <w:r w:rsidR="00335AFA">
        <w:instrText xml:space="preserve"> HYPERLINK "https://www.suarantb.com/ntb/2020/290868/Sebelum.Putusan.MA,1.500.Peserta.BPJS.di.NTB.Turun.Kelas/" </w:instrText>
      </w:r>
      <w:r w:rsidR="00335AFA">
        <w:fldChar w:fldCharType="separate"/>
      </w:r>
      <w:r w:rsidR="00335AFA">
        <w:rPr>
          <w:rStyle w:val="Hyperlink"/>
        </w:rPr>
        <w:t>https://www.suarantb.com/ntb/2020/290868/Sebelum.Putusan.MA,1.500.Peserta.BPJS.di.NTB.Turun.Kelas/</w:t>
      </w:r>
      <w:r w:rsidR="00335AFA">
        <w:fldChar w:fldCharType="end"/>
      </w:r>
      <w:r w:rsidR="00335AFA">
        <w:t xml:space="preserve"> (</w:t>
      </w:r>
      <w:proofErr w:type="spellStart"/>
      <w:r w:rsidR="00335AFA">
        <w:t>Suara</w:t>
      </w:r>
      <w:proofErr w:type="spellEnd"/>
      <w:r w:rsidR="00335AFA">
        <w:t xml:space="preserve"> NTB 13 </w:t>
      </w:r>
      <w:proofErr w:type="spellStart"/>
      <w:r w:rsidR="00335AFA">
        <w:t>Maret</w:t>
      </w:r>
      <w:proofErr w:type="spellEnd"/>
      <w:r w:rsidR="00335AFA">
        <w:t xml:space="preserve"> 2020)</w:t>
      </w:r>
    </w:p>
    <w:p w:rsidR="004F2A50" w:rsidRDefault="004F2A50" w:rsidP="004F2A50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A41DBC">
        <w:rPr>
          <w:rFonts w:ascii="Times New Roman" w:hAnsi="Times New Roman" w:cs="Times New Roman"/>
          <w:b/>
        </w:rPr>
        <w:t>Catatan</w:t>
      </w:r>
      <w:proofErr w:type="spellEnd"/>
    </w:p>
    <w:p w:rsidR="00C55CB6" w:rsidRDefault="00E858AD" w:rsidP="002A5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2A5881"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2A5881"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ke</w:t>
      </w:r>
      <w:r w:rsidR="002A5881">
        <w:rPr>
          <w:rFonts w:ascii="Times New Roman" w:hAnsi="Times New Roman" w:cs="Times New Roman"/>
          <w:sz w:val="24"/>
          <w:szCs w:val="24"/>
        </w:rPr>
        <w:t>sehatan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2A5881"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pemeliha</w:t>
      </w:r>
      <w:r w:rsidR="002A5881">
        <w:rPr>
          <w:rFonts w:ascii="Times New Roman" w:hAnsi="Times New Roman" w:cs="Times New Roman"/>
          <w:sz w:val="24"/>
          <w:szCs w:val="24"/>
        </w:rPr>
        <w:t>raan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5881"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A5881"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A5881"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s</w:t>
      </w:r>
      <w:r w:rsidR="002A5881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="002A5881"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Jamin</w:t>
      </w:r>
      <w:r w:rsidR="002A588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Kesehatannya</w:t>
      </w:r>
      <w:proofErr w:type="spellEnd"/>
      <w:r w:rsidR="002A5881"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dib</w:t>
      </w:r>
      <w:r w:rsidR="002A5881">
        <w:rPr>
          <w:rFonts w:ascii="Times New Roman" w:hAnsi="Times New Roman" w:cs="Times New Roman"/>
          <w:sz w:val="24"/>
          <w:szCs w:val="24"/>
        </w:rPr>
        <w:t>ayar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81" w:rsidRPr="002A588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A5881" w:rsidRPr="002A5881">
        <w:rPr>
          <w:rFonts w:ascii="Times New Roman" w:hAnsi="Times New Roman" w:cs="Times New Roman"/>
          <w:sz w:val="24"/>
          <w:szCs w:val="24"/>
        </w:rPr>
        <w:t xml:space="preserve"> Daerah</w:t>
      </w:r>
      <w:r w:rsidR="002A5881">
        <w:rPr>
          <w:rFonts w:ascii="Times New Roman" w:hAnsi="Times New Roman" w:cs="Times New Roman"/>
          <w:sz w:val="24"/>
          <w:szCs w:val="24"/>
        </w:rPr>
        <w:t>.</w:t>
      </w:r>
      <w:r w:rsidR="002A588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2A5881" w:rsidRDefault="002A5881" w:rsidP="002A5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2A5881">
        <w:rPr>
          <w:rFonts w:ascii="Times New Roman" w:hAnsi="Times New Roman" w:cs="Times New Roman"/>
          <w:sz w:val="24"/>
          <w:szCs w:val="24"/>
        </w:rPr>
        <w:t>luran</w:t>
      </w:r>
      <w:proofErr w:type="spellEnd"/>
      <w:proofErr w:type="gramEnd"/>
      <w:r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A58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sejum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Pes</w:t>
      </w:r>
      <w:r>
        <w:rPr>
          <w:rFonts w:ascii="Times New Roman" w:hAnsi="Times New Roman" w:cs="Times New Roman"/>
          <w:sz w:val="24"/>
          <w:szCs w:val="24"/>
        </w:rPr>
        <w:t>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Pus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88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2A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88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A5881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436ED" w:rsidRDefault="005436ED" w:rsidP="002A5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436ED" w:rsidRPr="005436ED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PBPU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BP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>:</w:t>
      </w:r>
    </w:p>
    <w:p w:rsidR="005436ED" w:rsidRPr="005436ED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ED">
        <w:rPr>
          <w:rFonts w:ascii="Times New Roman" w:hAnsi="Times New Roman" w:cs="Times New Roman"/>
          <w:sz w:val="24"/>
          <w:szCs w:val="24"/>
        </w:rPr>
        <w:t>a. Rp25.500</w:t>
      </w:r>
      <w:proofErr w:type="gramStart"/>
      <w:r w:rsidRPr="005436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5436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pul</w:t>
      </w:r>
      <w:r>
        <w:rPr>
          <w:rFonts w:ascii="Times New Roman" w:hAnsi="Times New Roman" w:cs="Times New Roman"/>
          <w:sz w:val="24"/>
          <w:szCs w:val="24"/>
        </w:rPr>
        <w:t>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r w:rsidRPr="005436ED">
        <w:rPr>
          <w:rFonts w:ascii="Times New Roman" w:hAnsi="Times New Roman" w:cs="Times New Roman"/>
          <w:sz w:val="24"/>
          <w:szCs w:val="24"/>
        </w:rPr>
        <w:t xml:space="preserve">per orang per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III;</w:t>
      </w:r>
    </w:p>
    <w:p w:rsidR="005436ED" w:rsidRPr="005436ED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ED">
        <w:rPr>
          <w:rFonts w:ascii="Times New Roman" w:hAnsi="Times New Roman" w:cs="Times New Roman"/>
          <w:sz w:val="24"/>
          <w:szCs w:val="24"/>
        </w:rPr>
        <w:t>b. Rp5 l.000</w:t>
      </w:r>
      <w:proofErr w:type="gramStart"/>
      <w:r w:rsidRPr="005436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5436ED">
        <w:rPr>
          <w:rFonts w:ascii="Times New Roman" w:hAnsi="Times New Roman" w:cs="Times New Roman"/>
          <w:sz w:val="24"/>
          <w:szCs w:val="24"/>
        </w:rPr>
        <w:t xml:space="preserve"> (lima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per orang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II;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ED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ED">
        <w:rPr>
          <w:rFonts w:ascii="Times New Roman" w:hAnsi="Times New Roman" w:cs="Times New Roman"/>
          <w:sz w:val="24"/>
          <w:szCs w:val="24"/>
        </w:rPr>
        <w:t>c. Rp80.000</w:t>
      </w:r>
      <w:proofErr w:type="gramStart"/>
      <w:r w:rsidRPr="005436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5436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delap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per orang </w:t>
      </w:r>
      <w:r w:rsidRPr="005436ED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5436ED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</w:p>
    <w:p w:rsidR="005436ED" w:rsidRPr="005436ED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6ED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PBPU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>:</w:t>
      </w:r>
    </w:p>
    <w:p w:rsidR="005436ED" w:rsidRPr="005436ED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ED">
        <w:rPr>
          <w:rFonts w:ascii="Times New Roman" w:hAnsi="Times New Roman" w:cs="Times New Roman"/>
          <w:sz w:val="24"/>
          <w:szCs w:val="24"/>
        </w:rPr>
        <w:t>a. Rp42.OOO</w:t>
      </w:r>
      <w:proofErr w:type="gramStart"/>
      <w:r w:rsidRPr="005436E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r w:rsidRPr="005436ED">
        <w:rPr>
          <w:rFonts w:ascii="Times New Roman" w:hAnsi="Times New Roman" w:cs="Times New Roman"/>
          <w:sz w:val="24"/>
          <w:szCs w:val="24"/>
        </w:rPr>
        <w:t xml:space="preserve">per orang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III;</w:t>
      </w:r>
    </w:p>
    <w:p w:rsidR="005436ED" w:rsidRPr="005436ED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ED">
        <w:rPr>
          <w:rFonts w:ascii="Times New Roman" w:hAnsi="Times New Roman" w:cs="Times New Roman"/>
          <w:sz w:val="24"/>
          <w:szCs w:val="24"/>
        </w:rPr>
        <w:t>b. Rp110.000</w:t>
      </w:r>
      <w:proofErr w:type="gramStart"/>
      <w:r w:rsidRPr="005436E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r w:rsidRPr="005436E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orang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II;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5436ED" w:rsidRPr="005436ED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E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Rp</w:t>
      </w:r>
      <w:proofErr w:type="spellEnd"/>
      <w:proofErr w:type="gramEnd"/>
      <w:r w:rsidRPr="005436ED">
        <w:rPr>
          <w:rFonts w:ascii="Times New Roman" w:hAnsi="Times New Roman" w:cs="Times New Roman"/>
          <w:sz w:val="24"/>
          <w:szCs w:val="24"/>
        </w:rPr>
        <w:t xml:space="preserve"> 160.</w:t>
      </w:r>
      <w:r>
        <w:rPr>
          <w:rFonts w:ascii="Times New Roman" w:hAnsi="Times New Roman" w:cs="Times New Roman"/>
          <w:sz w:val="24"/>
          <w:szCs w:val="24"/>
        </w:rPr>
        <w:t>000,00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36ED">
        <w:rPr>
          <w:rFonts w:ascii="Times New Roman" w:hAnsi="Times New Roman" w:cs="Times New Roman"/>
          <w:sz w:val="24"/>
          <w:szCs w:val="24"/>
        </w:rPr>
        <w:t xml:space="preserve">rupiah) per orang per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Manfaat</w:t>
      </w:r>
      <w:proofErr w:type="spellEnd"/>
    </w:p>
    <w:p w:rsidR="005436ED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36E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proofErr w:type="gramEnd"/>
      <w:r w:rsidRPr="005436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E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436ED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5436ED" w:rsidRPr="002A5881" w:rsidRDefault="005436ED" w:rsidP="00543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36ED" w:rsidRPr="002A5881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55" w:rsidRDefault="00446655" w:rsidP="004F2A50">
      <w:pPr>
        <w:spacing w:after="0" w:line="240" w:lineRule="auto"/>
      </w:pPr>
      <w:r>
        <w:separator/>
      </w:r>
    </w:p>
  </w:endnote>
  <w:endnote w:type="continuationSeparator" w:id="0">
    <w:p w:rsidR="00446655" w:rsidRDefault="00446655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436ED" w:rsidRPr="005436ED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55" w:rsidRDefault="00446655" w:rsidP="004F2A50">
      <w:pPr>
        <w:spacing w:after="0" w:line="240" w:lineRule="auto"/>
      </w:pPr>
      <w:r>
        <w:separator/>
      </w:r>
    </w:p>
  </w:footnote>
  <w:footnote w:type="continuationSeparator" w:id="0">
    <w:p w:rsidR="00446655" w:rsidRDefault="00446655" w:rsidP="004F2A50">
      <w:pPr>
        <w:spacing w:after="0" w:line="240" w:lineRule="auto"/>
      </w:pPr>
      <w:r>
        <w:continuationSeparator/>
      </w:r>
    </w:p>
  </w:footnote>
  <w:footnote w:id="1">
    <w:p w:rsidR="002A5881" w:rsidRDefault="002A58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82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</w:t>
      </w:r>
    </w:p>
  </w:footnote>
  <w:footnote w:id="2">
    <w:p w:rsidR="002A5881" w:rsidRDefault="002A58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82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A0A06"/>
    <w:rsid w:val="000A75B0"/>
    <w:rsid w:val="000A7AF3"/>
    <w:rsid w:val="000B349F"/>
    <w:rsid w:val="00107BCC"/>
    <w:rsid w:val="00174D51"/>
    <w:rsid w:val="00176DF6"/>
    <w:rsid w:val="001F543B"/>
    <w:rsid w:val="002026C3"/>
    <w:rsid w:val="00225408"/>
    <w:rsid w:val="002413CD"/>
    <w:rsid w:val="002464A7"/>
    <w:rsid w:val="00264A64"/>
    <w:rsid w:val="002744AF"/>
    <w:rsid w:val="002A0D6D"/>
    <w:rsid w:val="002A5881"/>
    <w:rsid w:val="002D5818"/>
    <w:rsid w:val="003229AF"/>
    <w:rsid w:val="00325F36"/>
    <w:rsid w:val="00335AFA"/>
    <w:rsid w:val="003741AC"/>
    <w:rsid w:val="003C55BF"/>
    <w:rsid w:val="003E3567"/>
    <w:rsid w:val="004361D0"/>
    <w:rsid w:val="00446655"/>
    <w:rsid w:val="004830B8"/>
    <w:rsid w:val="004A1896"/>
    <w:rsid w:val="004C1A41"/>
    <w:rsid w:val="004C388B"/>
    <w:rsid w:val="004F2A50"/>
    <w:rsid w:val="00521994"/>
    <w:rsid w:val="005436ED"/>
    <w:rsid w:val="005458C1"/>
    <w:rsid w:val="005819CB"/>
    <w:rsid w:val="005A143B"/>
    <w:rsid w:val="005B4AF9"/>
    <w:rsid w:val="005D37CE"/>
    <w:rsid w:val="00613104"/>
    <w:rsid w:val="0061351C"/>
    <w:rsid w:val="00641D4C"/>
    <w:rsid w:val="006646B8"/>
    <w:rsid w:val="00681B9A"/>
    <w:rsid w:val="00690DA4"/>
    <w:rsid w:val="006E2C03"/>
    <w:rsid w:val="00700A81"/>
    <w:rsid w:val="00711A1B"/>
    <w:rsid w:val="007243C0"/>
    <w:rsid w:val="0073352D"/>
    <w:rsid w:val="007757E5"/>
    <w:rsid w:val="007B44A8"/>
    <w:rsid w:val="007B7744"/>
    <w:rsid w:val="007D5C89"/>
    <w:rsid w:val="00824FE0"/>
    <w:rsid w:val="008409A8"/>
    <w:rsid w:val="0085396F"/>
    <w:rsid w:val="00860E79"/>
    <w:rsid w:val="00863ED0"/>
    <w:rsid w:val="008679A3"/>
    <w:rsid w:val="008F6A4C"/>
    <w:rsid w:val="009160C7"/>
    <w:rsid w:val="00923A77"/>
    <w:rsid w:val="0093211E"/>
    <w:rsid w:val="009825C4"/>
    <w:rsid w:val="00996AD0"/>
    <w:rsid w:val="009B46C2"/>
    <w:rsid w:val="00A37DB8"/>
    <w:rsid w:val="00A41DBC"/>
    <w:rsid w:val="00A75CD5"/>
    <w:rsid w:val="00A8030B"/>
    <w:rsid w:val="00AB2BB7"/>
    <w:rsid w:val="00AC116E"/>
    <w:rsid w:val="00AC1DFE"/>
    <w:rsid w:val="00B063A0"/>
    <w:rsid w:val="00B968A0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F3B02"/>
    <w:rsid w:val="00D31E7E"/>
    <w:rsid w:val="00D35BB5"/>
    <w:rsid w:val="00D66207"/>
    <w:rsid w:val="00DA2A3A"/>
    <w:rsid w:val="00DB3795"/>
    <w:rsid w:val="00DD75D6"/>
    <w:rsid w:val="00E014DC"/>
    <w:rsid w:val="00E231D7"/>
    <w:rsid w:val="00E235CB"/>
    <w:rsid w:val="00E3186B"/>
    <w:rsid w:val="00E33F8E"/>
    <w:rsid w:val="00E47D53"/>
    <w:rsid w:val="00E858AD"/>
    <w:rsid w:val="00E9357F"/>
    <w:rsid w:val="00ED0363"/>
    <w:rsid w:val="00EE2873"/>
    <w:rsid w:val="00EF2337"/>
    <w:rsid w:val="00F91AC7"/>
    <w:rsid w:val="00FD13FE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BADA7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taramnews.co.id/20677/bpjs-kesehatan-diminta-segera-laksanakan-putusan-ma-jika-tak-ingin-ditunt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F061-00E7-4507-8EEB-78987193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44</cp:revision>
  <dcterms:created xsi:type="dcterms:W3CDTF">2019-12-30T01:41:00Z</dcterms:created>
  <dcterms:modified xsi:type="dcterms:W3CDTF">2020-03-26T13:07:00Z</dcterms:modified>
</cp:coreProperties>
</file>