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15510E" w:rsidRDefault="0015510E" w:rsidP="00E54BA2">
      <w:pPr>
        <w:autoSpaceDE w:val="0"/>
        <w:autoSpaceDN w:val="0"/>
        <w:adjustRightInd w:val="0"/>
        <w:spacing w:after="0" w:line="360" w:lineRule="auto"/>
        <w:ind w:firstLine="720"/>
        <w:jc w:val="center"/>
        <w:rPr>
          <w:rFonts w:ascii="Times New Roman" w:hAnsi="Times New Roman" w:cs="Times New Roman"/>
          <w:b/>
          <w:sz w:val="28"/>
          <w:szCs w:val="28"/>
          <w:lang w:val="id-ID"/>
        </w:rPr>
      </w:pPr>
      <w:r>
        <w:rPr>
          <w:rFonts w:ascii="Times New Roman" w:hAnsi="Times New Roman" w:cs="Times New Roman"/>
          <w:b/>
          <w:sz w:val="28"/>
          <w:szCs w:val="28"/>
          <w:lang w:val="id-ID"/>
        </w:rPr>
        <w:t>Pemda Lobar Terancam Kehilangan Aset Lagi</w:t>
      </w:r>
    </w:p>
    <w:p w:rsidR="00E54BA2" w:rsidRDefault="00A66724"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856230" cy="16027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1602740"/>
                    </a:xfrm>
                    <a:prstGeom prst="rect">
                      <a:avLst/>
                    </a:prstGeom>
                    <a:noFill/>
                    <a:ln>
                      <a:noFill/>
                    </a:ln>
                  </pic:spPr>
                </pic:pic>
              </a:graphicData>
            </a:graphic>
          </wp:inline>
        </w:drawing>
      </w:r>
    </w:p>
    <w:p w:rsidR="00E54BA2" w:rsidRPr="00A66724" w:rsidRDefault="00A66724"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Bpkad.lomboktengahkab.go.id</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sidRPr="00A66724">
        <w:rPr>
          <w:rFonts w:ascii="Times New Roman" w:hAnsi="Times New Roman" w:cs="Times New Roman"/>
          <w:b/>
          <w:sz w:val="24"/>
          <w:szCs w:val="24"/>
          <w:lang w:val="id"/>
        </w:rPr>
        <w:t>Giri Menang (Suara NTB)</w:t>
      </w:r>
      <w:r>
        <w:rPr>
          <w:rFonts w:ascii="Times New Roman" w:hAnsi="Times New Roman" w:cs="Times New Roman"/>
          <w:sz w:val="24"/>
          <w:szCs w:val="24"/>
          <w:lang w:val="id"/>
        </w:rPr>
        <w:t xml:space="preserve"> – Pemda Lombok Barat (Lobar) terancam Kehilangan aset lagi, menyusul beberapa aset di daerah di wilayah Gunungsari di antaranya lahan kantor Desa Gunungsari digugat warga. Pada pengadilan tingkat banding di pengadilan Pemda Lobar dinyatakan kalah sengketa lahan seluas 60 are lebih tersebut.</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Pemda pun tengah menempuh langkah hukum kasasi. Aset lain yang digugat warga adalah lahan puskesmas dan Pasar Seni Sesela. Sengketa lahan tersebut saat ini tengah bergulir di pengadilan. Untuk menghadapi gugatan tersebut, pihak pemerintah desa setempat pun membantu pemda menghadirkan bukti dan saksi yang diperlukan.</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Kepala Desa Gunungsari, H. Maliki mengakui kalau lahan kantor desanya saat ini ditengah digugat oleh pihak yang mengaku ahli waris.  Diakuinya, sengketa lahan ini bergulir sejak beberapa tahun terakhir. Sengketa lahan ini sudah sampai banding, di mana pada putusan banding yang keluar sekitar tiga bulan lalu tersebut memutuskan pihak Pemda kalah. “Sengketanya sudah sampai kasasi, karena Pemda kalah di tingkat pengadilan negeri kalah, lalu Pemda banding, tapi ditolak,” akunya, Selasa, 3 Maret 2020.</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Pihaknya pun mengaku memegang putusan dari banding ini. Saat ini pemda menempuh langkah hukum kasasi dilakukan sejak beberapa bulan lalu, sampai sekarang belum ada putusannya.</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Diklaim, lahan tersebut jelas dia merupakan tanah desa, namun diakui belum ada bukti kepemilikan yang dipegang baik sertifikat. Pihak desa hanya memegang keterangan ahli waris terkait lahan tersebut. termasuk tokoh-tokoh masyarakat. Lahan yang memiliki luas 62 are tersebut sudah dikuasai oleh desa selama 51 tahun. Dulunya lahan ini ditempati Polsek Gunungsari. Selama puluhan tahun lah</w:t>
      </w:r>
      <w:bookmarkStart w:id="0" w:name="_GoBack"/>
      <w:bookmarkEnd w:id="0"/>
      <w:r>
        <w:rPr>
          <w:rFonts w:ascii="Times New Roman" w:hAnsi="Times New Roman" w:cs="Times New Roman"/>
          <w:sz w:val="24"/>
          <w:szCs w:val="24"/>
          <w:lang w:val="id"/>
        </w:rPr>
        <w:t xml:space="preserve">an tidak ada yang menggugat, namun beberapa tahun terakhir baru digugat </w:t>
      </w:r>
      <w:r>
        <w:rPr>
          <w:rFonts w:ascii="Times New Roman" w:hAnsi="Times New Roman" w:cs="Times New Roman"/>
          <w:sz w:val="24"/>
          <w:szCs w:val="24"/>
          <w:lang w:val="id"/>
        </w:rPr>
        <w:lastRenderedPageBreak/>
        <w:t>dengan dasar pipil. Saat ini pihak desa berkordinasi dengan pemda untuk membantu menghadapi sengketa tersebut.</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Sementara Kepala Desa Sesela H. Abu Bakar menerangkan lahan puskesmas dan pasar seni digugat pihak oknum mengaku ahli waris. Ia mengaku tetap optimis sengketa dimenangkan pemda. Silsilah tanah ini, jelas dia, tercatat sebagai milik desa. Berdasarkan pengakuan saksi sepuh dari desa, bahwa tanah puskesmas, pasar seni dan kantor desa tercatat sebagai tanah pecatu. Bahkan dulu lahan ini tidak ada masalah, namun herannya belakangan justru saat ia menjabat lahan ini digugat dengan klaim penggugat memiliki bukti pipil.. “Bukti kepemilikan aset ini ada sertifikat atas nama pemda,”tegas dia.</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Sengketa lahan ini jelas dia sudah persidangan, pihak warga setempat pun sudah diminta hadir sebagai saksi dalam sidang.</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Ia menegaskan puskesmas ini sangat dibutuhkan dan didambakan oleh warga, sehingga pihak desa mendukung upaya pemda mengamankan aset daerah. Termasuk dalam penanganan sengketa aset ini pihak desa ikut membantu pemda menyiapkan kebutuhan seperti saksi-saksi dan kebutuhan lain. Apapun diminta oleh kabupaten kata dia siap dibantu oleh desa. Ia khawatir terjadi gejolak ketika kasus sengketa ini berujung Pemda kalah.</w:t>
      </w:r>
    </w:p>
    <w:p w:rsidR="0015510E" w:rsidRDefault="0015510E" w:rsidP="0015510E">
      <w:p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Sementara itu Kabid Pengamanan, Pemindahtanganan dan Penatausahaan (P3) pada BPKAD Lobar, L. Gde Ramadhan Ayub mengakui dua lokasi aset tersebut digugat, khusus aset desa Kantor Desa Gunungsari merupakan lahan milik kas desa. Namun demikian pihak Pemda tetap melakukan pendampingan. Hanya saja informasinya proses tukar guling dengan aset daerah, yakni tanah pecatu. Sedangkan terkait aset Puskesmas Sesela dan Pasar Seni merupakan tanah pecatu Kepala Lingkungan Perigi dan sudah disertifikatkan atas nama pemda. Sertifikasi lahan dilakukan tahun 2004 lalu, masing-masing tanah pasar seni seluas 42 are dengan sertifikat nomor 28 dan lahan puskesmas seluas 39 are dengan nomor sertifikat 26. “Tapi lahan itu memang digugat,” akunya. (her)</w:t>
      </w: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1B2D82" w:rsidRPr="00E54BA2" w:rsidRDefault="007E18F2" w:rsidP="00A66724">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hyperlink r:id="rId8" w:history="1">
        <w:r w:rsidR="00A66724" w:rsidRPr="001B1774">
          <w:rPr>
            <w:rStyle w:val="Hyperlink"/>
            <w:rFonts w:ascii="Times New Roman" w:hAnsi="Times New Roman" w:cs="Times New Roman"/>
            <w:sz w:val="24"/>
            <w:szCs w:val="24"/>
          </w:rPr>
          <w:t>https://www.suarantb.com/lombok.barat/2020/289891/Pemda.Lobar.Terancam.Kehilangan.Aset.Lagi/</w:t>
        </w:r>
      </w:hyperlink>
    </w:p>
    <w:p w:rsidR="001B2D82" w:rsidRPr="007A4C82" w:rsidRDefault="007E18F2" w:rsidP="00E54BA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9" w:history="1">
        <w:r w:rsidR="007A4C82" w:rsidRPr="007A4C82">
          <w:rPr>
            <w:rStyle w:val="Hyperlink"/>
            <w:rFonts w:ascii="Times New Roman" w:hAnsi="Times New Roman" w:cs="Times New Roman"/>
            <w:color w:val="auto"/>
            <w:sz w:val="24"/>
            <w:szCs w:val="24"/>
            <w:u w:val="none"/>
            <w:lang w:val="id-ID"/>
          </w:rPr>
          <w:t>S</w:t>
        </w:r>
      </w:hyperlink>
      <w:r w:rsidR="007A4C82">
        <w:rPr>
          <w:rStyle w:val="Hyperlink"/>
          <w:rFonts w:ascii="Times New Roman" w:hAnsi="Times New Roman" w:cs="Times New Roman"/>
          <w:color w:val="auto"/>
          <w:sz w:val="24"/>
          <w:szCs w:val="24"/>
          <w:u w:val="none"/>
          <w:lang w:val="id-ID"/>
        </w:rPr>
        <w:t xml:space="preserve">uara NTB, </w:t>
      </w:r>
      <w:r w:rsidR="007A4C82" w:rsidRPr="007A4C82">
        <w:rPr>
          <w:rStyle w:val="Hyperlink"/>
          <w:rFonts w:ascii="Times New Roman" w:hAnsi="Times New Roman" w:cs="Times New Roman"/>
          <w:i/>
          <w:color w:val="auto"/>
          <w:sz w:val="24"/>
          <w:szCs w:val="24"/>
          <w:u w:val="none"/>
          <w:lang w:val="id-ID"/>
        </w:rPr>
        <w:t>Pemda Lobar Terancam Kehilangan Aset Lagi</w:t>
      </w:r>
      <w:r w:rsidR="007A4C82">
        <w:rPr>
          <w:rStyle w:val="Hyperlink"/>
          <w:rFonts w:ascii="Times New Roman" w:hAnsi="Times New Roman" w:cs="Times New Roman"/>
          <w:color w:val="auto"/>
          <w:sz w:val="24"/>
          <w:szCs w:val="24"/>
          <w:u w:val="none"/>
          <w:lang w:val="id-ID"/>
        </w:rPr>
        <w:t>, Rabu, 4 Maret 2020.</w:t>
      </w:r>
    </w:p>
    <w:p w:rsidR="007A4C82" w:rsidRPr="007A4C82" w:rsidRDefault="007A4C82" w:rsidP="007A4C82">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7A4C82">
        <w:rPr>
          <w:rStyle w:val="Hyperlink"/>
        </w:rPr>
        <w:lastRenderedPageBreak/>
        <w:t>https</w:t>
      </w:r>
      <w:r w:rsidRPr="007A4C82">
        <w:rPr>
          <w:rFonts w:ascii="Times New Roman" w:hAnsi="Times New Roman" w:cs="Times New Roman"/>
          <w:sz w:val="24"/>
          <w:szCs w:val="24"/>
        </w:rPr>
        <w:t>://www.ampenannews.com/2020/03/prihatin-dengan-aset-lobar-ponpes-tahfidz-al-quran-al-furqon-istigosah.html</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7A4C82" w:rsidRP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id-ID"/>
        </w:rPr>
      </w:pPr>
      <w:r w:rsidRPr="00A707EC">
        <w:rPr>
          <w:rFonts w:ascii="Times New Roman" w:hAnsi="Times New Roman" w:cs="Times New Roman"/>
          <w:color w:val="000000"/>
          <w:sz w:val="24"/>
          <w:szCs w:val="24"/>
          <w:lang w:val="en"/>
        </w:rPr>
        <w:t>Peraturan Menteri Dalam Negeri Nomor 19 Tahun 2016 tentang Pedoman Pengelolaan Barang Milik Daerah</w:t>
      </w:r>
      <w:r>
        <w:rPr>
          <w:rFonts w:ascii="Times New Roman" w:hAnsi="Times New Roman" w:cs="Times New Roman"/>
          <w:color w:val="000000"/>
          <w:sz w:val="24"/>
          <w:szCs w:val="24"/>
          <w:lang w:val="id-ID"/>
        </w:rPr>
        <w:t>:</w:t>
      </w:r>
    </w:p>
    <w:p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Barang milik daerah adalah semua barang yang dibeli atau diperoleh atas beban APBD atau berasal </w:t>
      </w:r>
      <w:r w:rsidR="007A4C82">
        <w:rPr>
          <w:rFonts w:ascii="Times New Roman" w:hAnsi="Times New Roman" w:cs="Times New Roman"/>
          <w:color w:val="000000"/>
          <w:sz w:val="24"/>
          <w:szCs w:val="24"/>
          <w:lang w:val="en"/>
        </w:rPr>
        <w:t xml:space="preserve">dari perolehan lainnya yang sah. </w:t>
      </w:r>
      <w:r w:rsidRPr="00A707EC">
        <w:rPr>
          <w:rFonts w:ascii="Times New Roman" w:hAnsi="Times New Roman" w:cs="Times New Roman"/>
          <w:color w:val="000000"/>
          <w:sz w:val="24"/>
          <w:szCs w:val="24"/>
          <w:lang w:val="en"/>
        </w:rPr>
        <w:t xml:space="preserve">Pengelolaan Barang Milik Daerah adalah keseluruhan kegiatan yang meliputi perencanaan kebutuhan dan penganggaran, pengadaan, penggunaan, pemanfaatan, pengamanan dan pemeliharaan, penilaian, </w:t>
      </w:r>
      <w:proofErr w:type="spellStart"/>
      <w:r w:rsidRPr="00A707EC">
        <w:rPr>
          <w:rFonts w:ascii="Times New Roman" w:hAnsi="Times New Roman" w:cs="Times New Roman"/>
          <w:color w:val="000000"/>
          <w:sz w:val="24"/>
          <w:szCs w:val="24"/>
          <w:lang w:val="en"/>
        </w:rPr>
        <w:t>pemindahtanganan</w:t>
      </w:r>
      <w:proofErr w:type="spellEnd"/>
      <w:r w:rsidRPr="00A707EC">
        <w:rPr>
          <w:rFonts w:ascii="Times New Roman" w:hAnsi="Times New Roman" w:cs="Times New Roman"/>
          <w:color w:val="000000"/>
          <w:sz w:val="24"/>
          <w:szCs w:val="24"/>
          <w:lang w:val="en"/>
        </w:rPr>
        <w:t xml:space="preserve">, pemusnahan, penghapusan, </w:t>
      </w:r>
      <w:proofErr w:type="spellStart"/>
      <w:r w:rsidRPr="00A707EC">
        <w:rPr>
          <w:rFonts w:ascii="Times New Roman" w:hAnsi="Times New Roman" w:cs="Times New Roman"/>
          <w:color w:val="000000"/>
          <w:sz w:val="24"/>
          <w:szCs w:val="24"/>
          <w:lang w:val="en"/>
        </w:rPr>
        <w:t>penatausahaan</w:t>
      </w:r>
      <w:proofErr w:type="spellEnd"/>
      <w:r w:rsidRPr="00A707EC">
        <w:rPr>
          <w:rFonts w:ascii="Times New Roman" w:hAnsi="Times New Roman" w:cs="Times New Roman"/>
          <w:color w:val="000000"/>
          <w:sz w:val="24"/>
          <w:szCs w:val="24"/>
          <w:lang w:val="en"/>
        </w:rPr>
        <w:t xml:space="preserve"> dan pembinaan, pengawasan dan pengendalian.</w:t>
      </w:r>
    </w:p>
    <w:p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meliputi</w:t>
      </w:r>
      <w:r w:rsidR="007A4C82">
        <w:rPr>
          <w:rFonts w:ascii="Times New Roman" w:hAnsi="Times New Roman" w:cs="Times New Roman"/>
          <w:color w:val="000000"/>
          <w:sz w:val="24"/>
          <w:szCs w:val="24"/>
          <w:lang w:val="id-ID"/>
        </w:rPr>
        <w:t>:</w:t>
      </w:r>
      <w:r w:rsidRPr="00A707EC">
        <w:rPr>
          <w:rFonts w:ascii="Times New Roman" w:hAnsi="Times New Roman" w:cs="Times New Roman"/>
          <w:color w:val="000000"/>
          <w:sz w:val="24"/>
          <w:szCs w:val="24"/>
          <w:lang w:val="en"/>
        </w:rPr>
        <w:t xml:space="preserve"> </w:t>
      </w:r>
    </w:p>
    <w:p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yang dibeli atau diperoleh atas beban APBD; atau</w:t>
      </w:r>
    </w:p>
    <w:p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proofErr w:type="gramStart"/>
      <w:r w:rsidRPr="00A707EC">
        <w:rPr>
          <w:rFonts w:ascii="Times New Roman" w:hAnsi="Times New Roman" w:cs="Times New Roman"/>
          <w:color w:val="000000"/>
          <w:sz w:val="24"/>
          <w:szCs w:val="24"/>
          <w:lang w:val="en"/>
        </w:rPr>
        <w:t>barang</w:t>
      </w:r>
      <w:proofErr w:type="gramEnd"/>
      <w:r w:rsidRPr="00A707EC">
        <w:rPr>
          <w:rFonts w:ascii="Times New Roman" w:hAnsi="Times New Roman" w:cs="Times New Roman"/>
          <w:color w:val="000000"/>
          <w:sz w:val="24"/>
          <w:szCs w:val="24"/>
          <w:lang w:val="en"/>
        </w:rPr>
        <w:t xml:space="preserve"> milik daerah yang berasal dari perolehan lainnya yang sah.</w:t>
      </w:r>
    </w:p>
    <w:p w:rsidR="00633823"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yang dibeli atau diperoleh atas beban APBD dilengkapi dokumen pengadaan sedangkan barang milik daerah yang berasal dari perolehan lainnya yang sah dilengkapi dokumen perolehan baik untuk barang milik daerah yang bersifat berwujud maupun tidak berwujud.</w:t>
      </w:r>
    </w:p>
    <w:p w:rsidR="00E3058B"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Adapun barang milik daerah yang berasal dari perolehan lainnya yang </w:t>
      </w:r>
      <w:proofErr w:type="spellStart"/>
      <w:r w:rsidRPr="00A707EC">
        <w:rPr>
          <w:rFonts w:ascii="Times New Roman" w:hAnsi="Times New Roman" w:cs="Times New Roman"/>
          <w:color w:val="000000"/>
          <w:sz w:val="24"/>
          <w:szCs w:val="24"/>
          <w:lang w:val="en"/>
        </w:rPr>
        <w:t>sah,meliputi</w:t>
      </w:r>
      <w:proofErr w:type="spellEnd"/>
      <w:r w:rsidRPr="00A707EC">
        <w:rPr>
          <w:rFonts w:ascii="Times New Roman" w:hAnsi="Times New Roman" w:cs="Times New Roman"/>
          <w:color w:val="000000"/>
          <w:sz w:val="24"/>
          <w:szCs w:val="24"/>
          <w:lang w:val="en"/>
        </w:rPr>
        <w:t>:</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dari hibah/sumbangan atau yang sejenis;</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barang </w:t>
      </w:r>
      <w:proofErr w:type="spellStart"/>
      <w:r w:rsidRPr="00A707EC">
        <w:rPr>
          <w:rFonts w:ascii="Times New Roman" w:hAnsi="Times New Roman" w:cs="Times New Roman"/>
          <w:color w:val="000000"/>
          <w:sz w:val="24"/>
          <w:szCs w:val="24"/>
          <w:lang w:val="en"/>
        </w:rPr>
        <w:t>yangdiperoleh</w:t>
      </w:r>
      <w:proofErr w:type="spellEnd"/>
      <w:r w:rsidRPr="00A707EC">
        <w:rPr>
          <w:rFonts w:ascii="Times New Roman" w:hAnsi="Times New Roman" w:cs="Times New Roman"/>
          <w:color w:val="000000"/>
          <w:sz w:val="24"/>
          <w:szCs w:val="24"/>
          <w:lang w:val="en"/>
        </w:rPr>
        <w:t xml:space="preserve"> sebagai pelaksanaan dari perjanjian/kontrak;</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berdasarkan ketentuan peraturan perundang-undangan;</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barang yang diperoleh berdasarkan putusan pengadilan yang telah </w:t>
      </w:r>
      <w:proofErr w:type="spellStart"/>
      <w:r w:rsidRPr="00A707EC">
        <w:rPr>
          <w:rFonts w:ascii="Times New Roman" w:hAnsi="Times New Roman" w:cs="Times New Roman"/>
          <w:color w:val="000000"/>
          <w:sz w:val="24"/>
          <w:szCs w:val="24"/>
          <w:lang w:val="en"/>
        </w:rPr>
        <w:t>mempunyaikekuatan</w:t>
      </w:r>
      <w:proofErr w:type="spellEnd"/>
      <w:r w:rsidRPr="00A707EC">
        <w:rPr>
          <w:rFonts w:ascii="Times New Roman" w:hAnsi="Times New Roman" w:cs="Times New Roman"/>
          <w:color w:val="000000"/>
          <w:sz w:val="24"/>
          <w:szCs w:val="24"/>
          <w:lang w:val="en"/>
        </w:rPr>
        <w:t xml:space="preserve"> hukum tetap; atau</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proofErr w:type="gramStart"/>
      <w:r w:rsidRPr="00A707EC">
        <w:rPr>
          <w:rFonts w:ascii="Times New Roman" w:hAnsi="Times New Roman" w:cs="Times New Roman"/>
          <w:color w:val="000000"/>
          <w:sz w:val="24"/>
          <w:szCs w:val="24"/>
          <w:lang w:val="en"/>
        </w:rPr>
        <w:t>barang</w:t>
      </w:r>
      <w:proofErr w:type="gramEnd"/>
      <w:r w:rsidRPr="00A707EC">
        <w:rPr>
          <w:rFonts w:ascii="Times New Roman" w:hAnsi="Times New Roman" w:cs="Times New Roman"/>
          <w:color w:val="000000"/>
          <w:sz w:val="24"/>
          <w:szCs w:val="24"/>
          <w:lang w:val="en"/>
        </w:rPr>
        <w:t xml:space="preserve"> yang diperoleh kembali dari hasil divestasi atas penyertaan modal pemerintah daerah</w:t>
      </w:r>
      <w:r w:rsidR="00A707EC" w:rsidRPr="00A707EC">
        <w:rPr>
          <w:rFonts w:ascii="Times New Roman" w:hAnsi="Times New Roman" w:cs="Times New Roman"/>
          <w:color w:val="000000"/>
          <w:sz w:val="24"/>
          <w:szCs w:val="24"/>
          <w:lang w:val="en"/>
        </w:rPr>
        <w:t>.</w:t>
      </w:r>
    </w:p>
    <w:p w:rsid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en"/>
        </w:rPr>
      </w:pPr>
    </w:p>
    <w:p w:rsidR="007A4C82" w:rsidRP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id-ID"/>
        </w:rPr>
      </w:pPr>
      <w:r w:rsidRPr="007A4C82">
        <w:rPr>
          <w:rFonts w:ascii="Times New Roman" w:hAnsi="Times New Roman" w:cs="Times New Roman"/>
          <w:color w:val="000000"/>
          <w:sz w:val="24"/>
          <w:szCs w:val="24"/>
          <w:lang w:val="en"/>
        </w:rPr>
        <w:t>Per</w:t>
      </w:r>
      <w:r>
        <w:rPr>
          <w:rFonts w:ascii="Times New Roman" w:hAnsi="Times New Roman" w:cs="Times New Roman"/>
          <w:color w:val="000000"/>
          <w:sz w:val="24"/>
          <w:szCs w:val="24"/>
          <w:lang w:val="id-ID"/>
        </w:rPr>
        <w:t xml:space="preserve">aturan </w:t>
      </w:r>
      <w:r>
        <w:rPr>
          <w:rFonts w:ascii="Times New Roman" w:hAnsi="Times New Roman" w:cs="Times New Roman"/>
          <w:color w:val="000000"/>
          <w:sz w:val="24"/>
          <w:szCs w:val="24"/>
          <w:lang w:val="en"/>
        </w:rPr>
        <w:t>M</w:t>
      </w:r>
      <w:r w:rsidRPr="007A4C82">
        <w:rPr>
          <w:rFonts w:ascii="Times New Roman" w:hAnsi="Times New Roman" w:cs="Times New Roman"/>
          <w:color w:val="000000"/>
          <w:sz w:val="24"/>
          <w:szCs w:val="24"/>
          <w:lang w:val="en"/>
        </w:rPr>
        <w:t>en</w:t>
      </w:r>
      <w:r>
        <w:rPr>
          <w:rFonts w:ascii="Times New Roman" w:hAnsi="Times New Roman" w:cs="Times New Roman"/>
          <w:color w:val="000000"/>
          <w:sz w:val="24"/>
          <w:szCs w:val="24"/>
          <w:lang w:val="id-ID"/>
        </w:rPr>
        <w:t>teri D</w:t>
      </w:r>
      <w:r w:rsidRPr="007A4C82">
        <w:rPr>
          <w:rFonts w:ascii="Times New Roman" w:hAnsi="Times New Roman" w:cs="Times New Roman"/>
          <w:color w:val="000000"/>
          <w:sz w:val="24"/>
          <w:szCs w:val="24"/>
          <w:lang w:val="en"/>
        </w:rPr>
        <w:t>a</w:t>
      </w:r>
      <w:r>
        <w:rPr>
          <w:rFonts w:ascii="Times New Roman" w:hAnsi="Times New Roman" w:cs="Times New Roman"/>
          <w:color w:val="000000"/>
          <w:sz w:val="24"/>
          <w:szCs w:val="24"/>
          <w:lang w:val="id-ID"/>
        </w:rPr>
        <w:t>lam Ne</w:t>
      </w:r>
      <w:r w:rsidRPr="007A4C82">
        <w:rPr>
          <w:rFonts w:ascii="Times New Roman" w:hAnsi="Times New Roman" w:cs="Times New Roman"/>
          <w:color w:val="000000"/>
          <w:sz w:val="24"/>
          <w:szCs w:val="24"/>
          <w:lang w:val="en"/>
        </w:rPr>
        <w:t>g</w:t>
      </w:r>
      <w:r>
        <w:rPr>
          <w:rFonts w:ascii="Times New Roman" w:hAnsi="Times New Roman" w:cs="Times New Roman"/>
          <w:color w:val="000000"/>
          <w:sz w:val="24"/>
          <w:szCs w:val="24"/>
          <w:lang w:val="id-ID"/>
        </w:rPr>
        <w:t>e</w:t>
      </w:r>
      <w:proofErr w:type="spellStart"/>
      <w:r w:rsidRPr="007A4C82">
        <w:rPr>
          <w:rFonts w:ascii="Times New Roman" w:hAnsi="Times New Roman" w:cs="Times New Roman"/>
          <w:color w:val="000000"/>
          <w:sz w:val="24"/>
          <w:szCs w:val="24"/>
          <w:lang w:val="en"/>
        </w:rPr>
        <w:t>ri</w:t>
      </w:r>
      <w:proofErr w:type="spellEnd"/>
      <w:r w:rsidRPr="007A4C82">
        <w:rPr>
          <w:rFonts w:ascii="Times New Roman" w:hAnsi="Times New Roman" w:cs="Times New Roman"/>
          <w:color w:val="000000"/>
          <w:sz w:val="24"/>
          <w:szCs w:val="24"/>
          <w:lang w:val="en"/>
        </w:rPr>
        <w:t xml:space="preserve"> Nomor 19 Tahun 2016</w:t>
      </w:r>
      <w:r>
        <w:rPr>
          <w:rFonts w:ascii="Times New Roman" w:hAnsi="Times New Roman" w:cs="Times New Roman"/>
          <w:color w:val="000000"/>
          <w:sz w:val="24"/>
          <w:szCs w:val="24"/>
          <w:lang w:val="id-ID"/>
        </w:rPr>
        <w:t xml:space="preserve"> </w:t>
      </w:r>
      <w:r w:rsidRPr="003C091A">
        <w:rPr>
          <w:rFonts w:ascii="Times New Roman" w:hAnsi="Times New Roman" w:cs="Times New Roman"/>
          <w:color w:val="000000"/>
          <w:sz w:val="24"/>
          <w:szCs w:val="24"/>
          <w:lang w:val="en"/>
        </w:rPr>
        <w:t>tentang Tata Cara Pengamanan Tanah</w:t>
      </w:r>
      <w:r>
        <w:rPr>
          <w:rFonts w:ascii="Times New Roman" w:hAnsi="Times New Roman" w:cs="Times New Roman"/>
          <w:color w:val="000000"/>
          <w:sz w:val="24"/>
          <w:szCs w:val="24"/>
          <w:lang w:val="id-ID"/>
        </w:rPr>
        <w:t>:</w:t>
      </w:r>
    </w:p>
    <w:p w:rsidR="00A707EC" w:rsidRPr="003C091A" w:rsidRDefault="003C091A" w:rsidP="003C091A">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Pengamanan fisik tanah dilakukan</w:t>
      </w:r>
      <w:r>
        <w:rPr>
          <w:rFonts w:ascii="Times New Roman" w:hAnsi="Times New Roman" w:cs="Times New Roman"/>
          <w:color w:val="000000"/>
          <w:sz w:val="24"/>
          <w:szCs w:val="24"/>
          <w:lang w:val="en"/>
        </w:rPr>
        <w:t xml:space="preserve"> </w:t>
      </w:r>
      <w:r w:rsidRPr="003C091A">
        <w:rPr>
          <w:rFonts w:ascii="Times New Roman" w:hAnsi="Times New Roman" w:cs="Times New Roman"/>
          <w:color w:val="000000"/>
          <w:sz w:val="24"/>
          <w:szCs w:val="24"/>
          <w:lang w:val="en"/>
        </w:rPr>
        <w:t>dengan antara lain:</w:t>
      </w:r>
    </w:p>
    <w:p w:rsidR="003C091A" w:rsidRPr="003C091A" w:rsidRDefault="003C091A" w:rsidP="003C09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 xml:space="preserve">memasang tanda letak </w:t>
      </w:r>
      <w:proofErr w:type="spellStart"/>
      <w:r w:rsidRPr="003C091A">
        <w:rPr>
          <w:rFonts w:ascii="Times New Roman" w:hAnsi="Times New Roman" w:cs="Times New Roman"/>
          <w:color w:val="000000"/>
          <w:sz w:val="24"/>
          <w:szCs w:val="24"/>
          <w:lang w:val="en"/>
        </w:rPr>
        <w:t>tanahdengan</w:t>
      </w:r>
      <w:proofErr w:type="spellEnd"/>
      <w:r w:rsidRPr="003C091A">
        <w:rPr>
          <w:rFonts w:ascii="Times New Roman" w:hAnsi="Times New Roman" w:cs="Times New Roman"/>
          <w:color w:val="000000"/>
          <w:sz w:val="24"/>
          <w:szCs w:val="24"/>
          <w:lang w:val="en"/>
        </w:rPr>
        <w:t xml:space="preserve"> membangun pagar batas;</w:t>
      </w:r>
    </w:p>
    <w:p w:rsidR="003C091A" w:rsidRPr="003C091A" w:rsidRDefault="003C091A" w:rsidP="003C09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 xml:space="preserve">memasang tanda kepemilikan </w:t>
      </w:r>
      <w:proofErr w:type="spellStart"/>
      <w:r w:rsidRPr="003C091A">
        <w:rPr>
          <w:rFonts w:ascii="Times New Roman" w:hAnsi="Times New Roman" w:cs="Times New Roman"/>
          <w:color w:val="000000"/>
          <w:sz w:val="24"/>
          <w:szCs w:val="24"/>
          <w:lang w:val="en"/>
        </w:rPr>
        <w:t>tanah;dan</w:t>
      </w:r>
      <w:proofErr w:type="spellEnd"/>
    </w:p>
    <w:p w:rsidR="003C091A" w:rsidRDefault="003C091A" w:rsidP="003C09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melakukan penjagaan</w:t>
      </w:r>
    </w:p>
    <w:p w:rsidR="009E3870" w:rsidRPr="009E3870" w:rsidRDefault="009E3870" w:rsidP="009E3870">
      <w:pPr>
        <w:autoSpaceDE w:val="0"/>
        <w:autoSpaceDN w:val="0"/>
        <w:adjustRightInd w:val="0"/>
        <w:spacing w:after="0" w:line="360" w:lineRule="auto"/>
        <w:ind w:left="284"/>
        <w:jc w:val="both"/>
        <w:rPr>
          <w:rFonts w:ascii="Times New Roman" w:hAnsi="Times New Roman" w:cs="Times New Roman"/>
          <w:color w:val="000000"/>
          <w:sz w:val="24"/>
          <w:szCs w:val="24"/>
          <w:lang w:val="en"/>
        </w:rPr>
      </w:pPr>
      <w:r w:rsidRPr="009E3870">
        <w:rPr>
          <w:rFonts w:ascii="Times New Roman" w:hAnsi="Times New Roman" w:cs="Times New Roman"/>
          <w:color w:val="000000"/>
          <w:sz w:val="24"/>
          <w:szCs w:val="24"/>
          <w:lang w:val="en"/>
        </w:rPr>
        <w:lastRenderedPageBreak/>
        <w:t xml:space="preserve">Pengamanan fisik </w:t>
      </w:r>
      <w:r>
        <w:rPr>
          <w:rFonts w:ascii="Times New Roman" w:hAnsi="Times New Roman" w:cs="Times New Roman"/>
          <w:color w:val="000000"/>
          <w:sz w:val="24"/>
          <w:szCs w:val="24"/>
          <w:lang w:val="en"/>
        </w:rPr>
        <w:t>tersebut</w:t>
      </w:r>
      <w:r w:rsidRPr="009E3870">
        <w:rPr>
          <w:rFonts w:ascii="Times New Roman" w:hAnsi="Times New Roman" w:cs="Times New Roman"/>
          <w:color w:val="000000"/>
          <w:sz w:val="24"/>
          <w:szCs w:val="24"/>
          <w:lang w:val="en"/>
        </w:rPr>
        <w:t xml:space="preserve"> dilaksanakan dengan mempertimbangkan kemampuan keuangan pemerintah daerah dan kondisi/letak tanah yang bersangkutan</w:t>
      </w:r>
      <w:r>
        <w:rPr>
          <w:rFonts w:ascii="Times New Roman" w:hAnsi="Times New Roman" w:cs="Times New Roman"/>
          <w:color w:val="000000"/>
          <w:sz w:val="24"/>
          <w:szCs w:val="24"/>
          <w:lang w:val="en"/>
        </w:rPr>
        <w:t xml:space="preserve"> (</w:t>
      </w:r>
      <w:r w:rsidRPr="003C091A">
        <w:rPr>
          <w:rFonts w:ascii="Times New Roman" w:hAnsi="Times New Roman" w:cs="Times New Roman"/>
          <w:color w:val="000000"/>
          <w:sz w:val="24"/>
          <w:szCs w:val="24"/>
          <w:lang w:val="en"/>
        </w:rPr>
        <w:t xml:space="preserve">Pasal 299 </w:t>
      </w:r>
      <w:r>
        <w:rPr>
          <w:rFonts w:ascii="Times New Roman" w:hAnsi="Times New Roman" w:cs="Times New Roman"/>
          <w:color w:val="000000"/>
          <w:sz w:val="24"/>
          <w:szCs w:val="24"/>
          <w:lang w:val="en"/>
        </w:rPr>
        <w:t xml:space="preserve">ayat (2) </w:t>
      </w:r>
      <w:proofErr w:type="spellStart"/>
      <w:r w:rsidRPr="003C091A">
        <w:rPr>
          <w:rFonts w:ascii="Times New Roman" w:hAnsi="Times New Roman" w:cs="Times New Roman"/>
          <w:color w:val="000000"/>
          <w:sz w:val="24"/>
          <w:szCs w:val="24"/>
          <w:lang w:val="en"/>
        </w:rPr>
        <w:t>Permendagri</w:t>
      </w:r>
      <w:proofErr w:type="spellEnd"/>
      <w:r w:rsidRPr="003C091A">
        <w:rPr>
          <w:rFonts w:ascii="Times New Roman" w:hAnsi="Times New Roman" w:cs="Times New Roman"/>
          <w:color w:val="000000"/>
          <w:sz w:val="24"/>
          <w:szCs w:val="24"/>
          <w:lang w:val="en"/>
        </w:rPr>
        <w:t xml:space="preserve"> Nomor 19 Tahun 2016</w:t>
      </w:r>
      <w:r>
        <w:rPr>
          <w:rFonts w:ascii="Times New Roman" w:hAnsi="Times New Roman" w:cs="Times New Roman"/>
          <w:color w:val="000000"/>
          <w:sz w:val="24"/>
          <w:szCs w:val="24"/>
          <w:lang w:val="en"/>
        </w:rPr>
        <w:t>).</w:t>
      </w:r>
    </w:p>
    <w:p w:rsidR="003C091A" w:rsidRPr="003C091A" w:rsidRDefault="003C091A" w:rsidP="003C091A">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Pengamanan administrasi tanah dilakukan dengan:</w:t>
      </w:r>
    </w:p>
    <w:p w:rsidR="003C091A" w:rsidRPr="003C091A" w:rsidRDefault="003C091A" w:rsidP="003C091A">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color w:val="000000"/>
          <w:sz w:val="24"/>
          <w:szCs w:val="24"/>
          <w:lang w:val="en"/>
        </w:rPr>
        <w:t xml:space="preserve">menghimpun, mencatat, menyimpan, dan </w:t>
      </w:r>
      <w:proofErr w:type="spellStart"/>
      <w:r w:rsidRPr="003C091A">
        <w:rPr>
          <w:rFonts w:ascii="Times New Roman" w:hAnsi="Times New Roman" w:cs="Times New Roman"/>
          <w:sz w:val="24"/>
          <w:szCs w:val="24"/>
          <w:lang w:val="en"/>
        </w:rPr>
        <w:t>menatausahakan</w:t>
      </w:r>
      <w:proofErr w:type="spellEnd"/>
      <w:r w:rsidRPr="003C091A">
        <w:rPr>
          <w:rFonts w:ascii="Times New Roman" w:hAnsi="Times New Roman" w:cs="Times New Roman"/>
          <w:sz w:val="24"/>
          <w:szCs w:val="24"/>
          <w:lang w:val="en"/>
        </w:rPr>
        <w:t xml:space="preserve"> dokumen bukti kepemilikan tanah secara tertib dan aman;</w:t>
      </w:r>
    </w:p>
    <w:p w:rsidR="003C091A" w:rsidRPr="003C091A" w:rsidRDefault="003C091A" w:rsidP="003C091A">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melakukan langkah-langkah sebagai berikut:</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melengkapi bukti kepemilikan dan/atau menyimpan sertifikat tanah;</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membuat kartu identitas barang;</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 xml:space="preserve">melaksanakan inventarisasi/sensus </w:t>
      </w:r>
      <w:proofErr w:type="spellStart"/>
      <w:r w:rsidRPr="003C091A">
        <w:rPr>
          <w:rFonts w:ascii="Times New Roman" w:hAnsi="Times New Roman" w:cs="Times New Roman"/>
          <w:sz w:val="24"/>
          <w:szCs w:val="24"/>
          <w:lang w:val="en"/>
        </w:rPr>
        <w:t>barangmilik</w:t>
      </w:r>
      <w:proofErr w:type="spellEnd"/>
      <w:r w:rsidRPr="003C091A">
        <w:rPr>
          <w:rFonts w:ascii="Times New Roman" w:hAnsi="Times New Roman" w:cs="Times New Roman"/>
          <w:sz w:val="24"/>
          <w:szCs w:val="24"/>
          <w:lang w:val="en"/>
        </w:rPr>
        <w:t xml:space="preserve"> </w:t>
      </w:r>
      <w:proofErr w:type="spellStart"/>
      <w:r w:rsidRPr="003C091A">
        <w:rPr>
          <w:rFonts w:ascii="Times New Roman" w:hAnsi="Times New Roman" w:cs="Times New Roman"/>
          <w:sz w:val="24"/>
          <w:szCs w:val="24"/>
          <w:lang w:val="en"/>
        </w:rPr>
        <w:t>daerahsekali</w:t>
      </w:r>
      <w:proofErr w:type="spellEnd"/>
      <w:r w:rsidRPr="003C091A">
        <w:rPr>
          <w:rFonts w:ascii="Times New Roman" w:hAnsi="Times New Roman" w:cs="Times New Roman"/>
          <w:sz w:val="24"/>
          <w:szCs w:val="24"/>
          <w:lang w:val="en"/>
        </w:rPr>
        <w:t xml:space="preserve"> dalam 5 (lima) tahun serta melaporkan hasilnya; dan</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proofErr w:type="gramStart"/>
      <w:r w:rsidRPr="003C091A">
        <w:rPr>
          <w:rFonts w:ascii="Times New Roman" w:hAnsi="Times New Roman" w:cs="Times New Roman"/>
          <w:sz w:val="24"/>
          <w:szCs w:val="24"/>
          <w:lang w:val="en"/>
        </w:rPr>
        <w:t>mencatat</w:t>
      </w:r>
      <w:proofErr w:type="gramEnd"/>
      <w:r w:rsidRPr="003C091A">
        <w:rPr>
          <w:rFonts w:ascii="Times New Roman" w:hAnsi="Times New Roman" w:cs="Times New Roman"/>
          <w:sz w:val="24"/>
          <w:szCs w:val="24"/>
          <w:lang w:val="en"/>
        </w:rPr>
        <w:t xml:space="preserve"> dalam Daftar Barang Pengelola/Pengguna Barang/Kuasa Pengguna.</w:t>
      </w:r>
    </w:p>
    <w:p w:rsidR="003C091A" w:rsidRPr="003C091A" w:rsidRDefault="003C091A" w:rsidP="003C091A">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Pengamanan hukum dilakukan</w:t>
      </w:r>
      <w:r>
        <w:rPr>
          <w:rFonts w:ascii="Times New Roman" w:hAnsi="Times New Roman" w:cs="Times New Roman"/>
          <w:color w:val="000000"/>
          <w:sz w:val="24"/>
          <w:szCs w:val="24"/>
          <w:lang w:val="en"/>
        </w:rPr>
        <w:t xml:space="preserve"> </w:t>
      </w:r>
      <w:r w:rsidRPr="003C091A">
        <w:rPr>
          <w:rFonts w:ascii="Times New Roman" w:hAnsi="Times New Roman" w:cs="Times New Roman"/>
          <w:color w:val="000000"/>
          <w:sz w:val="24"/>
          <w:szCs w:val="24"/>
          <w:lang w:val="en"/>
        </w:rPr>
        <w:t>terhadap:</w:t>
      </w:r>
    </w:p>
    <w:p w:rsidR="003C091A" w:rsidRPr="003C091A" w:rsidRDefault="003C091A" w:rsidP="003C09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tanah yang belum memiliki sertifikat; dan</w:t>
      </w:r>
    </w:p>
    <w:p w:rsidR="003C091A" w:rsidRPr="003C091A" w:rsidRDefault="003C091A" w:rsidP="003C09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 xml:space="preserve">tanah yang sudah memiliki </w:t>
      </w:r>
      <w:proofErr w:type="spellStart"/>
      <w:r w:rsidRPr="003C091A">
        <w:rPr>
          <w:rFonts w:ascii="Times New Roman" w:hAnsi="Times New Roman" w:cs="Times New Roman"/>
          <w:color w:val="000000"/>
          <w:sz w:val="24"/>
          <w:szCs w:val="24"/>
          <w:lang w:val="en"/>
        </w:rPr>
        <w:t>sertifikatnamun</w:t>
      </w:r>
      <w:proofErr w:type="spellEnd"/>
      <w:r w:rsidRPr="003C091A">
        <w:rPr>
          <w:rFonts w:ascii="Times New Roman" w:hAnsi="Times New Roman" w:cs="Times New Roman"/>
          <w:color w:val="000000"/>
          <w:sz w:val="24"/>
          <w:szCs w:val="24"/>
          <w:lang w:val="en"/>
        </w:rPr>
        <w:t xml:space="preserve"> belum atas nama pemerintah daerah</w:t>
      </w: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F2" w:rsidRDefault="007E18F2" w:rsidP="00850F51">
      <w:pPr>
        <w:spacing w:after="0" w:line="240" w:lineRule="auto"/>
      </w:pPr>
      <w:r>
        <w:separator/>
      </w:r>
    </w:p>
  </w:endnote>
  <w:endnote w:type="continuationSeparator" w:id="0">
    <w:p w:rsidR="007E18F2" w:rsidRDefault="007E18F2" w:rsidP="0085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51" w:rsidRDefault="00850F51" w:rsidP="00850F5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850F5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50F51" w:rsidRDefault="0085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F2" w:rsidRDefault="007E18F2" w:rsidP="00850F51">
      <w:pPr>
        <w:spacing w:after="0" w:line="240" w:lineRule="auto"/>
      </w:pPr>
      <w:r>
        <w:separator/>
      </w:r>
    </w:p>
  </w:footnote>
  <w:footnote w:type="continuationSeparator" w:id="0">
    <w:p w:rsidR="007E18F2" w:rsidRDefault="007E18F2" w:rsidP="0085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2"/>
  </w:num>
  <w:num w:numId="5">
    <w:abstractNumId w:val="4"/>
  </w:num>
  <w:num w:numId="6">
    <w:abstractNumId w:val="6"/>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15510E"/>
    <w:rsid w:val="001B2D82"/>
    <w:rsid w:val="00221450"/>
    <w:rsid w:val="002557A0"/>
    <w:rsid w:val="003C091A"/>
    <w:rsid w:val="00633823"/>
    <w:rsid w:val="00743298"/>
    <w:rsid w:val="007A4C82"/>
    <w:rsid w:val="007E18F2"/>
    <w:rsid w:val="00850F51"/>
    <w:rsid w:val="00946D24"/>
    <w:rsid w:val="009E3870"/>
    <w:rsid w:val="00A66724"/>
    <w:rsid w:val="00A707EC"/>
    <w:rsid w:val="00BE532B"/>
    <w:rsid w:val="00C914B3"/>
    <w:rsid w:val="00E3058B"/>
    <w:rsid w:val="00E5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85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F51"/>
  </w:style>
  <w:style w:type="paragraph" w:styleId="Footer">
    <w:name w:val="footer"/>
    <w:basedOn w:val="Normal"/>
    <w:link w:val="FooterChar"/>
    <w:uiPriority w:val="99"/>
    <w:unhideWhenUsed/>
    <w:rsid w:val="0085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lombok.barat/2020/289891/Pemda.Lobar.Terancam.Kehilangan.Aset.Lag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mbokbaratkab.go.id/bpn-dalami-kepemilikan-la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4</cp:revision>
  <dcterms:created xsi:type="dcterms:W3CDTF">2020-03-07T14:53:00Z</dcterms:created>
  <dcterms:modified xsi:type="dcterms:W3CDTF">2020-03-31T06:53:00Z</dcterms:modified>
</cp:coreProperties>
</file>