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57E4" w14:textId="77777777" w:rsidR="00287FB0" w:rsidRDefault="00287FB0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6B92D2B" w14:textId="6DFDC92E" w:rsidR="00AE753E" w:rsidRPr="00287FB0" w:rsidRDefault="00263BFD" w:rsidP="00287FB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753E">
        <w:rPr>
          <w:rFonts w:ascii="Times New Roman" w:hAnsi="Times New Roman" w:cs="Times New Roman"/>
          <w:b/>
          <w:sz w:val="24"/>
          <w:szCs w:val="24"/>
          <w:lang w:val="id-ID"/>
        </w:rPr>
        <w:t xml:space="preserve">DPRD NTB AGENDAKAN RAPAT PARIPURNA DI TENGAH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bookmarkStart w:id="0" w:name="_GoBack"/>
      <w:bookmarkEnd w:id="0"/>
      <w:r w:rsidRPr="00AE753E">
        <w:rPr>
          <w:rFonts w:ascii="Times New Roman" w:hAnsi="Times New Roman" w:cs="Times New Roman"/>
          <w:b/>
          <w:sz w:val="24"/>
          <w:szCs w:val="24"/>
          <w:lang w:val="id-ID"/>
        </w:rPr>
        <w:t>WABAH KORONA</w:t>
      </w:r>
    </w:p>
    <w:p w14:paraId="71F290FC" w14:textId="77777777" w:rsidR="00287FB0" w:rsidRDefault="00287FB0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22F3DEF" w14:textId="77777777" w:rsidR="00C83989" w:rsidRDefault="00C83989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48EBE617" w14:textId="07F040D5" w:rsidR="005F7F8F" w:rsidRPr="00287FB0" w:rsidRDefault="00431C90" w:rsidP="00287FB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A0227">
        <w:rPr>
          <w:noProof/>
          <w:lang w:val="id-ID" w:eastAsia="id-ID"/>
        </w:rPr>
        <w:drawing>
          <wp:inline distT="0" distB="0" distL="0" distR="0" wp14:anchorId="26F3D5F1" wp14:editId="7363389E">
            <wp:extent cx="4012602" cy="215138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826" cy="215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FB0" w:rsidRPr="00287FB0">
        <w:t xml:space="preserve"> </w:t>
      </w:r>
    </w:p>
    <w:p w14:paraId="3A7009A8" w14:textId="77777777" w:rsidR="00431C90" w:rsidRDefault="004B0F5C" w:rsidP="00431C90">
      <w:pPr>
        <w:spacing w:line="276" w:lineRule="auto"/>
        <w:jc w:val="center"/>
        <w:rPr>
          <w:rFonts w:ascii="Times New Roman" w:hAnsi="Times New Roman" w:cs="Times New Roman"/>
          <w:b/>
        </w:rPr>
      </w:pPr>
      <w:hyperlink r:id="rId9" w:history="1">
        <w:r w:rsidR="00431C90">
          <w:rPr>
            <w:rStyle w:val="Hyperlink"/>
          </w:rPr>
          <w:t>https://beritagar.id/</w:t>
        </w:r>
      </w:hyperlink>
    </w:p>
    <w:p w14:paraId="1369C98D" w14:textId="77777777" w:rsidR="00287FB0" w:rsidRDefault="00287FB0" w:rsidP="00287FB0">
      <w:pPr>
        <w:jc w:val="center"/>
        <w:rPr>
          <w:rFonts w:ascii="Times New Roman" w:hAnsi="Times New Roman" w:cs="Times New Roman"/>
          <w:b/>
          <w:lang w:val="id-ID"/>
        </w:rPr>
      </w:pPr>
    </w:p>
    <w:p w14:paraId="2A411151" w14:textId="77777777" w:rsidR="00AE753E" w:rsidRPr="00AE753E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MATARAM—Polisi memang melarang semua warga untuk berkumpul dan menghadiri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kermaian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Meski demikian DPRD NTB tetap berencana menggelar Rapat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Parpurna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tengah wabah Korona yang makin mengancam. “Agendanya Jumat (3/4),” kata Wakil Ketua DPRD NTB H Mori Hanafi.</w:t>
      </w:r>
    </w:p>
    <w:p w14:paraId="1D4208C6" w14:textId="77777777" w:rsidR="00AE753E" w:rsidRPr="00AE753E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Rapat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paripuna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agenda mendengar penyampaian Laporan Keterangan Pertanggungjawaban (LKPJ) Gubernur NTB periode 2019. Agenda ini dinilai penting sehingga mau tidak mau harus segera dilaksanakan.</w:t>
      </w:r>
    </w:p>
    <w:p w14:paraId="09575E30" w14:textId="77777777" w:rsidR="00AE753E" w:rsidRPr="00AE753E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Kondisi memaksa ini, membuat dewan yang selama ini Work </w:t>
      </w:r>
      <w:proofErr w:type="gram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From</w:t>
      </w:r>
      <w:proofErr w:type="gram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Home (WFH) harus kembali masuk ke gedung dewan. Lantas apakah nanti tidak akan mengancam kesehatan dan berpotensi jadi media penyebaran Korona? “Yang penting kita ikuti (protokol keselamatannya)”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imbuhnya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7C50B23" w14:textId="77777777" w:rsidR="00AE753E" w:rsidRPr="00AE753E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Mori mengatakan akan ada himbauan, terutama bagi anggota dewan yang kurang sehat agar tidak hadir. “Jadi yang kurang sehat kita minta tidak datang,” terangnya.</w:t>
      </w:r>
    </w:p>
    <w:p w14:paraId="5D49244A" w14:textId="77777777" w:rsidR="00AE753E" w:rsidRPr="00AE753E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Begitu juga anggota dewan yang usianya di atas 60 tahun ke atas diminta tetap di rumah. “Kita tidak undang karena ini untuk menjaga mereka, kalau yang muda-muda saya rasa aman,”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imbuhnya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A021E59" w14:textId="77777777" w:rsidR="00AE753E" w:rsidRPr="00AE753E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Di ruang sidang tata letak kursi juga akan di atur sedemikian rupa. Sehingga social distancing tetap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dikedepankan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“AC kita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kecilin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intinya bagaimana membuat semua aman,”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ulasnya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E5312A7" w14:textId="77777777" w:rsidR="00AE753E" w:rsidRPr="00AE753E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Selama pandemi Korona merebak gedung dewan, ruang komisi, hingga fraksi nyaris kosong. Para wakil rakyat memilih WFH dan melaksanakan agenda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kedeweanan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 rumah.</w:t>
      </w:r>
    </w:p>
    <w:p w14:paraId="6C826211" w14:textId="50EE9F0B" w:rsidR="00937375" w:rsidRDefault="00AE753E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Himbauan WFH saat itu langsung disampaikan Ketua DPRD NTB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Hj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Isvie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Rupaeda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. “Ya kita minta mereka bekerja dulu sampai situasi benar-benar kondusif,” katanya. (</w:t>
      </w:r>
      <w:proofErr w:type="spellStart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zad</w:t>
      </w:r>
      <w:proofErr w:type="spellEnd"/>
      <w:r w:rsidRPr="00AE753E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14:paraId="6D584B86" w14:textId="77777777" w:rsidR="006F6BB5" w:rsidRPr="00AE753E" w:rsidRDefault="006F6BB5" w:rsidP="00AE75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327962E" w14:textId="77777777" w:rsidR="001B2D82" w:rsidRPr="00743C72" w:rsidRDefault="001B2D82" w:rsidP="001B2D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743C72">
        <w:rPr>
          <w:rFonts w:ascii="Times New Roman" w:hAnsi="Times New Roman" w:cs="Times New Roman"/>
          <w:b/>
          <w:lang w:val="en"/>
        </w:rPr>
        <w:t>Sumber berita</w:t>
      </w:r>
      <w:r w:rsidRPr="00743C72">
        <w:rPr>
          <w:rFonts w:ascii="Times New Roman" w:hAnsi="Times New Roman" w:cs="Times New Roman"/>
          <w:lang w:val="en"/>
        </w:rPr>
        <w:t>:</w:t>
      </w:r>
    </w:p>
    <w:p w14:paraId="5D717D9A" w14:textId="3E0B3A1C" w:rsidR="00C52E1E" w:rsidRDefault="004B0F5C" w:rsidP="00AE753E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  <w:hyperlink r:id="rId10" w:history="1">
        <w:r w:rsidR="00313E40" w:rsidRPr="002F6EB9">
          <w:rPr>
            <w:rStyle w:val="Hyperlink"/>
            <w:b w:val="0"/>
            <w:bCs w:val="0"/>
            <w:i/>
            <w:kern w:val="0"/>
            <w:sz w:val="24"/>
            <w:szCs w:val="24"/>
            <w:lang w:eastAsia="id-ID"/>
          </w:rPr>
          <w:t>https://lombokpost.jawapos.com/</w:t>
        </w:r>
      </w:hyperlink>
      <w:r w:rsidR="00313E40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 xml:space="preserve">, </w:t>
      </w:r>
      <w:r w:rsidR="00CF4A77" w:rsidRPr="00CF4A77">
        <w:rPr>
          <w:b w:val="0"/>
          <w:bCs w:val="0"/>
          <w:kern w:val="0"/>
          <w:sz w:val="24"/>
          <w:szCs w:val="24"/>
          <w:lang w:eastAsia="id-ID"/>
        </w:rPr>
        <w:t xml:space="preserve">DPRD NTB </w:t>
      </w:r>
      <w:proofErr w:type="spellStart"/>
      <w:r w:rsidR="00CF4A77" w:rsidRPr="00CF4A77">
        <w:rPr>
          <w:b w:val="0"/>
          <w:bCs w:val="0"/>
          <w:kern w:val="0"/>
          <w:sz w:val="24"/>
          <w:szCs w:val="24"/>
          <w:lang w:eastAsia="id-ID"/>
        </w:rPr>
        <w:t>Agendakan</w:t>
      </w:r>
      <w:proofErr w:type="spellEnd"/>
      <w:r w:rsidR="00CF4A77" w:rsidRPr="00CF4A77">
        <w:rPr>
          <w:b w:val="0"/>
          <w:bCs w:val="0"/>
          <w:kern w:val="0"/>
          <w:sz w:val="24"/>
          <w:szCs w:val="24"/>
          <w:lang w:eastAsia="id-ID"/>
        </w:rPr>
        <w:t xml:space="preserve"> Rapat Paripurna di Tengah Wabah Korona</w:t>
      </w:r>
      <w:r w:rsidR="00625540" w:rsidRPr="004349A6">
        <w:rPr>
          <w:b w:val="0"/>
          <w:bCs w:val="0"/>
          <w:kern w:val="0"/>
          <w:sz w:val="24"/>
          <w:szCs w:val="24"/>
          <w:lang w:eastAsia="id-ID"/>
        </w:rPr>
        <w:t xml:space="preserve">, </w:t>
      </w:r>
      <w:r w:rsidR="00313E40">
        <w:rPr>
          <w:b w:val="0"/>
          <w:bCs w:val="0"/>
          <w:kern w:val="0"/>
          <w:sz w:val="24"/>
          <w:szCs w:val="24"/>
          <w:lang w:eastAsia="id-ID"/>
        </w:rPr>
        <w:t>1 April 2020</w:t>
      </w:r>
      <w:r w:rsidR="00625540" w:rsidRPr="00E918AC">
        <w:rPr>
          <w:b w:val="0"/>
          <w:bCs w:val="0"/>
          <w:kern w:val="0"/>
          <w:sz w:val="24"/>
          <w:szCs w:val="24"/>
          <w:lang w:eastAsia="id-ID"/>
        </w:rPr>
        <w:t>;</w:t>
      </w:r>
    </w:p>
    <w:p w14:paraId="1532CC5D" w14:textId="77777777" w:rsidR="00AE753E" w:rsidRPr="00AE753E" w:rsidRDefault="00AE753E" w:rsidP="00AE753E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</w:p>
    <w:p w14:paraId="65EC537D" w14:textId="77777777" w:rsidR="00CD0C56" w:rsidRPr="003805E1" w:rsidRDefault="00CD0C56" w:rsidP="00CD0C56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3805E1">
        <w:rPr>
          <w:rFonts w:ascii="Times New Roman" w:hAnsi="Times New Roman" w:cs="Times New Roman"/>
          <w:b/>
        </w:rPr>
        <w:t>Catatan:</w:t>
      </w:r>
      <w:r w:rsidR="00927B88" w:rsidRPr="003805E1">
        <w:rPr>
          <w:rFonts w:ascii="Times New Roman" w:hAnsi="Times New Roman" w:cs="Times New Roman"/>
        </w:rPr>
        <w:t xml:space="preserve"> </w:t>
      </w:r>
    </w:p>
    <w:p w14:paraId="437A442C" w14:textId="77777777" w:rsidR="00177403" w:rsidRDefault="00177403" w:rsidP="00CD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7A70F7" w14:textId="690F6D35" w:rsidR="00FF6E83" w:rsidRDefault="00FF6E83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en-ID" w:eastAsia="id-ID"/>
        </w:rPr>
      </w:pPr>
      <w:r>
        <w:rPr>
          <w:rFonts w:ascii="Times New Roman" w:hAnsi="Times New Roman" w:cs="Times New Roman"/>
        </w:rPr>
        <w:t xml:space="preserve">Berdasarkan Pasal 2 </w:t>
      </w:r>
      <w:r w:rsidRPr="004F3871">
        <w:rPr>
          <w:rFonts w:ascii="Times New Roman" w:hAnsi="Times New Roman" w:cs="Times New Roman"/>
        </w:rPr>
        <w:t>Peraturan Pemerintah Nomor 13 Tahun 2019 tentang Laporan dan Evaluasi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F3871">
        <w:rPr>
          <w:rFonts w:ascii="Times New Roman" w:hAnsi="Times New Roman" w:cs="Times New Roman"/>
        </w:rPr>
        <w:t>Peyelenggaraan</w:t>
      </w:r>
      <w:proofErr w:type="spellEnd"/>
      <w:r w:rsidRPr="004F3871">
        <w:rPr>
          <w:rFonts w:ascii="Times New Roman" w:hAnsi="Times New Roman" w:cs="Times New Roman"/>
        </w:rPr>
        <w:t xml:space="preserve"> Pemerintahan Daerah.</w:t>
      </w:r>
      <w:r w:rsidRPr="00F91003">
        <w:rPr>
          <w:rFonts w:ascii="Times New Roman" w:eastAsia="Times New Roman" w:hAnsi="Times New Roman" w:cs="Times New Roman"/>
          <w:lang w:val="en-ID" w:eastAsia="id-ID"/>
        </w:rPr>
        <w:t xml:space="preserve"> </w:t>
      </w:r>
      <w:r w:rsidRPr="005D596B">
        <w:rPr>
          <w:rFonts w:ascii="Times New Roman" w:eastAsia="Times New Roman" w:hAnsi="Times New Roman" w:cs="Times New Roman"/>
          <w:lang w:val="en-ID" w:eastAsia="id-ID"/>
        </w:rPr>
        <w:t>Laporan dan evaluasi penyelenggaraan pemerintah daerah meliputi</w:t>
      </w:r>
      <w:r>
        <w:rPr>
          <w:rFonts w:ascii="Times New Roman" w:eastAsia="Times New Roman" w:hAnsi="Times New Roman" w:cs="Times New Roman"/>
          <w:lang w:val="en-ID" w:eastAsia="id-ID"/>
        </w:rPr>
        <w:t>:</w:t>
      </w:r>
    </w:p>
    <w:p w14:paraId="408B8262" w14:textId="77777777" w:rsidR="00FF6E83" w:rsidRPr="00FE1EC0" w:rsidRDefault="00FF6E83" w:rsidP="00CF26E2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E1EC0">
        <w:rPr>
          <w:rFonts w:ascii="Times New Roman" w:hAnsi="Times New Roman" w:cs="Times New Roman"/>
        </w:rPr>
        <w:t>LPPD;</w:t>
      </w:r>
    </w:p>
    <w:p w14:paraId="4315C8FC" w14:textId="77777777" w:rsidR="00FF6E83" w:rsidRPr="00FE1EC0" w:rsidRDefault="00FF6E83" w:rsidP="00CF26E2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E1EC0">
        <w:rPr>
          <w:rFonts w:ascii="Times New Roman" w:hAnsi="Times New Roman" w:cs="Times New Roman"/>
        </w:rPr>
        <w:t>LKPJ;</w:t>
      </w:r>
    </w:p>
    <w:p w14:paraId="35CC4E27" w14:textId="77777777" w:rsidR="00FF6E83" w:rsidRDefault="00FF6E83" w:rsidP="00CF26E2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E1EC0">
        <w:rPr>
          <w:rFonts w:ascii="Times New Roman" w:hAnsi="Times New Roman" w:cs="Times New Roman"/>
        </w:rPr>
        <w:t xml:space="preserve">RLPPD;  dan </w:t>
      </w:r>
    </w:p>
    <w:p w14:paraId="79DF0981" w14:textId="77777777" w:rsidR="00FF6E83" w:rsidRDefault="00FF6E83" w:rsidP="00CF26E2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E1EC0">
        <w:rPr>
          <w:rFonts w:ascii="Times New Roman" w:hAnsi="Times New Roman" w:cs="Times New Roman"/>
        </w:rPr>
        <w:t>EPPD.</w:t>
      </w:r>
    </w:p>
    <w:p w14:paraId="0FDD86DD" w14:textId="5A0A2B8B" w:rsidR="00FF6E83" w:rsidRDefault="00FF6E83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Selanjutnya berdasarkan Pasal 3 </w:t>
      </w:r>
      <w:r w:rsidRPr="004F3871">
        <w:rPr>
          <w:rFonts w:ascii="Times New Roman" w:hAnsi="Times New Roman" w:cs="Times New Roman"/>
        </w:rPr>
        <w:t>Peraturan Pemerintah Nomor 13 Tahun 2019 tentang Laporan dan Evaluasi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F3871">
        <w:rPr>
          <w:rFonts w:ascii="Times New Roman" w:hAnsi="Times New Roman" w:cs="Times New Roman"/>
        </w:rPr>
        <w:t>Peyelenggaraan</w:t>
      </w:r>
      <w:proofErr w:type="spellEnd"/>
      <w:r w:rsidRPr="004F3871">
        <w:rPr>
          <w:rFonts w:ascii="Times New Roman" w:hAnsi="Times New Roman" w:cs="Times New Roman"/>
        </w:rPr>
        <w:t xml:space="preserve"> Pemerintahan Daerah</w:t>
      </w:r>
      <w:r>
        <w:rPr>
          <w:rFonts w:ascii="Times New Roman" w:hAnsi="Times New Roman" w:cs="Times New Roman"/>
        </w:rPr>
        <w:t xml:space="preserve">, </w:t>
      </w:r>
      <w:r w:rsidRPr="00D22826">
        <w:rPr>
          <w:rFonts w:ascii="Times New Roman" w:eastAsia="Times New Roman" w:hAnsi="Times New Roman" w:cs="Times New Roman"/>
          <w:lang w:val="en-ID" w:eastAsia="id-ID"/>
        </w:rPr>
        <w:t>LPPD, LKPJ, RLPPD, dan EPPD disusun berdasarkan prinsip:</w:t>
      </w:r>
    </w:p>
    <w:p w14:paraId="31569FF6" w14:textId="373DD0C0" w:rsidR="00FF6E83" w:rsidRPr="00FF6E83" w:rsidRDefault="00FF6E83" w:rsidP="00CF26E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FF6E83">
        <w:rPr>
          <w:rFonts w:ascii="Times New Roman" w:hAnsi="Times New Roman" w:cs="Times New Roman"/>
        </w:rPr>
        <w:t>Transparansi adalah keterbukaan dalam pertanggungjawaban.</w:t>
      </w:r>
    </w:p>
    <w:p w14:paraId="24C1BB5E" w14:textId="21E3FE10" w:rsidR="00FF6E83" w:rsidRPr="00FF6E83" w:rsidRDefault="00FF6E83" w:rsidP="00CF26E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2826">
        <w:rPr>
          <w:rFonts w:ascii="Times New Roman" w:hAnsi="Times New Roman" w:cs="Times New Roman"/>
        </w:rPr>
        <w:t>Akuntabilitas</w:t>
      </w:r>
      <w:r w:rsidRPr="00A052DD">
        <w:rPr>
          <w:rFonts w:ascii="Times New Roman" w:hAnsi="Times New Roman" w:cs="Times New Roman"/>
        </w:rPr>
        <w:t xml:space="preserve"> adalah laporan yang</w:t>
      </w:r>
      <w:r>
        <w:rPr>
          <w:rFonts w:ascii="Times New Roman" w:hAnsi="Times New Roman" w:cs="Times New Roman"/>
        </w:rPr>
        <w:t xml:space="preserve"> </w:t>
      </w:r>
      <w:r w:rsidRPr="00A052DD">
        <w:rPr>
          <w:rFonts w:ascii="Times New Roman" w:hAnsi="Times New Roman" w:cs="Times New Roman"/>
        </w:rPr>
        <w:t>disampaikan dapat dipertanggungjawabkan</w:t>
      </w:r>
      <w:r>
        <w:rPr>
          <w:rFonts w:ascii="Times New Roman" w:hAnsi="Times New Roman" w:cs="Times New Roman"/>
        </w:rPr>
        <w:t>.</w:t>
      </w:r>
    </w:p>
    <w:p w14:paraId="429670AC" w14:textId="1B8526CF" w:rsidR="00FF6E83" w:rsidRPr="00FF6E83" w:rsidRDefault="00FF6E83" w:rsidP="00CF26E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2826">
        <w:rPr>
          <w:rFonts w:ascii="Times New Roman" w:hAnsi="Times New Roman" w:cs="Times New Roman"/>
        </w:rPr>
        <w:t>Akurasi</w:t>
      </w:r>
      <w:r w:rsidRPr="00A052DD">
        <w:rPr>
          <w:rFonts w:ascii="Times New Roman" w:hAnsi="Times New Roman" w:cs="Times New Roman"/>
        </w:rPr>
        <w:t xml:space="preserve"> adalah tepat dan benar</w:t>
      </w:r>
      <w:r>
        <w:rPr>
          <w:rFonts w:ascii="Times New Roman" w:hAnsi="Times New Roman" w:cs="Times New Roman"/>
        </w:rPr>
        <w:t>.</w:t>
      </w:r>
    </w:p>
    <w:p w14:paraId="5E2E9A74" w14:textId="6D11E810" w:rsidR="00FF6E83" w:rsidRPr="00FF6E83" w:rsidRDefault="00FF6E83" w:rsidP="00CF26E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2826">
        <w:rPr>
          <w:rFonts w:ascii="Times New Roman" w:hAnsi="Times New Roman" w:cs="Times New Roman"/>
        </w:rPr>
        <w:t>Objektif</w:t>
      </w:r>
      <w:r w:rsidRPr="00A052DD">
        <w:rPr>
          <w:rFonts w:ascii="Times New Roman" w:hAnsi="Times New Roman" w:cs="Times New Roman"/>
        </w:rPr>
        <w:t xml:space="preserve"> mengenai keadaan</w:t>
      </w:r>
      <w:r>
        <w:rPr>
          <w:rFonts w:ascii="Times New Roman" w:hAnsi="Times New Roman" w:cs="Times New Roman"/>
        </w:rPr>
        <w:t xml:space="preserve"> </w:t>
      </w:r>
      <w:r w:rsidRPr="00A052DD">
        <w:rPr>
          <w:rFonts w:ascii="Times New Roman" w:hAnsi="Times New Roman" w:cs="Times New Roman"/>
        </w:rPr>
        <w:t>yang sebenarnya tanpa dipengaruhi pendapat atau</w:t>
      </w:r>
      <w:r>
        <w:rPr>
          <w:rFonts w:ascii="Times New Roman" w:hAnsi="Times New Roman" w:cs="Times New Roman"/>
        </w:rPr>
        <w:t xml:space="preserve"> </w:t>
      </w:r>
      <w:r w:rsidRPr="00A052DD">
        <w:rPr>
          <w:rFonts w:ascii="Times New Roman" w:hAnsi="Times New Roman" w:cs="Times New Roman"/>
        </w:rPr>
        <w:t>pandangan pribadi</w:t>
      </w:r>
      <w:r>
        <w:rPr>
          <w:rFonts w:ascii="Times New Roman" w:hAnsi="Times New Roman" w:cs="Times New Roman"/>
        </w:rPr>
        <w:t>.</w:t>
      </w:r>
    </w:p>
    <w:p w14:paraId="2B2D7D89" w14:textId="029DD250" w:rsidR="00FF6E83" w:rsidRDefault="00FF6E83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Berdasarkan Pasal 1 angka </w:t>
      </w:r>
      <w:r w:rsidR="004E3EB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 </w:t>
      </w:r>
      <w:r w:rsidR="004E3EBD" w:rsidRPr="004F3871">
        <w:rPr>
          <w:rFonts w:ascii="Times New Roman" w:hAnsi="Times New Roman" w:cs="Times New Roman"/>
        </w:rPr>
        <w:t>Peraturan Pemerintah Nomor 13 Tahun 2019 tentang Laporan dan Evaluasi</w:t>
      </w:r>
      <w:r w:rsidR="004E3EBD">
        <w:rPr>
          <w:rFonts w:ascii="Times New Roman" w:hAnsi="Times New Roman" w:cs="Times New Roman"/>
        </w:rPr>
        <w:t xml:space="preserve"> </w:t>
      </w:r>
      <w:proofErr w:type="spellStart"/>
      <w:r w:rsidR="004E3EBD" w:rsidRPr="004F3871">
        <w:rPr>
          <w:rFonts w:ascii="Times New Roman" w:hAnsi="Times New Roman" w:cs="Times New Roman"/>
        </w:rPr>
        <w:t>Peyelenggaraan</w:t>
      </w:r>
      <w:proofErr w:type="spellEnd"/>
      <w:r w:rsidR="004E3EBD" w:rsidRPr="004F3871">
        <w:rPr>
          <w:rFonts w:ascii="Times New Roman" w:hAnsi="Times New Roman" w:cs="Times New Roman"/>
        </w:rPr>
        <w:t xml:space="preserve"> Pemerintahan Daerah</w:t>
      </w:r>
      <w:r w:rsidR="004E3EBD">
        <w:rPr>
          <w:rFonts w:ascii="Times New Roman" w:hAnsi="Times New Roman" w:cs="Times New Roman"/>
        </w:rPr>
        <w:t xml:space="preserve">, </w:t>
      </w:r>
      <w:r w:rsidR="004E3EBD" w:rsidRPr="00FD44BA">
        <w:rPr>
          <w:rFonts w:ascii="Times New Roman" w:hAnsi="Times New Roman" w:cs="Times New Roman"/>
        </w:rPr>
        <w:t>Laporan Keterangan Pertanggungjawaban yang</w:t>
      </w:r>
      <w:r w:rsidR="004E3EBD">
        <w:rPr>
          <w:rFonts w:ascii="Times New Roman" w:hAnsi="Times New Roman" w:cs="Times New Roman"/>
        </w:rPr>
        <w:t xml:space="preserve"> </w:t>
      </w:r>
      <w:r w:rsidR="004E3EBD" w:rsidRPr="00FD44BA">
        <w:rPr>
          <w:rFonts w:ascii="Times New Roman" w:hAnsi="Times New Roman" w:cs="Times New Roman"/>
        </w:rPr>
        <w:t>selanjutnya disingkat LKPJ adalah laporan yang</w:t>
      </w:r>
      <w:r w:rsidR="004E3EBD">
        <w:rPr>
          <w:rFonts w:ascii="Times New Roman" w:hAnsi="Times New Roman" w:cs="Times New Roman"/>
        </w:rPr>
        <w:t xml:space="preserve"> </w:t>
      </w:r>
      <w:r w:rsidR="004E3EBD" w:rsidRPr="00FD44BA">
        <w:rPr>
          <w:rFonts w:ascii="Times New Roman" w:hAnsi="Times New Roman" w:cs="Times New Roman"/>
        </w:rPr>
        <w:t>disampaikan oleh Pemerintah Daerah kepada Dewan</w:t>
      </w:r>
      <w:r w:rsidR="004E3EBD">
        <w:rPr>
          <w:rFonts w:ascii="Times New Roman" w:hAnsi="Times New Roman" w:cs="Times New Roman"/>
        </w:rPr>
        <w:t xml:space="preserve"> </w:t>
      </w:r>
      <w:r w:rsidR="004E3EBD" w:rsidRPr="00FD44BA">
        <w:rPr>
          <w:rFonts w:ascii="Times New Roman" w:hAnsi="Times New Roman" w:cs="Times New Roman"/>
        </w:rPr>
        <w:t>Perwakilan Ra</w:t>
      </w:r>
      <w:r w:rsidR="004E3EBD">
        <w:rPr>
          <w:rFonts w:ascii="Times New Roman" w:hAnsi="Times New Roman" w:cs="Times New Roman"/>
        </w:rPr>
        <w:t>k</w:t>
      </w:r>
      <w:r w:rsidR="004E3EBD" w:rsidRPr="00FD44BA">
        <w:rPr>
          <w:rFonts w:ascii="Times New Roman" w:hAnsi="Times New Roman" w:cs="Times New Roman"/>
        </w:rPr>
        <w:t>yat Daerah yang memuat hasil</w:t>
      </w:r>
      <w:r w:rsidR="004E3EBD">
        <w:rPr>
          <w:rFonts w:ascii="Times New Roman" w:hAnsi="Times New Roman" w:cs="Times New Roman"/>
        </w:rPr>
        <w:t xml:space="preserve"> </w:t>
      </w:r>
      <w:r w:rsidR="004E3EBD" w:rsidRPr="00FD44BA">
        <w:rPr>
          <w:rFonts w:ascii="Times New Roman" w:hAnsi="Times New Roman" w:cs="Times New Roman"/>
        </w:rPr>
        <w:t>penyelenggaraan urusan pemerintahan yang</w:t>
      </w:r>
      <w:r w:rsidR="004E3EBD">
        <w:rPr>
          <w:rFonts w:ascii="Times New Roman" w:hAnsi="Times New Roman" w:cs="Times New Roman"/>
        </w:rPr>
        <w:t xml:space="preserve"> </w:t>
      </w:r>
      <w:r w:rsidR="004E3EBD" w:rsidRPr="00FD44BA">
        <w:rPr>
          <w:rFonts w:ascii="Times New Roman" w:hAnsi="Times New Roman" w:cs="Times New Roman"/>
        </w:rPr>
        <w:t>menyangkut pertanggungjawaban kinerja yang</w:t>
      </w:r>
      <w:r w:rsidR="004E3EBD">
        <w:rPr>
          <w:rFonts w:ascii="Times New Roman" w:hAnsi="Times New Roman" w:cs="Times New Roman"/>
        </w:rPr>
        <w:t xml:space="preserve"> </w:t>
      </w:r>
      <w:r w:rsidR="004E3EBD" w:rsidRPr="00FD44BA">
        <w:rPr>
          <w:rFonts w:ascii="Times New Roman" w:hAnsi="Times New Roman" w:cs="Times New Roman"/>
        </w:rPr>
        <w:t>dilaksanakan oleh Pemerintah Daerah selama 1 (satu)</w:t>
      </w:r>
      <w:r w:rsidR="004E3EBD">
        <w:rPr>
          <w:rFonts w:ascii="Times New Roman" w:hAnsi="Times New Roman" w:cs="Times New Roman"/>
        </w:rPr>
        <w:t xml:space="preserve"> </w:t>
      </w:r>
      <w:r w:rsidR="004E3EBD" w:rsidRPr="00FD44BA">
        <w:rPr>
          <w:rFonts w:ascii="Times New Roman" w:hAnsi="Times New Roman" w:cs="Times New Roman"/>
        </w:rPr>
        <w:t>tahun anggaran</w:t>
      </w:r>
      <w:r w:rsidR="004E3EB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B99E734" w14:textId="0175FA4B" w:rsidR="004E3EBD" w:rsidRDefault="004E3EBD" w:rsidP="00492B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Adapun </w:t>
      </w:r>
      <w:r w:rsidRPr="003D3031">
        <w:rPr>
          <w:rFonts w:ascii="Times New Roman" w:hAnsi="Times New Roman" w:cs="Times New Roman"/>
        </w:rPr>
        <w:t>Ruang lingkup LKPJ</w:t>
      </w:r>
      <w:r>
        <w:rPr>
          <w:rFonts w:ascii="Times New Roman" w:hAnsi="Times New Roman" w:cs="Times New Roman"/>
        </w:rPr>
        <w:t xml:space="preserve"> berdasarkan Pasal 15 </w:t>
      </w:r>
      <w:r w:rsidRPr="004F3871">
        <w:rPr>
          <w:rFonts w:ascii="Times New Roman" w:hAnsi="Times New Roman" w:cs="Times New Roman"/>
        </w:rPr>
        <w:t>Peraturan Pemerintah Nomor 13 Tahun 2019 tentang Laporan dan Evaluasi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F3871">
        <w:rPr>
          <w:rFonts w:ascii="Times New Roman" w:hAnsi="Times New Roman" w:cs="Times New Roman"/>
        </w:rPr>
        <w:t>Peyelenggaraan</w:t>
      </w:r>
      <w:proofErr w:type="spellEnd"/>
      <w:r w:rsidRPr="004F3871">
        <w:rPr>
          <w:rFonts w:ascii="Times New Roman" w:hAnsi="Times New Roman" w:cs="Times New Roman"/>
        </w:rPr>
        <w:t xml:space="preserve"> Pemerintahan Daerah</w:t>
      </w:r>
      <w:r>
        <w:rPr>
          <w:rFonts w:ascii="Times New Roman" w:hAnsi="Times New Roman" w:cs="Times New Roman"/>
        </w:rPr>
        <w:t>, meliputi:</w:t>
      </w:r>
    </w:p>
    <w:p w14:paraId="4992B767" w14:textId="13B21E06" w:rsidR="004E3EBD" w:rsidRPr="00697138" w:rsidRDefault="004E3EBD" w:rsidP="00CF26E2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D3031">
        <w:rPr>
          <w:rFonts w:ascii="Times New Roman" w:hAnsi="Times New Roman" w:cs="Times New Roman"/>
        </w:rPr>
        <w:t>hasil penyelenggaraan urusan pemerintahan yang</w:t>
      </w:r>
      <w:r>
        <w:rPr>
          <w:rFonts w:ascii="Times New Roman" w:hAnsi="Times New Roman" w:cs="Times New Roman"/>
        </w:rPr>
        <w:t xml:space="preserve"> </w:t>
      </w:r>
      <w:r w:rsidRPr="00697138">
        <w:rPr>
          <w:rFonts w:ascii="Times New Roman" w:hAnsi="Times New Roman" w:cs="Times New Roman"/>
        </w:rPr>
        <w:t>menjadi kewenangan daerah yang dilaksanakan oleh</w:t>
      </w:r>
      <w:r>
        <w:rPr>
          <w:rFonts w:ascii="Times New Roman" w:hAnsi="Times New Roman" w:cs="Times New Roman"/>
        </w:rPr>
        <w:t xml:space="preserve"> </w:t>
      </w:r>
      <w:r w:rsidRPr="00697138">
        <w:rPr>
          <w:rFonts w:ascii="Times New Roman" w:hAnsi="Times New Roman" w:cs="Times New Roman"/>
        </w:rPr>
        <w:t>Pemerintah Daerah</w:t>
      </w:r>
      <w:r>
        <w:rPr>
          <w:rFonts w:ascii="Times New Roman" w:hAnsi="Times New Roman" w:cs="Times New Roman"/>
        </w:rPr>
        <w:t>, meliputi:</w:t>
      </w:r>
      <w:r w:rsidRPr="004E3EBD">
        <w:rPr>
          <w:rFonts w:ascii="Times New Roman" w:hAnsi="Times New Roman" w:cs="Times New Roman"/>
        </w:rPr>
        <w:t xml:space="preserve"> </w:t>
      </w:r>
    </w:p>
    <w:p w14:paraId="1C92C0BD" w14:textId="77777777" w:rsidR="004E3EBD" w:rsidRPr="003D3031" w:rsidRDefault="004E3EBD" w:rsidP="00CF26E2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3D3031">
        <w:rPr>
          <w:rFonts w:ascii="Times New Roman" w:hAnsi="Times New Roman" w:cs="Times New Roman"/>
        </w:rPr>
        <w:t>capaian pelaksanaan program dan kegiatan serta</w:t>
      </w:r>
      <w:r>
        <w:rPr>
          <w:rFonts w:ascii="Times New Roman" w:hAnsi="Times New Roman" w:cs="Times New Roman"/>
        </w:rPr>
        <w:t>;</w:t>
      </w:r>
    </w:p>
    <w:p w14:paraId="44F8CFBA" w14:textId="77777777" w:rsidR="004E3EBD" w:rsidRPr="00940CE8" w:rsidRDefault="004E3EBD" w:rsidP="00CF26E2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3D3031">
        <w:rPr>
          <w:rFonts w:ascii="Times New Roman" w:hAnsi="Times New Roman" w:cs="Times New Roman"/>
        </w:rPr>
        <w:t>permasalahan dan upaya penyelesaian setiap urusan</w:t>
      </w:r>
      <w:r>
        <w:rPr>
          <w:rFonts w:ascii="Times New Roman" w:hAnsi="Times New Roman" w:cs="Times New Roman"/>
        </w:rPr>
        <w:t xml:space="preserve"> </w:t>
      </w:r>
      <w:r w:rsidRPr="00940CE8">
        <w:rPr>
          <w:rFonts w:ascii="Times New Roman" w:hAnsi="Times New Roman" w:cs="Times New Roman"/>
        </w:rPr>
        <w:t>pemerintahan</w:t>
      </w:r>
      <w:r>
        <w:rPr>
          <w:rFonts w:ascii="Times New Roman" w:hAnsi="Times New Roman" w:cs="Times New Roman"/>
        </w:rPr>
        <w:t>;</w:t>
      </w:r>
    </w:p>
    <w:p w14:paraId="1845EDD6" w14:textId="3CEB7907" w:rsidR="004E3EBD" w:rsidRPr="00133BBF" w:rsidRDefault="004E3EBD" w:rsidP="00CF26E2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3D3031">
        <w:rPr>
          <w:rFonts w:ascii="Times New Roman" w:hAnsi="Times New Roman" w:cs="Times New Roman"/>
        </w:rPr>
        <w:t>kebijakan strategis</w:t>
      </w:r>
      <w:r w:rsidRPr="00133BBF">
        <w:rPr>
          <w:rFonts w:ascii="Times New Roman" w:hAnsi="Times New Roman" w:cs="Times New Roman"/>
        </w:rPr>
        <w:t xml:space="preserve"> yang merupakan kebijakan yang mempunyai dampak secara luas terhadap</w:t>
      </w:r>
      <w:r w:rsidRPr="00940CE8">
        <w:rPr>
          <w:rFonts w:ascii="Times New Roman" w:hAnsi="Times New Roman" w:cs="Times New Roman"/>
        </w:rPr>
        <w:t xml:space="preserve"> </w:t>
      </w:r>
      <w:r w:rsidRPr="00133BBF">
        <w:rPr>
          <w:rFonts w:ascii="Times New Roman" w:hAnsi="Times New Roman" w:cs="Times New Roman"/>
        </w:rPr>
        <w:t>masyarakat di daerah yang bersangkutan dan/atau</w:t>
      </w:r>
      <w:r w:rsidRPr="00940CE8">
        <w:rPr>
          <w:rFonts w:ascii="Times New Roman" w:hAnsi="Times New Roman" w:cs="Times New Roman"/>
        </w:rPr>
        <w:t xml:space="preserve"> </w:t>
      </w:r>
      <w:r w:rsidRPr="00133BBF">
        <w:rPr>
          <w:rFonts w:ascii="Times New Roman" w:hAnsi="Times New Roman" w:cs="Times New Roman"/>
        </w:rPr>
        <w:t>membawa konsekuensi pembebanan terhadap Anggaran</w:t>
      </w:r>
      <w:r w:rsidRPr="00940CE8">
        <w:rPr>
          <w:rFonts w:ascii="Times New Roman" w:hAnsi="Times New Roman" w:cs="Times New Roman"/>
        </w:rPr>
        <w:t xml:space="preserve"> </w:t>
      </w:r>
      <w:r w:rsidRPr="00133BBF">
        <w:rPr>
          <w:rFonts w:ascii="Times New Roman" w:hAnsi="Times New Roman" w:cs="Times New Roman"/>
        </w:rPr>
        <w:t>Pendapatan dan Belanja Daerah. yang ditetapkan oleh kepala daerah pelaksanaannya; dan</w:t>
      </w:r>
    </w:p>
    <w:p w14:paraId="4DC1E75C" w14:textId="4E72AEB1" w:rsidR="004E3EBD" w:rsidRDefault="004E3EBD" w:rsidP="00CF26E2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3D3031">
        <w:rPr>
          <w:rFonts w:ascii="Times New Roman" w:hAnsi="Times New Roman" w:cs="Times New Roman"/>
        </w:rPr>
        <w:t>tindak lanjut rekomendasi Dewan Perwakilan Ra</w:t>
      </w:r>
      <w:r w:rsidRPr="00940CE8">
        <w:rPr>
          <w:rFonts w:ascii="Times New Roman" w:hAnsi="Times New Roman" w:cs="Times New Roman"/>
        </w:rPr>
        <w:t>k</w:t>
      </w:r>
      <w:r w:rsidRPr="003D3031">
        <w:rPr>
          <w:rFonts w:ascii="Times New Roman" w:hAnsi="Times New Roman" w:cs="Times New Roman"/>
        </w:rPr>
        <w:t>yat</w:t>
      </w:r>
      <w:r w:rsidRPr="00940CE8">
        <w:rPr>
          <w:rFonts w:ascii="Times New Roman" w:hAnsi="Times New Roman" w:cs="Times New Roman"/>
        </w:rPr>
        <w:t xml:space="preserve"> </w:t>
      </w:r>
      <w:r w:rsidRPr="00B248C5">
        <w:rPr>
          <w:rFonts w:ascii="Times New Roman" w:hAnsi="Times New Roman" w:cs="Times New Roman"/>
        </w:rPr>
        <w:t>Daerah tahun anggaran sebelumnya</w:t>
      </w:r>
      <w:r>
        <w:rPr>
          <w:rFonts w:ascii="Times New Roman" w:hAnsi="Times New Roman" w:cs="Times New Roman"/>
        </w:rPr>
        <w:t>;</w:t>
      </w:r>
    </w:p>
    <w:p w14:paraId="20A49DB6" w14:textId="18F536D8" w:rsidR="004E3EBD" w:rsidRDefault="004E3EBD" w:rsidP="00CF26E2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D3031">
        <w:rPr>
          <w:rFonts w:ascii="Times New Roman" w:hAnsi="Times New Roman" w:cs="Times New Roman"/>
        </w:rPr>
        <w:t>hasil pelaksanaan tugas pembantuan dan penugasan</w:t>
      </w:r>
      <w:r>
        <w:rPr>
          <w:rFonts w:ascii="Times New Roman" w:hAnsi="Times New Roman" w:cs="Times New Roman"/>
        </w:rPr>
        <w:t xml:space="preserve"> </w:t>
      </w:r>
      <w:r w:rsidRPr="00697138">
        <w:rPr>
          <w:rFonts w:ascii="Times New Roman" w:hAnsi="Times New Roman" w:cs="Times New Roman"/>
        </w:rPr>
        <w:t>Hasil</w:t>
      </w:r>
      <w:r>
        <w:rPr>
          <w:rFonts w:ascii="Times New Roman" w:hAnsi="Times New Roman" w:cs="Times New Roman"/>
        </w:rPr>
        <w:t>, meliputi:</w:t>
      </w:r>
    </w:p>
    <w:p w14:paraId="1881114F" w14:textId="77777777" w:rsidR="004E3EBD" w:rsidRPr="00C44501" w:rsidRDefault="004E3EBD" w:rsidP="00CF26E2">
      <w:pPr>
        <w:pStyle w:val="ListParagraph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3D3031">
        <w:rPr>
          <w:rFonts w:ascii="Times New Roman" w:hAnsi="Times New Roman" w:cs="Times New Roman"/>
        </w:rPr>
        <w:t>Pemerintah Daerah provinsi terdiri atas capaian</w:t>
      </w:r>
      <w:r>
        <w:rPr>
          <w:rFonts w:ascii="Times New Roman" w:hAnsi="Times New Roman" w:cs="Times New Roman"/>
        </w:rPr>
        <w:t xml:space="preserve"> </w:t>
      </w:r>
      <w:r w:rsidRPr="00C44501">
        <w:rPr>
          <w:rFonts w:ascii="Times New Roman" w:hAnsi="Times New Roman" w:cs="Times New Roman"/>
        </w:rPr>
        <w:t>kinerja:</w:t>
      </w:r>
    </w:p>
    <w:p w14:paraId="2A81D034" w14:textId="77777777" w:rsidR="004E3EBD" w:rsidRPr="00AF1049" w:rsidRDefault="004E3EBD" w:rsidP="00CF26E2">
      <w:pPr>
        <w:pStyle w:val="ListParagraph"/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35618">
        <w:rPr>
          <w:rFonts w:ascii="Times New Roman" w:hAnsi="Times New Roman" w:cs="Times New Roman"/>
        </w:rPr>
        <w:t>tugas pembantuan yang diterima dari</w:t>
      </w:r>
      <w:r>
        <w:rPr>
          <w:rFonts w:ascii="Times New Roman" w:hAnsi="Times New Roman" w:cs="Times New Roman"/>
        </w:rPr>
        <w:t xml:space="preserve"> </w:t>
      </w:r>
      <w:r w:rsidRPr="00AF1049">
        <w:rPr>
          <w:rFonts w:ascii="Times New Roman" w:hAnsi="Times New Roman" w:cs="Times New Roman"/>
        </w:rPr>
        <w:t>Pemerintah Pusat; dan</w:t>
      </w:r>
    </w:p>
    <w:p w14:paraId="511D1FD3" w14:textId="77777777" w:rsidR="004E3EBD" w:rsidRPr="00AF1049" w:rsidRDefault="004E3EBD" w:rsidP="00CF26E2">
      <w:pPr>
        <w:pStyle w:val="ListParagraph"/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35618">
        <w:rPr>
          <w:rFonts w:ascii="Times New Roman" w:hAnsi="Times New Roman" w:cs="Times New Roman"/>
        </w:rPr>
        <w:t>tugas pembantuan yang diberikan kepada</w:t>
      </w:r>
      <w:r>
        <w:rPr>
          <w:rFonts w:ascii="Times New Roman" w:hAnsi="Times New Roman" w:cs="Times New Roman"/>
        </w:rPr>
        <w:t xml:space="preserve"> </w:t>
      </w:r>
      <w:r w:rsidRPr="00AF1049">
        <w:rPr>
          <w:rFonts w:ascii="Times New Roman" w:hAnsi="Times New Roman" w:cs="Times New Roman"/>
        </w:rPr>
        <w:t>Pemerintah Daerah kabupaten/ kota.</w:t>
      </w:r>
    </w:p>
    <w:p w14:paraId="655ABFAF" w14:textId="77777777" w:rsidR="004E3EBD" w:rsidRPr="00C44501" w:rsidRDefault="004E3EBD" w:rsidP="00CF26E2">
      <w:pPr>
        <w:pStyle w:val="ListParagraph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435618">
        <w:rPr>
          <w:rFonts w:ascii="Times New Roman" w:hAnsi="Times New Roman" w:cs="Times New Roman"/>
        </w:rPr>
        <w:t>Pemerintah Daerah kabupaten</w:t>
      </w:r>
      <w:r>
        <w:rPr>
          <w:rFonts w:ascii="Times New Roman" w:hAnsi="Times New Roman" w:cs="Times New Roman"/>
        </w:rPr>
        <w:t>/</w:t>
      </w:r>
      <w:r w:rsidRPr="00435618">
        <w:rPr>
          <w:rFonts w:ascii="Times New Roman" w:hAnsi="Times New Roman" w:cs="Times New Roman"/>
        </w:rPr>
        <w:t>kota terdiri atas</w:t>
      </w:r>
      <w:r>
        <w:rPr>
          <w:rFonts w:ascii="Times New Roman" w:hAnsi="Times New Roman" w:cs="Times New Roman"/>
        </w:rPr>
        <w:t xml:space="preserve"> </w:t>
      </w:r>
      <w:r w:rsidRPr="00C44501">
        <w:rPr>
          <w:rFonts w:ascii="Times New Roman" w:hAnsi="Times New Roman" w:cs="Times New Roman"/>
        </w:rPr>
        <w:t>capaian kinerja:</w:t>
      </w:r>
    </w:p>
    <w:p w14:paraId="65789B33" w14:textId="77777777" w:rsidR="004E3EBD" w:rsidRDefault="004E3EBD" w:rsidP="00CF26E2">
      <w:pPr>
        <w:pStyle w:val="ListParagraph"/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35618">
        <w:rPr>
          <w:rFonts w:ascii="Times New Roman" w:hAnsi="Times New Roman" w:cs="Times New Roman"/>
        </w:rPr>
        <w:t>tugas pembantuan yang diterima dari</w:t>
      </w:r>
      <w:r>
        <w:rPr>
          <w:rFonts w:ascii="Times New Roman" w:hAnsi="Times New Roman" w:cs="Times New Roman"/>
        </w:rPr>
        <w:t xml:space="preserve"> </w:t>
      </w:r>
      <w:r w:rsidRPr="00AF1049">
        <w:rPr>
          <w:rFonts w:ascii="Times New Roman" w:hAnsi="Times New Roman" w:cs="Times New Roman"/>
        </w:rPr>
        <w:t>Pemerintah Pusat; dan</w:t>
      </w:r>
    </w:p>
    <w:p w14:paraId="5EE6F2AE" w14:textId="02AB4471" w:rsidR="004E3EBD" w:rsidRDefault="004E3EBD" w:rsidP="00CF26E2">
      <w:pPr>
        <w:pStyle w:val="ListParagraph"/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AF1049">
        <w:rPr>
          <w:rFonts w:ascii="Times New Roman" w:hAnsi="Times New Roman" w:cs="Times New Roman"/>
        </w:rPr>
        <w:t>tugas pembantuan yang diterima dari</w:t>
      </w:r>
      <w:r>
        <w:rPr>
          <w:rFonts w:ascii="Times New Roman" w:hAnsi="Times New Roman" w:cs="Times New Roman"/>
        </w:rPr>
        <w:t xml:space="preserve"> </w:t>
      </w:r>
      <w:r w:rsidRPr="00AF1049">
        <w:rPr>
          <w:rFonts w:ascii="Times New Roman" w:hAnsi="Times New Roman" w:cs="Times New Roman"/>
        </w:rPr>
        <w:t>Pemerintah Daerah provinsi.</w:t>
      </w:r>
    </w:p>
    <w:p w14:paraId="1DBD6BD4" w14:textId="77777777" w:rsidR="004E3EBD" w:rsidRPr="00C44501" w:rsidRDefault="004E3EBD" w:rsidP="00CF26E2">
      <w:pPr>
        <w:pStyle w:val="ListParagraph"/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35618">
        <w:rPr>
          <w:rFonts w:ascii="Times New Roman" w:hAnsi="Times New Roman" w:cs="Times New Roman"/>
        </w:rPr>
        <w:t>Hasil pelaksanaan penugasan Pemerintah Daerah</w:t>
      </w:r>
      <w:r w:rsidRPr="00224C6B">
        <w:rPr>
          <w:rFonts w:ascii="Times New Roman" w:hAnsi="Times New Roman" w:cs="Times New Roman"/>
        </w:rPr>
        <w:t xml:space="preserve"> </w:t>
      </w:r>
      <w:r w:rsidRPr="00435618">
        <w:rPr>
          <w:rFonts w:ascii="Times New Roman" w:hAnsi="Times New Roman" w:cs="Times New Roman"/>
        </w:rPr>
        <w:t>kabupaten</w:t>
      </w:r>
      <w:r w:rsidRPr="00224C6B">
        <w:rPr>
          <w:rFonts w:ascii="Times New Roman" w:hAnsi="Times New Roman" w:cs="Times New Roman"/>
        </w:rPr>
        <w:t>/</w:t>
      </w:r>
      <w:r w:rsidRPr="00435618">
        <w:rPr>
          <w:rFonts w:ascii="Times New Roman" w:hAnsi="Times New Roman" w:cs="Times New Roman"/>
        </w:rPr>
        <w:t>kota</w:t>
      </w:r>
      <w:r w:rsidRPr="00224C6B">
        <w:rPr>
          <w:rFonts w:ascii="Times New Roman" w:hAnsi="Times New Roman" w:cs="Times New Roman"/>
        </w:rPr>
        <w:t xml:space="preserve"> </w:t>
      </w:r>
      <w:r w:rsidRPr="00C44501">
        <w:rPr>
          <w:rFonts w:ascii="Times New Roman" w:hAnsi="Times New Roman" w:cs="Times New Roman"/>
        </w:rPr>
        <w:t>berupa penugasan Pemerintah Daerah provinsi</w:t>
      </w:r>
      <w:r w:rsidRPr="00224C6B">
        <w:rPr>
          <w:rFonts w:ascii="Times New Roman" w:hAnsi="Times New Roman" w:cs="Times New Roman"/>
        </w:rPr>
        <w:t xml:space="preserve"> </w:t>
      </w:r>
      <w:r w:rsidRPr="00C44501">
        <w:rPr>
          <w:rFonts w:ascii="Times New Roman" w:hAnsi="Times New Roman" w:cs="Times New Roman"/>
        </w:rPr>
        <w:t>dan/atau Pemerintah Daerah kabupaten/kota kepada</w:t>
      </w:r>
      <w:r w:rsidRPr="00224C6B">
        <w:rPr>
          <w:rFonts w:ascii="Times New Roman" w:hAnsi="Times New Roman" w:cs="Times New Roman"/>
        </w:rPr>
        <w:t xml:space="preserve"> </w:t>
      </w:r>
      <w:r w:rsidRPr="00C44501">
        <w:rPr>
          <w:rFonts w:ascii="Times New Roman" w:hAnsi="Times New Roman" w:cs="Times New Roman"/>
        </w:rPr>
        <w:t>pemerintah desa.</w:t>
      </w:r>
    </w:p>
    <w:p w14:paraId="06DE5AF1" w14:textId="77777777" w:rsidR="004E3EBD" w:rsidRPr="00895130" w:rsidRDefault="004E3EBD" w:rsidP="00CF26E2">
      <w:pPr>
        <w:pStyle w:val="ListParagraph"/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435618">
        <w:rPr>
          <w:rFonts w:ascii="Times New Roman" w:hAnsi="Times New Roman" w:cs="Times New Roman"/>
        </w:rPr>
        <w:t>Hasil pelaksanaan tugas pembantuan dan penugasan</w:t>
      </w:r>
      <w:r>
        <w:rPr>
          <w:rFonts w:ascii="Times New Roman" w:hAnsi="Times New Roman" w:cs="Times New Roman"/>
        </w:rPr>
        <w:t xml:space="preserve"> yang dimaksud pada </w:t>
      </w:r>
      <w:proofErr w:type="gramStart"/>
      <w:r>
        <w:rPr>
          <w:rFonts w:ascii="Times New Roman" w:hAnsi="Times New Roman" w:cs="Times New Roman"/>
        </w:rPr>
        <w:t xml:space="preserve">diatas  </w:t>
      </w:r>
      <w:r w:rsidRPr="00097F22">
        <w:rPr>
          <w:rFonts w:ascii="Times New Roman" w:hAnsi="Times New Roman" w:cs="Times New Roman"/>
        </w:rPr>
        <w:t>memuat</w:t>
      </w:r>
      <w:proofErr w:type="gramEnd"/>
      <w:r w:rsidRPr="00097F22">
        <w:rPr>
          <w:rFonts w:ascii="Times New Roman" w:hAnsi="Times New Roman" w:cs="Times New Roman"/>
        </w:rPr>
        <w:t xml:space="preserve"> permasalahan dan upaya penyelesaian setiap</w:t>
      </w:r>
      <w:r>
        <w:rPr>
          <w:rFonts w:ascii="Times New Roman" w:hAnsi="Times New Roman" w:cs="Times New Roman"/>
        </w:rPr>
        <w:t xml:space="preserve"> </w:t>
      </w:r>
      <w:r w:rsidRPr="00097F22">
        <w:rPr>
          <w:rFonts w:ascii="Times New Roman" w:hAnsi="Times New Roman" w:cs="Times New Roman"/>
        </w:rPr>
        <w:t>tugas pembantuan atau penugasan.</w:t>
      </w:r>
    </w:p>
    <w:p w14:paraId="7F6D4357" w14:textId="77777777" w:rsidR="004E3EBD" w:rsidRPr="00AF1049" w:rsidRDefault="004E3EBD" w:rsidP="004E3EBD">
      <w:pPr>
        <w:pStyle w:val="ListParagraph"/>
        <w:spacing w:after="0" w:line="276" w:lineRule="auto"/>
        <w:ind w:left="2160"/>
        <w:jc w:val="both"/>
        <w:rPr>
          <w:rFonts w:ascii="Times New Roman" w:hAnsi="Times New Roman" w:cs="Times New Roman"/>
        </w:rPr>
      </w:pPr>
    </w:p>
    <w:p w14:paraId="1245BD6F" w14:textId="77777777" w:rsidR="004E3EBD" w:rsidRPr="00AF1049" w:rsidRDefault="004E3EBD" w:rsidP="004E3EBD">
      <w:pPr>
        <w:pStyle w:val="ListParagraph"/>
        <w:spacing w:after="0" w:line="276" w:lineRule="auto"/>
        <w:ind w:left="1276"/>
        <w:jc w:val="both"/>
        <w:rPr>
          <w:rFonts w:ascii="Times New Roman" w:hAnsi="Times New Roman" w:cs="Times New Roman"/>
        </w:rPr>
      </w:pPr>
    </w:p>
    <w:p w14:paraId="260FB4DD" w14:textId="77777777" w:rsidR="004E3EBD" w:rsidRDefault="004E3EBD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80CA6F8" w14:textId="77777777" w:rsidR="00FF6E83" w:rsidRDefault="00FF6E83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82AF374" w14:textId="77777777" w:rsidR="00FF6E83" w:rsidRDefault="00FF6E83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E8C9174" w14:textId="77777777" w:rsidR="00E87F2A" w:rsidRDefault="00E87F2A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F82FB42" w14:textId="77777777" w:rsidR="00E26E72" w:rsidRPr="00E653DB" w:rsidRDefault="00E26E72" w:rsidP="00912BF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26E72" w:rsidRPr="00E653DB" w:rsidSect="00DF087A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AE330" w14:textId="77777777" w:rsidR="004B0F5C" w:rsidRDefault="004B0F5C" w:rsidP="00B27270">
      <w:pPr>
        <w:spacing w:after="0" w:line="240" w:lineRule="auto"/>
      </w:pPr>
      <w:r>
        <w:separator/>
      </w:r>
    </w:p>
  </w:endnote>
  <w:endnote w:type="continuationSeparator" w:id="0">
    <w:p w14:paraId="6ECDDC02" w14:textId="77777777" w:rsidR="004B0F5C" w:rsidRDefault="004B0F5C" w:rsidP="00B2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8502" w14:textId="77777777" w:rsidR="00B27270" w:rsidRDefault="00B27270" w:rsidP="00B2727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63BFD" w:rsidRPr="00263BF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B116A02" w14:textId="77777777" w:rsidR="00B27270" w:rsidRDefault="00B2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99F1" w14:textId="77777777" w:rsidR="004B0F5C" w:rsidRDefault="004B0F5C" w:rsidP="00B27270">
      <w:pPr>
        <w:spacing w:after="0" w:line="240" w:lineRule="auto"/>
      </w:pPr>
      <w:r>
        <w:separator/>
      </w:r>
    </w:p>
  </w:footnote>
  <w:footnote w:type="continuationSeparator" w:id="0">
    <w:p w14:paraId="6FAE9899" w14:textId="77777777" w:rsidR="004B0F5C" w:rsidRDefault="004B0F5C" w:rsidP="00B2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DA"/>
    <w:multiLevelType w:val="hybridMultilevel"/>
    <w:tmpl w:val="E7DA462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FCE78D8"/>
    <w:multiLevelType w:val="hybridMultilevel"/>
    <w:tmpl w:val="006EEFE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724396"/>
    <w:multiLevelType w:val="hybridMultilevel"/>
    <w:tmpl w:val="F3ACA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7562CB"/>
    <w:multiLevelType w:val="hybridMultilevel"/>
    <w:tmpl w:val="6BEEEECE"/>
    <w:lvl w:ilvl="0" w:tplc="04EAE4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25315"/>
    <w:multiLevelType w:val="hybridMultilevel"/>
    <w:tmpl w:val="E7DA462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97D5A89"/>
    <w:multiLevelType w:val="hybridMultilevel"/>
    <w:tmpl w:val="6BEEEECE"/>
    <w:lvl w:ilvl="0" w:tplc="04EAE4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A"/>
    <w:rsid w:val="000035A0"/>
    <w:rsid w:val="00012A16"/>
    <w:rsid w:val="00014652"/>
    <w:rsid w:val="00024989"/>
    <w:rsid w:val="000425F6"/>
    <w:rsid w:val="00044E68"/>
    <w:rsid w:val="00055C3D"/>
    <w:rsid w:val="00065DC7"/>
    <w:rsid w:val="00067A78"/>
    <w:rsid w:val="00076779"/>
    <w:rsid w:val="00093C08"/>
    <w:rsid w:val="00093EBF"/>
    <w:rsid w:val="000A056E"/>
    <w:rsid w:val="000A3F5C"/>
    <w:rsid w:val="000A75CD"/>
    <w:rsid w:val="000B3A70"/>
    <w:rsid w:val="000B555A"/>
    <w:rsid w:val="000D1EE1"/>
    <w:rsid w:val="000E63FB"/>
    <w:rsid w:val="000F0363"/>
    <w:rsid w:val="000F2E3F"/>
    <w:rsid w:val="00106435"/>
    <w:rsid w:val="001158DA"/>
    <w:rsid w:val="00115C32"/>
    <w:rsid w:val="00127295"/>
    <w:rsid w:val="00134B85"/>
    <w:rsid w:val="00154055"/>
    <w:rsid w:val="0015431C"/>
    <w:rsid w:val="00155269"/>
    <w:rsid w:val="0016761F"/>
    <w:rsid w:val="00177403"/>
    <w:rsid w:val="00181255"/>
    <w:rsid w:val="001816DC"/>
    <w:rsid w:val="00182D74"/>
    <w:rsid w:val="00190CE1"/>
    <w:rsid w:val="00193868"/>
    <w:rsid w:val="001B2D82"/>
    <w:rsid w:val="001B5743"/>
    <w:rsid w:val="001C4534"/>
    <w:rsid w:val="001D0064"/>
    <w:rsid w:val="001D2A2B"/>
    <w:rsid w:val="0020509E"/>
    <w:rsid w:val="00210A77"/>
    <w:rsid w:val="0021425C"/>
    <w:rsid w:val="00221450"/>
    <w:rsid w:val="00225964"/>
    <w:rsid w:val="00225F8D"/>
    <w:rsid w:val="00226227"/>
    <w:rsid w:val="00227771"/>
    <w:rsid w:val="00237D1A"/>
    <w:rsid w:val="00253124"/>
    <w:rsid w:val="00262BB7"/>
    <w:rsid w:val="00262DD2"/>
    <w:rsid w:val="00263BFD"/>
    <w:rsid w:val="00281536"/>
    <w:rsid w:val="0028557B"/>
    <w:rsid w:val="002874CD"/>
    <w:rsid w:val="00287FB0"/>
    <w:rsid w:val="00295638"/>
    <w:rsid w:val="002A7E63"/>
    <w:rsid w:val="002B2967"/>
    <w:rsid w:val="002C6D20"/>
    <w:rsid w:val="002D4357"/>
    <w:rsid w:val="002E00F9"/>
    <w:rsid w:val="002F03A6"/>
    <w:rsid w:val="002F24B6"/>
    <w:rsid w:val="002F797E"/>
    <w:rsid w:val="003071F5"/>
    <w:rsid w:val="00313E40"/>
    <w:rsid w:val="00315CA5"/>
    <w:rsid w:val="00320EBF"/>
    <w:rsid w:val="00333980"/>
    <w:rsid w:val="003455EA"/>
    <w:rsid w:val="00351D29"/>
    <w:rsid w:val="00356F31"/>
    <w:rsid w:val="00362EE7"/>
    <w:rsid w:val="003645A4"/>
    <w:rsid w:val="00370B73"/>
    <w:rsid w:val="003805E1"/>
    <w:rsid w:val="0038675C"/>
    <w:rsid w:val="00386A6B"/>
    <w:rsid w:val="00391991"/>
    <w:rsid w:val="00395E4C"/>
    <w:rsid w:val="003A23F9"/>
    <w:rsid w:val="003A5A43"/>
    <w:rsid w:val="003A763E"/>
    <w:rsid w:val="003A79C1"/>
    <w:rsid w:val="003B079F"/>
    <w:rsid w:val="003B48C7"/>
    <w:rsid w:val="003C091A"/>
    <w:rsid w:val="003C0AB8"/>
    <w:rsid w:val="003C4F5B"/>
    <w:rsid w:val="003D0A73"/>
    <w:rsid w:val="003D4EBA"/>
    <w:rsid w:val="003E5006"/>
    <w:rsid w:val="003F6869"/>
    <w:rsid w:val="00405481"/>
    <w:rsid w:val="0041265B"/>
    <w:rsid w:val="00424507"/>
    <w:rsid w:val="00431C90"/>
    <w:rsid w:val="004351E6"/>
    <w:rsid w:val="00443D24"/>
    <w:rsid w:val="00454EB0"/>
    <w:rsid w:val="0045736E"/>
    <w:rsid w:val="00461B09"/>
    <w:rsid w:val="00474DFF"/>
    <w:rsid w:val="00481305"/>
    <w:rsid w:val="00484546"/>
    <w:rsid w:val="0048673F"/>
    <w:rsid w:val="00492BB2"/>
    <w:rsid w:val="004A3288"/>
    <w:rsid w:val="004A429B"/>
    <w:rsid w:val="004A7B3F"/>
    <w:rsid w:val="004B0F5C"/>
    <w:rsid w:val="004B4D14"/>
    <w:rsid w:val="004C0C63"/>
    <w:rsid w:val="004C1120"/>
    <w:rsid w:val="004D42E1"/>
    <w:rsid w:val="004D77AA"/>
    <w:rsid w:val="004E3EBD"/>
    <w:rsid w:val="004E5B56"/>
    <w:rsid w:val="004E6A60"/>
    <w:rsid w:val="004F2D56"/>
    <w:rsid w:val="004F32C2"/>
    <w:rsid w:val="004F4826"/>
    <w:rsid w:val="00503318"/>
    <w:rsid w:val="00517B52"/>
    <w:rsid w:val="00522E5E"/>
    <w:rsid w:val="00543555"/>
    <w:rsid w:val="005437C4"/>
    <w:rsid w:val="00544837"/>
    <w:rsid w:val="00570742"/>
    <w:rsid w:val="00571FB6"/>
    <w:rsid w:val="0057355B"/>
    <w:rsid w:val="0057551C"/>
    <w:rsid w:val="0057606F"/>
    <w:rsid w:val="00585F59"/>
    <w:rsid w:val="005A3D95"/>
    <w:rsid w:val="005B05D7"/>
    <w:rsid w:val="005B2AB0"/>
    <w:rsid w:val="005B2FF4"/>
    <w:rsid w:val="005B50D0"/>
    <w:rsid w:val="005D652D"/>
    <w:rsid w:val="005E35A8"/>
    <w:rsid w:val="005E45A6"/>
    <w:rsid w:val="005F2A3D"/>
    <w:rsid w:val="005F7F8F"/>
    <w:rsid w:val="00613244"/>
    <w:rsid w:val="00625540"/>
    <w:rsid w:val="00633823"/>
    <w:rsid w:val="00644C6C"/>
    <w:rsid w:val="00655767"/>
    <w:rsid w:val="00670337"/>
    <w:rsid w:val="006776A7"/>
    <w:rsid w:val="006A32B1"/>
    <w:rsid w:val="006A3677"/>
    <w:rsid w:val="006A6527"/>
    <w:rsid w:val="006B54DE"/>
    <w:rsid w:val="006C2B86"/>
    <w:rsid w:val="006C7409"/>
    <w:rsid w:val="006D0D27"/>
    <w:rsid w:val="006D313E"/>
    <w:rsid w:val="006D6DEC"/>
    <w:rsid w:val="006E15B5"/>
    <w:rsid w:val="006E657B"/>
    <w:rsid w:val="006F6BB5"/>
    <w:rsid w:val="006F7059"/>
    <w:rsid w:val="00705EF3"/>
    <w:rsid w:val="007124C5"/>
    <w:rsid w:val="00715FB7"/>
    <w:rsid w:val="00715FEF"/>
    <w:rsid w:val="007200BA"/>
    <w:rsid w:val="007318AB"/>
    <w:rsid w:val="00731A4F"/>
    <w:rsid w:val="00741D13"/>
    <w:rsid w:val="00743298"/>
    <w:rsid w:val="00743B48"/>
    <w:rsid w:val="00743C72"/>
    <w:rsid w:val="00747F46"/>
    <w:rsid w:val="0075153F"/>
    <w:rsid w:val="00777425"/>
    <w:rsid w:val="00787530"/>
    <w:rsid w:val="007970AC"/>
    <w:rsid w:val="0079711A"/>
    <w:rsid w:val="007A4595"/>
    <w:rsid w:val="007C042B"/>
    <w:rsid w:val="007C5FD4"/>
    <w:rsid w:val="007D1D59"/>
    <w:rsid w:val="007F4C3E"/>
    <w:rsid w:val="007F5FFC"/>
    <w:rsid w:val="008020C5"/>
    <w:rsid w:val="0080432E"/>
    <w:rsid w:val="00811C6C"/>
    <w:rsid w:val="00813595"/>
    <w:rsid w:val="00814147"/>
    <w:rsid w:val="00827F03"/>
    <w:rsid w:val="008322BB"/>
    <w:rsid w:val="00832C59"/>
    <w:rsid w:val="00842C80"/>
    <w:rsid w:val="008456BE"/>
    <w:rsid w:val="00846571"/>
    <w:rsid w:val="008507DB"/>
    <w:rsid w:val="00860B39"/>
    <w:rsid w:val="00873297"/>
    <w:rsid w:val="00894DED"/>
    <w:rsid w:val="008976FD"/>
    <w:rsid w:val="008B25BC"/>
    <w:rsid w:val="008B5C35"/>
    <w:rsid w:val="008B6980"/>
    <w:rsid w:val="008C619A"/>
    <w:rsid w:val="008E21E5"/>
    <w:rsid w:val="00905177"/>
    <w:rsid w:val="00912BF2"/>
    <w:rsid w:val="00927B88"/>
    <w:rsid w:val="009349BC"/>
    <w:rsid w:val="009358DB"/>
    <w:rsid w:val="00937375"/>
    <w:rsid w:val="00937541"/>
    <w:rsid w:val="00946D24"/>
    <w:rsid w:val="00971356"/>
    <w:rsid w:val="0097183E"/>
    <w:rsid w:val="00972958"/>
    <w:rsid w:val="009743D9"/>
    <w:rsid w:val="009751F0"/>
    <w:rsid w:val="009835B7"/>
    <w:rsid w:val="00984BCA"/>
    <w:rsid w:val="00994FDB"/>
    <w:rsid w:val="009966A3"/>
    <w:rsid w:val="009A2AC8"/>
    <w:rsid w:val="009B356B"/>
    <w:rsid w:val="009D190F"/>
    <w:rsid w:val="009D58CE"/>
    <w:rsid w:val="009E3870"/>
    <w:rsid w:val="00A13554"/>
    <w:rsid w:val="00A138E6"/>
    <w:rsid w:val="00A16341"/>
    <w:rsid w:val="00A23643"/>
    <w:rsid w:val="00A23E70"/>
    <w:rsid w:val="00A2616A"/>
    <w:rsid w:val="00A34950"/>
    <w:rsid w:val="00A4025A"/>
    <w:rsid w:val="00A42553"/>
    <w:rsid w:val="00A44548"/>
    <w:rsid w:val="00A5142F"/>
    <w:rsid w:val="00A572C9"/>
    <w:rsid w:val="00A70075"/>
    <w:rsid w:val="00A705FD"/>
    <w:rsid w:val="00A707EC"/>
    <w:rsid w:val="00A97FD2"/>
    <w:rsid w:val="00AA3AE4"/>
    <w:rsid w:val="00AA6CBF"/>
    <w:rsid w:val="00AC654F"/>
    <w:rsid w:val="00AD75AA"/>
    <w:rsid w:val="00AE3D50"/>
    <w:rsid w:val="00AE4BE3"/>
    <w:rsid w:val="00AE753E"/>
    <w:rsid w:val="00AF07B6"/>
    <w:rsid w:val="00AF14D6"/>
    <w:rsid w:val="00AF3B7F"/>
    <w:rsid w:val="00AF6E90"/>
    <w:rsid w:val="00AF7575"/>
    <w:rsid w:val="00B02A35"/>
    <w:rsid w:val="00B212BD"/>
    <w:rsid w:val="00B27270"/>
    <w:rsid w:val="00B344A9"/>
    <w:rsid w:val="00B36F48"/>
    <w:rsid w:val="00B52DD8"/>
    <w:rsid w:val="00B54383"/>
    <w:rsid w:val="00B544D2"/>
    <w:rsid w:val="00B70BE9"/>
    <w:rsid w:val="00B83037"/>
    <w:rsid w:val="00B90A26"/>
    <w:rsid w:val="00B94FEF"/>
    <w:rsid w:val="00BA23EE"/>
    <w:rsid w:val="00BA6D51"/>
    <w:rsid w:val="00BD1BDD"/>
    <w:rsid w:val="00BD293D"/>
    <w:rsid w:val="00BD459B"/>
    <w:rsid w:val="00BD5112"/>
    <w:rsid w:val="00BD5E2A"/>
    <w:rsid w:val="00BE532B"/>
    <w:rsid w:val="00BE7433"/>
    <w:rsid w:val="00BE7E2A"/>
    <w:rsid w:val="00C06739"/>
    <w:rsid w:val="00C15114"/>
    <w:rsid w:val="00C176F5"/>
    <w:rsid w:val="00C21476"/>
    <w:rsid w:val="00C2223F"/>
    <w:rsid w:val="00C23973"/>
    <w:rsid w:val="00C30BA1"/>
    <w:rsid w:val="00C33582"/>
    <w:rsid w:val="00C46DE2"/>
    <w:rsid w:val="00C52E1E"/>
    <w:rsid w:val="00C66705"/>
    <w:rsid w:val="00C83989"/>
    <w:rsid w:val="00C914B3"/>
    <w:rsid w:val="00C927EB"/>
    <w:rsid w:val="00C95294"/>
    <w:rsid w:val="00CA29A3"/>
    <w:rsid w:val="00CA3179"/>
    <w:rsid w:val="00CC6E62"/>
    <w:rsid w:val="00CD0C56"/>
    <w:rsid w:val="00CF26E2"/>
    <w:rsid w:val="00CF4A77"/>
    <w:rsid w:val="00D02FA1"/>
    <w:rsid w:val="00D03E50"/>
    <w:rsid w:val="00D07679"/>
    <w:rsid w:val="00D114A3"/>
    <w:rsid w:val="00D60ACF"/>
    <w:rsid w:val="00D62353"/>
    <w:rsid w:val="00D6575F"/>
    <w:rsid w:val="00D9272A"/>
    <w:rsid w:val="00DB6D80"/>
    <w:rsid w:val="00DC068F"/>
    <w:rsid w:val="00DC342E"/>
    <w:rsid w:val="00DD1F4E"/>
    <w:rsid w:val="00DE1E3B"/>
    <w:rsid w:val="00DE4185"/>
    <w:rsid w:val="00DF087A"/>
    <w:rsid w:val="00DF1E7B"/>
    <w:rsid w:val="00E26E72"/>
    <w:rsid w:val="00E3058B"/>
    <w:rsid w:val="00E3240D"/>
    <w:rsid w:val="00E343D2"/>
    <w:rsid w:val="00E41A38"/>
    <w:rsid w:val="00E42467"/>
    <w:rsid w:val="00E461FE"/>
    <w:rsid w:val="00E46981"/>
    <w:rsid w:val="00E54BA2"/>
    <w:rsid w:val="00E60240"/>
    <w:rsid w:val="00E6480D"/>
    <w:rsid w:val="00E653DB"/>
    <w:rsid w:val="00E65A0D"/>
    <w:rsid w:val="00E711F2"/>
    <w:rsid w:val="00E818D4"/>
    <w:rsid w:val="00E84EB7"/>
    <w:rsid w:val="00E87F2A"/>
    <w:rsid w:val="00E90AE7"/>
    <w:rsid w:val="00E96984"/>
    <w:rsid w:val="00EA5706"/>
    <w:rsid w:val="00EA6831"/>
    <w:rsid w:val="00EA7265"/>
    <w:rsid w:val="00EA7F14"/>
    <w:rsid w:val="00EC3BDB"/>
    <w:rsid w:val="00EC568C"/>
    <w:rsid w:val="00EC73FA"/>
    <w:rsid w:val="00ED2257"/>
    <w:rsid w:val="00ED3355"/>
    <w:rsid w:val="00EF1B10"/>
    <w:rsid w:val="00EF3D30"/>
    <w:rsid w:val="00F0407A"/>
    <w:rsid w:val="00F069A1"/>
    <w:rsid w:val="00F073D0"/>
    <w:rsid w:val="00F07C3B"/>
    <w:rsid w:val="00F1572D"/>
    <w:rsid w:val="00F2160F"/>
    <w:rsid w:val="00F21C93"/>
    <w:rsid w:val="00F31647"/>
    <w:rsid w:val="00F37818"/>
    <w:rsid w:val="00F37DF1"/>
    <w:rsid w:val="00F4674F"/>
    <w:rsid w:val="00F504B1"/>
    <w:rsid w:val="00F53814"/>
    <w:rsid w:val="00F55772"/>
    <w:rsid w:val="00F617A3"/>
    <w:rsid w:val="00F61ED2"/>
    <w:rsid w:val="00F754AC"/>
    <w:rsid w:val="00F930E6"/>
    <w:rsid w:val="00FA1ADA"/>
    <w:rsid w:val="00FA4F3B"/>
    <w:rsid w:val="00FB7017"/>
    <w:rsid w:val="00FC083B"/>
    <w:rsid w:val="00FD27E9"/>
    <w:rsid w:val="00FD5462"/>
    <w:rsid w:val="00FE34AE"/>
    <w:rsid w:val="00FE528F"/>
    <w:rsid w:val="00FE55FA"/>
    <w:rsid w:val="00FF1EA0"/>
    <w:rsid w:val="00FF6E8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C52F"/>
  <w15:chartTrackingRefBased/>
  <w15:docId w15:val="{AE0133B3-290C-4709-9535-8850DF2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3B"/>
  </w:style>
  <w:style w:type="paragraph" w:styleId="Heading1">
    <w:name w:val="heading 1"/>
    <w:basedOn w:val="Normal"/>
    <w:link w:val="Heading1Char"/>
    <w:uiPriority w:val="9"/>
    <w:qFormat/>
    <w:rsid w:val="0062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2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70"/>
  </w:style>
  <w:style w:type="paragraph" w:styleId="Footer">
    <w:name w:val="footer"/>
    <w:basedOn w:val="Normal"/>
    <w:link w:val="FooterChar"/>
    <w:uiPriority w:val="99"/>
    <w:unhideWhenUsed/>
    <w:rsid w:val="00B2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70"/>
  </w:style>
  <w:style w:type="paragraph" w:styleId="FootnoteText">
    <w:name w:val="footnote text"/>
    <w:basedOn w:val="Normal"/>
    <w:link w:val="FootnoteTextChar"/>
    <w:uiPriority w:val="99"/>
    <w:semiHidden/>
    <w:unhideWhenUsed/>
    <w:rsid w:val="00AA6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C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7B"/>
    <w:pPr>
      <w:spacing w:after="0" w:line="240" w:lineRule="auto"/>
    </w:pPr>
    <w:rPr>
      <w:rFonts w:ascii="Segoe UI" w:hAnsi="Segoe UI" w:cs="Segoe U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7B"/>
    <w:rPr>
      <w:rFonts w:ascii="Segoe UI" w:hAnsi="Segoe UI" w:cs="Segoe UI"/>
      <w:sz w:val="18"/>
      <w:szCs w:val="18"/>
      <w:lang w:val="id-ID"/>
    </w:rPr>
  </w:style>
  <w:style w:type="paragraph" w:customStyle="1" w:styleId="Default">
    <w:name w:val="Default"/>
    <w:rsid w:val="005F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tyle19">
    <w:name w:val="Style 19"/>
    <w:basedOn w:val="Normal"/>
    <w:rsid w:val="006A3677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 10"/>
    <w:basedOn w:val="Normal"/>
    <w:rsid w:val="006A3677"/>
    <w:pPr>
      <w:widowControl w:val="0"/>
      <w:autoSpaceDE w:val="0"/>
      <w:autoSpaceDN w:val="0"/>
      <w:spacing w:after="0" w:line="240" w:lineRule="auto"/>
      <w:ind w:left="4320" w:right="1080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 11"/>
    <w:basedOn w:val="Normal"/>
    <w:rsid w:val="006A3677"/>
    <w:pPr>
      <w:widowControl w:val="0"/>
      <w:autoSpaceDE w:val="0"/>
      <w:autoSpaceDN w:val="0"/>
      <w:spacing w:after="0" w:line="252" w:lineRule="atLeast"/>
      <w:ind w:left="4176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5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5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92BB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E4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FF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ritagar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7523-0994-4BCD-805E-CE686C3F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andre setyarso</cp:lastModifiedBy>
  <cp:revision>12</cp:revision>
  <cp:lastPrinted>2019-10-01T07:22:00Z</cp:lastPrinted>
  <dcterms:created xsi:type="dcterms:W3CDTF">2020-04-05T03:29:00Z</dcterms:created>
  <dcterms:modified xsi:type="dcterms:W3CDTF">2020-05-04T13:45:00Z</dcterms:modified>
</cp:coreProperties>
</file>