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D5" w:rsidRDefault="005709D8" w:rsidP="00A951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ANTISIPASI LONJAKAN KASUS COVID-19 PMII LOTENG MINTA MASYARAKAT PATUHI IMBAUAN PEMERINTAH</w:t>
      </w:r>
    </w:p>
    <w:p w:rsidR="00B063A0" w:rsidRDefault="005709D8" w:rsidP="00521994">
      <w:pPr>
        <w:spacing w:after="0" w:line="360" w:lineRule="auto"/>
        <w:jc w:val="center"/>
        <w:outlineLvl w:val="0"/>
        <w:rPr>
          <w:i/>
        </w:rPr>
      </w:pPr>
      <w:r>
        <w:rPr>
          <w:i/>
          <w:noProof/>
        </w:rPr>
        <w:drawing>
          <wp:inline distT="0" distB="0" distL="0" distR="0">
            <wp:extent cx="5252085" cy="29959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-LOCKDOWN-SIR-696x39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D95" w:rsidRDefault="00FD1D95" w:rsidP="004A1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9D8" w:rsidRPr="005709D8" w:rsidRDefault="005709D8" w:rsidP="005709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09D8">
        <w:rPr>
          <w:rFonts w:ascii="Times New Roman" w:hAnsi="Times New Roman" w:cs="Times New Roman"/>
          <w:sz w:val="24"/>
          <w:szCs w:val="24"/>
        </w:rPr>
        <w:t xml:space="preserve">Lombok Tengah, MN –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virus Covid-19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Corona yang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menghantui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di Lombok Tengah.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hidar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9D8" w:rsidRPr="005709D8" w:rsidRDefault="005709D8" w:rsidP="005709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mengimbau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beraktivitas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mengantisipasi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diruma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9D8" w:rsidRPr="005709D8" w:rsidRDefault="005709D8" w:rsidP="005709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09D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Islam Indonesia (PMII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Loteng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>, 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5709D8" w:rsidRPr="005709D8" w:rsidRDefault="005709D8" w:rsidP="005709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09D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perangi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,” kata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Faridah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PC PMII Lombok Tengah,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(1/4/2020).</w:t>
      </w:r>
    </w:p>
    <w:p w:rsidR="005709D8" w:rsidRPr="005709D8" w:rsidRDefault="005709D8" w:rsidP="005709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709D8" w:rsidRPr="005709D8" w:rsidRDefault="005709D8" w:rsidP="005709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09D8">
        <w:rPr>
          <w:rFonts w:ascii="Times New Roman" w:hAnsi="Times New Roman" w:cs="Times New Roman"/>
          <w:sz w:val="24"/>
          <w:szCs w:val="24"/>
        </w:rPr>
        <w:t xml:space="preserve">“Kami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patuhi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himbauan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kecua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9D8" w:rsidRPr="005709D8" w:rsidRDefault="005709D8" w:rsidP="005709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09D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mendiskriminasi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Sit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0492" w:rsidRDefault="005709D8" w:rsidP="005709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09D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Covid-19 di Nusa Tenggara Barat (NTB)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6 orang, 1 orang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, 53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(PDP), </w:t>
      </w:r>
      <w:proofErr w:type="spellStart"/>
      <w:r w:rsidRPr="005709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09D8">
        <w:rPr>
          <w:rFonts w:ascii="Times New Roman" w:hAnsi="Times New Roman" w:cs="Times New Roman"/>
          <w:sz w:val="24"/>
          <w:szCs w:val="24"/>
        </w:rPr>
        <w:t xml:space="preserve"> 1. 22</w:t>
      </w:r>
      <w:r>
        <w:rPr>
          <w:rFonts w:ascii="Times New Roman" w:hAnsi="Times New Roman" w:cs="Times New Roman"/>
          <w:sz w:val="24"/>
          <w:szCs w:val="24"/>
        </w:rPr>
        <w:t xml:space="preserve">4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(ODP). </w:t>
      </w:r>
      <w:r w:rsidRPr="005709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709D8">
        <w:rPr>
          <w:rFonts w:ascii="Times New Roman" w:hAnsi="Times New Roman" w:cs="Times New Roman"/>
          <w:sz w:val="24"/>
          <w:szCs w:val="24"/>
        </w:rPr>
        <w:t>mn-05</w:t>
      </w:r>
      <w:proofErr w:type="gramEnd"/>
      <w:r w:rsidRPr="005709D8">
        <w:rPr>
          <w:rFonts w:ascii="Times New Roman" w:hAnsi="Times New Roman" w:cs="Times New Roman"/>
          <w:sz w:val="24"/>
          <w:szCs w:val="24"/>
        </w:rPr>
        <w:t>)</w:t>
      </w:r>
    </w:p>
    <w:p w:rsidR="005709D8" w:rsidRDefault="005709D8" w:rsidP="005709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C55BF" w:rsidRPr="00FD1D95" w:rsidRDefault="003C55BF" w:rsidP="004A1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</w:p>
    <w:p w:rsidR="00C41516" w:rsidRPr="00FD1D95" w:rsidRDefault="00877E47" w:rsidP="00C415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1D95">
        <w:rPr>
          <w:rFonts w:ascii="Times New Roman" w:hAnsi="Times New Roman" w:cs="Times New Roman"/>
          <w:sz w:val="24"/>
          <w:szCs w:val="24"/>
        </w:rPr>
        <w:t>1.</w:t>
      </w:r>
      <w:r w:rsidR="005709D8" w:rsidRPr="005709D8">
        <w:t xml:space="preserve"> </w:t>
      </w:r>
      <w:hyperlink r:id="rId9" w:history="1">
        <w:r w:rsidR="005709D8">
          <w:rPr>
            <w:rStyle w:val="Hyperlink"/>
          </w:rPr>
          <w:t>https://mataramnews.co.id/21002/antisipasi-lonjakan-kasus-covid-19-pmii-loteng-minta-masyarakat-patuhi-imbuan-pemerintah/</w:t>
        </w:r>
      </w:hyperlink>
      <w:r w:rsidR="005709D8">
        <w:t xml:space="preserve"> (</w:t>
      </w:r>
      <w:proofErr w:type="spellStart"/>
      <w:r w:rsidR="005709D8">
        <w:t>Mataram</w:t>
      </w:r>
      <w:proofErr w:type="spellEnd"/>
      <w:r w:rsidR="005709D8">
        <w:t xml:space="preserve"> News 1 April 2020)</w:t>
      </w:r>
    </w:p>
    <w:p w:rsidR="005709D8" w:rsidRDefault="00C41516" w:rsidP="004F2A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1D95">
        <w:rPr>
          <w:rFonts w:ascii="Times New Roman" w:hAnsi="Times New Roman" w:cs="Times New Roman"/>
          <w:sz w:val="24"/>
          <w:szCs w:val="24"/>
        </w:rPr>
        <w:t>2.</w:t>
      </w:r>
      <w:r w:rsidR="00877E47" w:rsidRPr="00FD1D9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709D8">
          <w:rPr>
            <w:rStyle w:val="Hyperlink"/>
          </w:rPr>
          <w:t>https://lombokpost.jawapos.com/ntb/01/04/2020/antisipasi-korona-sejumlah-lingkungan-di-mataram-mulai-lockdown-gubok/</w:t>
        </w:r>
      </w:hyperlink>
      <w:r w:rsidR="005709D8">
        <w:t xml:space="preserve"> (Lombok Post 1 April 2020)</w:t>
      </w:r>
    </w:p>
    <w:p w:rsidR="005709D8" w:rsidRDefault="005709D8" w:rsidP="004F2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2A50" w:rsidRDefault="004F2A50" w:rsidP="004F2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0D20D2" w:rsidRDefault="000D20D2" w:rsidP="004F2A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503B">
        <w:rPr>
          <w:rFonts w:ascii="Times New Roman" w:hAnsi="Times New Roman" w:cs="Times New Roman"/>
          <w:sz w:val="24"/>
          <w:szCs w:val="24"/>
        </w:rPr>
        <w:t xml:space="preserve">PP 21 </w:t>
      </w:r>
      <w:proofErr w:type="spellStart"/>
      <w:r w:rsidRPr="006350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3503B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6350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3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03B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63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03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3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03B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63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03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3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0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03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3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03B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63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03B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63503B">
        <w:rPr>
          <w:rFonts w:ascii="Times New Roman" w:hAnsi="Times New Roman" w:cs="Times New Roman"/>
          <w:sz w:val="24"/>
          <w:szCs w:val="24"/>
        </w:rPr>
        <w:t xml:space="preserve"> Corona Virus Disease (COVID-19)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E76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9B5E7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terinfeksi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Corona Virus Disease 2019 (COVID-19)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Corona</w:t>
      </w:r>
      <w:r>
        <w:rPr>
          <w:rFonts w:ascii="Times New Roman" w:hAnsi="Times New Roman" w:cs="Times New Roman"/>
          <w:sz w:val="24"/>
          <w:szCs w:val="24"/>
        </w:rPr>
        <w:t xml:space="preserve"> Virus Disease 2019 (COVID-19).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9B5E7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.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lastRenderedPageBreak/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epidemiologis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.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9B5E7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D20D2" w:rsidRPr="009B5E76" w:rsidRDefault="000D20D2" w:rsidP="000D2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E7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proofErr w:type="gram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0D20D2" w:rsidRPr="009B5E76" w:rsidRDefault="000D20D2" w:rsidP="000D2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E7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proofErr w:type="gram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epidemiologis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9B5E76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: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E76">
        <w:rPr>
          <w:rFonts w:ascii="Times New Roman" w:hAnsi="Times New Roman" w:cs="Times New Roman"/>
          <w:sz w:val="24"/>
          <w:szCs w:val="24"/>
        </w:rPr>
        <w:t>peliburan</w:t>
      </w:r>
      <w:proofErr w:type="spellEnd"/>
      <w:proofErr w:type="gram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;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proofErr w:type="gram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proofErr w:type="gram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.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.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.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9B5E7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Kekarantinaan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.</w:t>
      </w:r>
    </w:p>
    <w:p w:rsidR="000D20D2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5E76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perundangan-undangan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.</w:t>
      </w:r>
    </w:p>
    <w:p w:rsidR="000D20D2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0D2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b/>
          <w:sz w:val="24"/>
          <w:szCs w:val="24"/>
        </w:rPr>
        <w:lastRenderedPageBreak/>
        <w:t>Pasal</w:t>
      </w:r>
      <w:proofErr w:type="spellEnd"/>
      <w:r w:rsidRPr="009B5E76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Pemberlakuan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.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Corona Virus Disease 2019 (COVID-19).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Corona Virus Disease 2019 (COVID-19)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.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Corona Virus Disease 2019 (COVID-19)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(3),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>.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9B5E76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0D20D2" w:rsidRPr="009B5E76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diundangkan</w:t>
      </w:r>
      <w:proofErr w:type="spellEnd"/>
    </w:p>
    <w:p w:rsidR="000D20D2" w:rsidRPr="0063503B" w:rsidRDefault="000D20D2" w:rsidP="000D2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E76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pengundangan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penempatannya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0D20D2" w:rsidRDefault="000D20D2" w:rsidP="004F2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D20D2" w:rsidSect="00B968A0">
      <w:footerReference w:type="defaul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E7" w:rsidRDefault="002123E7" w:rsidP="004F2A50">
      <w:pPr>
        <w:spacing w:after="0" w:line="240" w:lineRule="auto"/>
      </w:pPr>
      <w:r>
        <w:separator/>
      </w:r>
    </w:p>
  </w:endnote>
  <w:endnote w:type="continuationSeparator" w:id="0">
    <w:p w:rsidR="002123E7" w:rsidRDefault="002123E7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D20D2" w:rsidRPr="000D20D2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E7" w:rsidRDefault="002123E7" w:rsidP="004F2A50">
      <w:pPr>
        <w:spacing w:after="0" w:line="240" w:lineRule="auto"/>
      </w:pPr>
      <w:r>
        <w:separator/>
      </w:r>
    </w:p>
  </w:footnote>
  <w:footnote w:type="continuationSeparator" w:id="0">
    <w:p w:rsidR="002123E7" w:rsidRDefault="002123E7" w:rsidP="004F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A0A06"/>
    <w:rsid w:val="000A75B0"/>
    <w:rsid w:val="000A7AF3"/>
    <w:rsid w:val="000B349F"/>
    <w:rsid w:val="000C2BB8"/>
    <w:rsid w:val="000D20D2"/>
    <w:rsid w:val="00107BCC"/>
    <w:rsid w:val="00174D51"/>
    <w:rsid w:val="00176DF6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229AF"/>
    <w:rsid w:val="00325F36"/>
    <w:rsid w:val="00333D92"/>
    <w:rsid w:val="00335AFA"/>
    <w:rsid w:val="003741AC"/>
    <w:rsid w:val="003C55BF"/>
    <w:rsid w:val="003E3567"/>
    <w:rsid w:val="004361D0"/>
    <w:rsid w:val="00446655"/>
    <w:rsid w:val="004830B8"/>
    <w:rsid w:val="004A1896"/>
    <w:rsid w:val="004C1A41"/>
    <w:rsid w:val="004C388B"/>
    <w:rsid w:val="004F2A50"/>
    <w:rsid w:val="00521994"/>
    <w:rsid w:val="005436ED"/>
    <w:rsid w:val="005458C1"/>
    <w:rsid w:val="00560492"/>
    <w:rsid w:val="005709D8"/>
    <w:rsid w:val="005819CB"/>
    <w:rsid w:val="005A143B"/>
    <w:rsid w:val="005B4AF9"/>
    <w:rsid w:val="005D37CE"/>
    <w:rsid w:val="00613104"/>
    <w:rsid w:val="0061351C"/>
    <w:rsid w:val="0063503B"/>
    <w:rsid w:val="00641D4C"/>
    <w:rsid w:val="006646B8"/>
    <w:rsid w:val="00681B9A"/>
    <w:rsid w:val="00690DA4"/>
    <w:rsid w:val="006E2C03"/>
    <w:rsid w:val="00700A81"/>
    <w:rsid w:val="00711A1B"/>
    <w:rsid w:val="007243C0"/>
    <w:rsid w:val="0073352D"/>
    <w:rsid w:val="007757E5"/>
    <w:rsid w:val="007B44A8"/>
    <w:rsid w:val="007B7744"/>
    <w:rsid w:val="007D5C89"/>
    <w:rsid w:val="007E030A"/>
    <w:rsid w:val="00824FE0"/>
    <w:rsid w:val="008409A8"/>
    <w:rsid w:val="0085396F"/>
    <w:rsid w:val="00860E79"/>
    <w:rsid w:val="00863ED0"/>
    <w:rsid w:val="008679A3"/>
    <w:rsid w:val="00877E47"/>
    <w:rsid w:val="008F6A4C"/>
    <w:rsid w:val="009160C7"/>
    <w:rsid w:val="00923A77"/>
    <w:rsid w:val="0093211E"/>
    <w:rsid w:val="009825C4"/>
    <w:rsid w:val="00992938"/>
    <w:rsid w:val="00996AD0"/>
    <w:rsid w:val="009B46C2"/>
    <w:rsid w:val="009B5E76"/>
    <w:rsid w:val="00A37DB8"/>
    <w:rsid w:val="00A41DBC"/>
    <w:rsid w:val="00A75CD5"/>
    <w:rsid w:val="00A8030B"/>
    <w:rsid w:val="00A951F8"/>
    <w:rsid w:val="00AB2BB7"/>
    <w:rsid w:val="00AC116E"/>
    <w:rsid w:val="00AC1DFE"/>
    <w:rsid w:val="00AD35CE"/>
    <w:rsid w:val="00B063A0"/>
    <w:rsid w:val="00B92546"/>
    <w:rsid w:val="00B968A0"/>
    <w:rsid w:val="00BF6DA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F3B02"/>
    <w:rsid w:val="00D31E7E"/>
    <w:rsid w:val="00D34129"/>
    <w:rsid w:val="00D35BB5"/>
    <w:rsid w:val="00D40B4C"/>
    <w:rsid w:val="00D66207"/>
    <w:rsid w:val="00DA2A3A"/>
    <w:rsid w:val="00DB3795"/>
    <w:rsid w:val="00DD75D6"/>
    <w:rsid w:val="00E014DC"/>
    <w:rsid w:val="00E231D7"/>
    <w:rsid w:val="00E235CB"/>
    <w:rsid w:val="00E3186B"/>
    <w:rsid w:val="00E33F8E"/>
    <w:rsid w:val="00E47D53"/>
    <w:rsid w:val="00E858AD"/>
    <w:rsid w:val="00E9357F"/>
    <w:rsid w:val="00ED0363"/>
    <w:rsid w:val="00EE2873"/>
    <w:rsid w:val="00EF2337"/>
    <w:rsid w:val="00F91AC7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E37A3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mbokpost.jawapos.com/ntb/01/04/2020/antisipasi-korona-sejumlah-lingkungan-di-mataram-mulai-lockdown-gub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aramnews.co.id/21002/antisipasi-lonjakan-kasus-covid-19-pmii-loteng-minta-masyarakat-patuhi-imbuan-pemerint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ABAC-81F1-4057-8E84-F08F8B12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57</cp:revision>
  <dcterms:created xsi:type="dcterms:W3CDTF">2019-12-30T01:41:00Z</dcterms:created>
  <dcterms:modified xsi:type="dcterms:W3CDTF">2020-04-02T09:32:00Z</dcterms:modified>
</cp:coreProperties>
</file>