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92" w:rsidRDefault="00166D92" w:rsidP="00F12C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TINGGAL 10 DESA DI KASB BELUM SALURKAN BLT </w:t>
      </w:r>
    </w:p>
    <w:p w:rsidR="00B763E5" w:rsidRDefault="00166D92" w:rsidP="00F12C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DANA DESA</w:t>
      </w:r>
    </w:p>
    <w:p w:rsidR="00DE5CFD" w:rsidRPr="00DE5CFD" w:rsidRDefault="00DE5CFD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6D92" w:rsidRDefault="00166D92" w:rsidP="00166D92">
      <w:pPr>
        <w:pStyle w:val="p1"/>
        <w:shd w:val="clear" w:color="auto" w:fill="FFFFFF"/>
        <w:spacing w:after="390" w:line="360" w:lineRule="auto"/>
        <w:jc w:val="both"/>
      </w:pPr>
      <w:r>
        <w:rPr>
          <w:noProof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92" w:rsidRDefault="00166D92" w:rsidP="00166D92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Taliwang</w:t>
      </w:r>
      <w:proofErr w:type="spellEnd"/>
      <w:r>
        <w:t xml:space="preserve"> (</w:t>
      </w:r>
      <w:proofErr w:type="spellStart"/>
      <w:r>
        <w:t>Suara</w:t>
      </w:r>
      <w:proofErr w:type="spellEnd"/>
      <w:r>
        <w:t xml:space="preserve"> NTB) –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(BLT) Dana </w:t>
      </w:r>
      <w:proofErr w:type="spellStart"/>
      <w:r>
        <w:t>Desa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Sumbawa Barat (KSB)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. Dari 57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tersisa</w:t>
      </w:r>
      <w:proofErr w:type="spellEnd"/>
      <w:r>
        <w:t xml:space="preserve"> 10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program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Coro</w:t>
      </w:r>
      <w:r>
        <w:t xml:space="preserve">navirus Disease (Covid-19) </w:t>
      </w:r>
      <w:proofErr w:type="spellStart"/>
      <w:r>
        <w:t>itu</w:t>
      </w:r>
      <w:proofErr w:type="spellEnd"/>
      <w:r>
        <w:t>.</w:t>
      </w:r>
    </w:p>
    <w:p w:rsidR="00166D92" w:rsidRDefault="00166D92" w:rsidP="00166D92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Berdasarkan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media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kesepuluh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BLT Dana </w:t>
      </w:r>
      <w:proofErr w:type="spellStart"/>
      <w:r>
        <w:t>Desanya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Diantaranya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Mantar</w:t>
      </w:r>
      <w:proofErr w:type="spellEnd"/>
      <w:r>
        <w:t xml:space="preserve">, </w:t>
      </w:r>
      <w:proofErr w:type="spellStart"/>
      <w:r>
        <w:t>Kokarlian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Poto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. </w:t>
      </w:r>
      <w:proofErr w:type="spellStart"/>
      <w:r>
        <w:t>Desa</w:t>
      </w:r>
      <w:proofErr w:type="spellEnd"/>
      <w:r>
        <w:t xml:space="preserve"> Seminar </w:t>
      </w:r>
      <w:proofErr w:type="spellStart"/>
      <w:r>
        <w:t>Salit</w:t>
      </w:r>
      <w:proofErr w:type="spellEnd"/>
      <w:r>
        <w:t xml:space="preserve">, </w:t>
      </w:r>
      <w:proofErr w:type="spellStart"/>
      <w:r>
        <w:t>Sapugara</w:t>
      </w:r>
      <w:proofErr w:type="spellEnd"/>
      <w:r>
        <w:t xml:space="preserve"> Bree, Tepas </w:t>
      </w:r>
      <w:proofErr w:type="spellStart"/>
      <w:r>
        <w:t>Sepakat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Brang</w:t>
      </w:r>
      <w:proofErr w:type="spellEnd"/>
      <w:r>
        <w:t xml:space="preserve"> Rea.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Banjar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Tamekan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Taliwang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Mantun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Maluk</w:t>
      </w:r>
      <w:proofErr w:type="spellEnd"/>
      <w:r>
        <w:t xml:space="preserve">,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Beru</w:t>
      </w:r>
      <w:proofErr w:type="spellEnd"/>
      <w:r>
        <w:t xml:space="preserve"> </w:t>
      </w:r>
      <w:proofErr w:type="spellStart"/>
      <w:r>
        <w:t>Jereweh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Jereweh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Mataiyang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Brang</w:t>
      </w:r>
      <w:proofErr w:type="spellEnd"/>
      <w:r>
        <w:t xml:space="preserve"> </w:t>
      </w:r>
      <w:proofErr w:type="spellStart"/>
      <w:r>
        <w:t>Ene</w:t>
      </w:r>
      <w:proofErr w:type="spellEnd"/>
    </w:p>
    <w:p w:rsidR="00166D92" w:rsidRDefault="00166D92" w:rsidP="00166D92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(DPMD) KSB, </w:t>
      </w:r>
      <w:proofErr w:type="spellStart"/>
      <w:r>
        <w:t>Mulyadi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BLT Dana </w:t>
      </w:r>
      <w:proofErr w:type="spellStart"/>
      <w:r>
        <w:t>Desanya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lastRenderedPageBreak/>
        <w:t>diupayakan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ini</w:t>
      </w:r>
      <w:proofErr w:type="spellEnd"/>
      <w:r>
        <w:t>. “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komitmennya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BLT-</w:t>
      </w:r>
      <w:proofErr w:type="spellStart"/>
      <w:r>
        <w:t>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,” </w:t>
      </w:r>
      <w:proofErr w:type="spellStart"/>
      <w:r>
        <w:t>terangnya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NTB, </w:t>
      </w:r>
      <w:proofErr w:type="spellStart"/>
      <w:r>
        <w:t>Selasa</w:t>
      </w:r>
      <w:proofErr w:type="spellEnd"/>
      <w:r>
        <w:t>, 26 Mei 2020.</w:t>
      </w:r>
    </w:p>
    <w:p w:rsidR="00166D92" w:rsidRPr="00166D92" w:rsidRDefault="00166D92" w:rsidP="00166D92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BLT Dana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di KSB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3 </w:t>
      </w:r>
      <w:proofErr w:type="spellStart"/>
      <w:proofErr w:type="gramStart"/>
      <w:r>
        <w:t>cara</w:t>
      </w:r>
      <w:proofErr w:type="spellEnd"/>
      <w:proofErr w:type="gramEnd"/>
      <w:r>
        <w:t xml:space="preserve">.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di mana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BLT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KPM (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),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bank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via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bank. (</w:t>
      </w:r>
      <w:proofErr w:type="gramStart"/>
      <w:r>
        <w:t>bug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166D92" w:rsidRDefault="00933A18" w:rsidP="00166D92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>1.</w:t>
      </w:r>
      <w:r w:rsidR="00CD3DBB">
        <w:t xml:space="preserve"> </w:t>
      </w:r>
      <w:hyperlink r:id="rId9" w:history="1">
        <w:r w:rsidR="00314A9D">
          <w:rPr>
            <w:rStyle w:val="Hyperlink"/>
          </w:rPr>
          <w:t>https://www.suarantb.com/tinggal-10-desa-di-ksb-belum-salurkan-blt-dana-desa/</w:t>
        </w:r>
      </w:hyperlink>
      <w:r w:rsidR="00314A9D">
        <w:t xml:space="preserve"> (</w:t>
      </w:r>
      <w:proofErr w:type="spellStart"/>
      <w:r w:rsidR="00314A9D">
        <w:t>Suara</w:t>
      </w:r>
      <w:proofErr w:type="spellEnd"/>
      <w:r w:rsidR="00314A9D">
        <w:t xml:space="preserve"> NTB 27 Mei 2020)</w:t>
      </w:r>
    </w:p>
    <w:p w:rsidR="00CD3DBB" w:rsidRPr="00F12C23" w:rsidRDefault="00314A9D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>
        <w:t>2.</w:t>
      </w:r>
      <w:proofErr w:type="gramEnd"/>
      <w:hyperlink r:id="rId10" w:history="1">
        <w:r>
          <w:rPr>
            <w:rStyle w:val="Hyperlink"/>
          </w:rPr>
          <w:t>https://lombokpost.jawapos.com/tanjung/28/05/2020/blt-dd-tahap-pertama-di-lombok-utara-habiskan-rp-24-m/</w:t>
        </w:r>
      </w:hyperlink>
      <w:r>
        <w:t xml:space="preserve"> (Lombok Post 28 Mei 2020)</w:t>
      </w:r>
    </w:p>
    <w:p w:rsidR="00BF37A7" w:rsidRDefault="004F2A50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6C4EA4" w:rsidRDefault="006C4EA4" w:rsidP="006C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B</w:t>
      </w:r>
      <w:r w:rsidRPr="006C4EA4">
        <w:rPr>
          <w:rFonts w:ascii="Times New Roman" w:hAnsi="Times New Roman" w:cs="Times New Roman"/>
          <w:sz w:val="24"/>
          <w:szCs w:val="24"/>
        </w:rPr>
        <w:t>ahwa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Keuang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Corona Virus </w:t>
      </w:r>
      <w:r w:rsidRPr="006C4EA4">
        <w:rPr>
          <w:rFonts w:ascii="Times New Roman" w:hAnsi="Times New Roman" w:cs="Times New Roman"/>
          <w:sz w:val="24"/>
          <w:szCs w:val="24"/>
        </w:rPr>
        <w:t>Disease 2019 (</w:t>
      </w:r>
      <w:r w:rsidRPr="006C4EA4">
        <w:rPr>
          <w:rFonts w:ascii="Times New Roman" w:hAnsi="Times New Roman" w:cs="Times New Roman"/>
          <w:sz w:val="24"/>
          <w:szCs w:val="24"/>
        </w:rPr>
        <w:t xml:space="preserve">COVID-19)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Mengh</w:t>
      </w:r>
      <w:r w:rsidRPr="006C4EA4">
        <w:rPr>
          <w:rFonts w:ascii="Times New Roman" w:hAnsi="Times New Roman" w:cs="Times New Roman"/>
          <w:sz w:val="24"/>
          <w:szCs w:val="24"/>
        </w:rPr>
        <w:t>adapi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Nasi</w:t>
      </w:r>
      <w:r w:rsidRPr="006C4EA4">
        <w:rPr>
          <w:rFonts w:ascii="Times New Roman" w:hAnsi="Times New Roman" w:cs="Times New Roman"/>
          <w:sz w:val="24"/>
          <w:szCs w:val="24"/>
        </w:rPr>
        <w:t xml:space="preserve">onal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pa</w:t>
      </w:r>
      <w:r w:rsidRPr="006C4EA4">
        <w:rPr>
          <w:rFonts w:ascii="Times New Roman" w:hAnsi="Times New Roman" w:cs="Times New Roman"/>
          <w:sz w:val="24"/>
          <w:szCs w:val="24"/>
        </w:rPr>
        <w:t>ndemi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Corona Virus Disease 2019 </w:t>
      </w:r>
      <w:r w:rsidRPr="006C4EA4">
        <w:rPr>
          <w:rFonts w:ascii="Times New Roman" w:hAnsi="Times New Roman" w:cs="Times New Roman"/>
          <w:sz w:val="24"/>
          <w:szCs w:val="24"/>
        </w:rPr>
        <w:t xml:space="preserve">{COVID-19)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A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C4EA4">
        <w:rPr>
          <w:rFonts w:ascii="Times New Roman" w:hAnsi="Times New Roman" w:cs="Times New Roman"/>
          <w:sz w:val="24"/>
          <w:szCs w:val="24"/>
        </w:rPr>
        <w:t>;</w:t>
      </w:r>
    </w:p>
    <w:p w:rsidR="00FD46AB" w:rsidRDefault="00FD46AB" w:rsidP="00FD4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46AB"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TKDD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r w:rsidRPr="00FD46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Nega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mendana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A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46A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1A6E65" w:rsidRPr="006C4EA4" w:rsidRDefault="001A6E65" w:rsidP="00B25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BLT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D</w:t>
      </w:r>
      <w:r w:rsidR="00B255A7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at</w:t>
      </w:r>
      <w:r w:rsidR="00B255A7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r w:rsidR="00B255A7" w:rsidRPr="00B255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B255A7" w:rsidRP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 w:rsidRPr="00B255A7">
        <w:rPr>
          <w:rFonts w:ascii="Times New Roman" w:hAnsi="Times New Roman" w:cs="Times New Roman"/>
          <w:sz w:val="24"/>
          <w:szCs w:val="24"/>
        </w:rPr>
        <w:t>ekono</w:t>
      </w:r>
      <w:r w:rsidR="00B255A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5A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B255A7">
        <w:rPr>
          <w:rFonts w:ascii="Times New Roman" w:hAnsi="Times New Roman" w:cs="Times New Roman"/>
          <w:sz w:val="24"/>
          <w:szCs w:val="24"/>
        </w:rPr>
        <w:t xml:space="preserve"> Corona Virus Disease 2019 (COVI</w:t>
      </w:r>
      <w:bookmarkStart w:id="0" w:name="_GoBack"/>
      <w:bookmarkEnd w:id="0"/>
      <w:r w:rsidR="00B255A7" w:rsidRPr="00B255A7">
        <w:rPr>
          <w:rFonts w:ascii="Times New Roman" w:hAnsi="Times New Roman" w:cs="Times New Roman"/>
          <w:sz w:val="24"/>
          <w:szCs w:val="24"/>
        </w:rPr>
        <w:t>D-19).</w:t>
      </w:r>
    </w:p>
    <w:sectPr w:rsidR="001A6E65" w:rsidRPr="006C4EA4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3A" w:rsidRDefault="00F92B3A" w:rsidP="004F2A50">
      <w:pPr>
        <w:spacing w:after="0" w:line="240" w:lineRule="auto"/>
      </w:pPr>
      <w:r>
        <w:separator/>
      </w:r>
    </w:p>
  </w:endnote>
  <w:endnote w:type="continuationSeparator" w:id="0">
    <w:p w:rsidR="00F92B3A" w:rsidRDefault="00F92B3A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255A7" w:rsidRPr="00B255A7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3A" w:rsidRDefault="00F92B3A" w:rsidP="004F2A50">
      <w:pPr>
        <w:spacing w:after="0" w:line="240" w:lineRule="auto"/>
      </w:pPr>
      <w:r>
        <w:separator/>
      </w:r>
    </w:p>
  </w:footnote>
  <w:footnote w:type="continuationSeparator" w:id="0">
    <w:p w:rsidR="00F92B3A" w:rsidRDefault="00F92B3A" w:rsidP="004F2A50">
      <w:pPr>
        <w:spacing w:after="0" w:line="240" w:lineRule="auto"/>
      </w:pPr>
      <w:r>
        <w:continuationSeparator/>
      </w:r>
    </w:p>
  </w:footnote>
  <w:footnote w:id="1">
    <w:p w:rsidR="00FD46AB" w:rsidRDefault="00FD46AB">
      <w:pPr>
        <w:pStyle w:val="FootnoteText"/>
      </w:pPr>
      <w:r>
        <w:rPr>
          <w:rStyle w:val="FootnoteReference"/>
        </w:rPr>
        <w:footnoteRef/>
      </w:r>
      <w:r>
        <w:t xml:space="preserve"> PMK </w:t>
      </w:r>
      <w:proofErr w:type="spellStart"/>
      <w:r>
        <w:t>Nomor</w:t>
      </w:r>
      <w:proofErr w:type="spellEnd"/>
      <w:r>
        <w:t xml:space="preserve"> 40 </w:t>
      </w:r>
      <w:proofErr w:type="spellStart"/>
      <w:r>
        <w:t>Tahun</w:t>
      </w:r>
      <w:proofErr w:type="spellEnd"/>
      <w:r>
        <w:t xml:space="preserve"> 2020</w:t>
      </w:r>
      <w:r w:rsidR="001A6E65">
        <w:t xml:space="preserve"> </w:t>
      </w:r>
      <w:proofErr w:type="spellStart"/>
      <w:r w:rsidR="001A6E65">
        <w:t>Pasal</w:t>
      </w:r>
      <w:proofErr w:type="spellEnd"/>
      <w:r w:rsidR="001A6E65">
        <w:t xml:space="preserve"> 1 </w:t>
      </w:r>
      <w:proofErr w:type="spellStart"/>
      <w:r w:rsidR="001A6E65">
        <w:t>ayat</w:t>
      </w:r>
      <w:proofErr w:type="spellEnd"/>
      <w:r w:rsidR="001A6E65">
        <w:t xml:space="preserve">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5408"/>
    <w:rsid w:val="00227FD1"/>
    <w:rsid w:val="002413CD"/>
    <w:rsid w:val="002464A7"/>
    <w:rsid w:val="00264A64"/>
    <w:rsid w:val="002744AF"/>
    <w:rsid w:val="00290863"/>
    <w:rsid w:val="002A0D6D"/>
    <w:rsid w:val="002A5881"/>
    <w:rsid w:val="002D5818"/>
    <w:rsid w:val="0030133B"/>
    <w:rsid w:val="0031336C"/>
    <w:rsid w:val="00314A9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69CD"/>
    <w:rsid w:val="00427E82"/>
    <w:rsid w:val="004361D0"/>
    <w:rsid w:val="0043635A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3956"/>
    <w:rsid w:val="006C4E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41516"/>
    <w:rsid w:val="00C55CB6"/>
    <w:rsid w:val="00C72776"/>
    <w:rsid w:val="00C733E8"/>
    <w:rsid w:val="00C749BA"/>
    <w:rsid w:val="00CA68D6"/>
    <w:rsid w:val="00CB310F"/>
    <w:rsid w:val="00CB745D"/>
    <w:rsid w:val="00CC2418"/>
    <w:rsid w:val="00CD3DBB"/>
    <w:rsid w:val="00CF3B02"/>
    <w:rsid w:val="00D05350"/>
    <w:rsid w:val="00D31E7E"/>
    <w:rsid w:val="00D34129"/>
    <w:rsid w:val="00D35BB5"/>
    <w:rsid w:val="00D40B4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2BFB"/>
    <w:rsid w:val="00E33F8E"/>
    <w:rsid w:val="00E47D53"/>
    <w:rsid w:val="00E61CBD"/>
    <w:rsid w:val="00E858AD"/>
    <w:rsid w:val="00E9357F"/>
    <w:rsid w:val="00ED0363"/>
    <w:rsid w:val="00EE1D61"/>
    <w:rsid w:val="00EE2873"/>
    <w:rsid w:val="00EE3186"/>
    <w:rsid w:val="00EF2337"/>
    <w:rsid w:val="00F100DC"/>
    <w:rsid w:val="00F12C23"/>
    <w:rsid w:val="00F351D1"/>
    <w:rsid w:val="00F45EAA"/>
    <w:rsid w:val="00F85961"/>
    <w:rsid w:val="00F86610"/>
    <w:rsid w:val="00F91AC7"/>
    <w:rsid w:val="00F92B3A"/>
    <w:rsid w:val="00FC6F12"/>
    <w:rsid w:val="00FD13FE"/>
    <w:rsid w:val="00FD1D95"/>
    <w:rsid w:val="00FD46AB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C743E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tanjung/28/05/2020/blt-dd-tahap-pertama-di-lombok-utara-habiskan-rp-24-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tinggal-10-desa-di-ksb-belum-salurkan-blt-dana-de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B2C7-2F07-42E0-810E-62E10C82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113</cp:revision>
  <dcterms:created xsi:type="dcterms:W3CDTF">2019-12-30T01:41:00Z</dcterms:created>
  <dcterms:modified xsi:type="dcterms:W3CDTF">2020-05-29T08:34:00Z</dcterms:modified>
</cp:coreProperties>
</file>