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391C02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EFEK CORONA DISPAR KOTA MATARAM TAK PUNYA ANGGARAN</w:t>
      </w:r>
    </w:p>
    <w:p w:rsidR="00391C02" w:rsidRPr="00391C02" w:rsidRDefault="00391C02" w:rsidP="00391C0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3718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P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BAKAL TUTUP: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Pantai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Boom di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Ampenan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menjadi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salah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satu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destinasi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wisata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yang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harus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ditutup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guna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mencegah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penyebaran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virus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Korona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.</w:t>
      </w:r>
    </w:p>
    <w:p w:rsidR="007F4971" w:rsidRDefault="007F4971" w:rsidP="007F4971">
      <w:pPr>
        <w:pStyle w:val="p1"/>
        <w:shd w:val="clear" w:color="auto" w:fill="FFFFFF"/>
        <w:spacing w:after="390" w:line="360" w:lineRule="auto"/>
        <w:jc w:val="both"/>
      </w:pPr>
      <w:r>
        <w:t>MATARAM-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(</w:t>
      </w:r>
      <w:proofErr w:type="spellStart"/>
      <w:r>
        <w:t>Dispar</w:t>
      </w:r>
      <w:proofErr w:type="spellEnd"/>
      <w:r>
        <w:t xml:space="preserve">)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menghidupkan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>. ”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adakan</w:t>
      </w:r>
      <w:proofErr w:type="spellEnd"/>
      <w:r>
        <w:t xml:space="preserve"> event,” kata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Pariwisata</w:t>
      </w:r>
      <w:proofErr w:type="spellEnd"/>
      <w:r>
        <w:t xml:space="preserve"> Kota </w:t>
      </w:r>
      <w:proofErr w:type="spellStart"/>
      <w:r>
        <w:t>Mataram</w:t>
      </w:r>
      <w:proofErr w:type="spellEnd"/>
      <w:r>
        <w:t xml:space="preserve"> H </w:t>
      </w:r>
      <w:proofErr w:type="spellStart"/>
      <w:r>
        <w:t>Nizam</w:t>
      </w:r>
      <w:proofErr w:type="spellEnd"/>
      <w:r>
        <w:t xml:space="preserve"> Denn</w:t>
      </w:r>
      <w:r>
        <w:t xml:space="preserve">y </w:t>
      </w:r>
      <w:proofErr w:type="spellStart"/>
      <w:r>
        <w:t>Cahyadi</w:t>
      </w:r>
      <w:proofErr w:type="spellEnd"/>
      <w:r>
        <w:t xml:space="preserve">, </w:t>
      </w:r>
      <w:proofErr w:type="spellStart"/>
      <w:r>
        <w:t>kemarin</w:t>
      </w:r>
      <w:proofErr w:type="spellEnd"/>
      <w:r>
        <w:t xml:space="preserve"> (18/6/2020).</w:t>
      </w:r>
    </w:p>
    <w:p w:rsidR="007F4971" w:rsidRDefault="007F4971" w:rsidP="007F4971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Dijelaskan</w:t>
      </w:r>
      <w:proofErr w:type="spellEnd"/>
      <w:r>
        <w:t xml:space="preserve">,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di </w:t>
      </w:r>
      <w:proofErr w:type="spellStart"/>
      <w:r>
        <w:t>Dispar</w:t>
      </w:r>
      <w:proofErr w:type="spellEnd"/>
      <w:r>
        <w:t xml:space="preserve">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Covid-19. ”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liat</w:t>
      </w:r>
      <w:proofErr w:type="spellEnd"/>
      <w:r>
        <w:t xml:space="preserve"> di ABT (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). </w:t>
      </w:r>
      <w:proofErr w:type="spellStart"/>
      <w:r>
        <w:t>Apak</w:t>
      </w:r>
      <w:r>
        <w:t>ah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endak</w:t>
      </w:r>
      <w:proofErr w:type="spellEnd"/>
      <w:r>
        <w:t xml:space="preserve">,” </w:t>
      </w:r>
      <w:proofErr w:type="spellStart"/>
      <w:r>
        <w:t>ucap</w:t>
      </w:r>
      <w:proofErr w:type="spellEnd"/>
      <w:r>
        <w:t xml:space="preserve"> dia.</w:t>
      </w:r>
    </w:p>
    <w:p w:rsidR="007F4971" w:rsidRDefault="007F4971" w:rsidP="007F4971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Namun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baiknya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137 hotel </w:t>
      </w:r>
      <w:proofErr w:type="spellStart"/>
      <w:r>
        <w:t>melati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bintang</w:t>
      </w:r>
      <w:proofErr w:type="spellEnd"/>
      <w:r>
        <w:t xml:space="preserve"> di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buka</w:t>
      </w:r>
      <w:proofErr w:type="spellEnd"/>
      <w:r>
        <w:t>. ”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ramai</w:t>
      </w:r>
      <w:proofErr w:type="spellEnd"/>
      <w:r>
        <w:t xml:space="preserve"> </w:t>
      </w:r>
      <w:proofErr w:type="spellStart"/>
      <w:r>
        <w:t>endak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lah</w:t>
      </w:r>
      <w:proofErr w:type="spellEnd"/>
      <w:r>
        <w:t xml:space="preserve">,” </w:t>
      </w:r>
      <w:proofErr w:type="spellStart"/>
      <w:r>
        <w:t>terang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berkepala</w:t>
      </w:r>
      <w:proofErr w:type="spellEnd"/>
      <w:r>
        <w:t xml:space="preserve"> </w:t>
      </w:r>
      <w:proofErr w:type="spellStart"/>
      <w:r>
        <w:t>plontos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F4971" w:rsidRPr="007F4971" w:rsidRDefault="007F4971" w:rsidP="007F4971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>
        <w:lastRenderedPageBreak/>
        <w:t>Namun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kembalinya</w:t>
      </w:r>
      <w:proofErr w:type="spellEnd"/>
      <w:r>
        <w:t xml:space="preserve"> hotel </w:t>
      </w:r>
      <w:proofErr w:type="spellStart"/>
      <w:r>
        <w:t>beroperasi</w:t>
      </w:r>
      <w:proofErr w:type="spellEnd"/>
      <w:r>
        <w:t xml:space="preserve"> paling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dirumahkan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. </w:t>
      </w:r>
      <w:proofErr w:type="spellStart"/>
      <w:r>
        <w:t>Dia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hotel-hotel di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menonjolkan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mendatangkan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. ”Hotel </w:t>
      </w:r>
      <w:proofErr w:type="gramStart"/>
      <w:r>
        <w:t xml:space="preserve">Fizz  </w:t>
      </w:r>
      <w:proofErr w:type="spellStart"/>
      <w:r>
        <w:t>sekarang</w:t>
      </w:r>
      <w:proofErr w:type="spellEnd"/>
      <w:proofErr w:type="gramEnd"/>
      <w:r>
        <w:t xml:space="preserve"> </w:t>
      </w:r>
      <w:proofErr w:type="spellStart"/>
      <w:r>
        <w:t>orientasinya</w:t>
      </w:r>
      <w:proofErr w:type="spellEnd"/>
      <w:r>
        <w:t xml:space="preserve"> 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,” </w:t>
      </w:r>
      <w:proofErr w:type="spellStart"/>
      <w:r>
        <w:t>contohnya</w:t>
      </w:r>
      <w:proofErr w:type="spellEnd"/>
      <w:r>
        <w:t>. (</w:t>
      </w:r>
      <w:proofErr w:type="gramStart"/>
      <w:r>
        <w:t>jay/r9</w:t>
      </w:r>
      <w:proofErr w:type="gramEnd"/>
      <w:r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ED72A6" w:rsidRPr="00ED72A6" w:rsidRDefault="00316BAD" w:rsidP="007F4971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b/>
        </w:rPr>
        <w:t>1</w:t>
      </w:r>
      <w:r w:rsidR="00DF6778">
        <w:rPr>
          <w:b/>
        </w:rPr>
        <w:t xml:space="preserve">. </w:t>
      </w:r>
      <w:hyperlink r:id="rId9" w:history="1">
        <w:r w:rsidR="007F4971">
          <w:rPr>
            <w:rStyle w:val="Hyperlink"/>
          </w:rPr>
          <w:t>https://lombokpost.jawapos.com/ekonomi-bisnis/19/06/2020/efek-korona-dispar-kota-mataram-tak-punya-anggaran/</w:t>
        </w:r>
      </w:hyperlink>
      <w:r w:rsidR="007F4971">
        <w:t xml:space="preserve"> (Lombok Post 19 </w:t>
      </w:r>
      <w:proofErr w:type="spellStart"/>
      <w:r w:rsidR="007F4971">
        <w:t>Juni</w:t>
      </w:r>
      <w:proofErr w:type="spellEnd"/>
      <w:r w:rsidR="007F4971">
        <w:t xml:space="preserve"> 2020)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965FDA" w:rsidRPr="00E74819" w:rsidRDefault="00FD6D55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65FDA" w:rsidRPr="00E748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5FDA" w:rsidRPr="00E74819">
        <w:rPr>
          <w:rFonts w:ascii="Times New Roman" w:hAnsi="Times New Roman" w:cs="Times New Roman"/>
          <w:sz w:val="24"/>
          <w:szCs w:val="24"/>
        </w:rPr>
        <w:t xml:space="preserve"> PERATURAN PEMERINTAH REPUBLIK INDONESIA</w:t>
      </w:r>
    </w:p>
    <w:p w:rsidR="00965FDA" w:rsidRDefault="00965FDA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23 TAHUN 2O2O TENTANG </w:t>
      </w:r>
      <w:r w:rsidRPr="00E74819">
        <w:rPr>
          <w:rFonts w:ascii="Times New Roman" w:hAnsi="Times New Roman" w:cs="Times New Roman"/>
          <w:sz w:val="24"/>
          <w:szCs w:val="24"/>
        </w:rPr>
        <w:t>PELAKSANAAN PROGRAM P</w:t>
      </w:r>
      <w:r>
        <w:rPr>
          <w:rFonts w:ascii="Times New Roman" w:hAnsi="Times New Roman" w:cs="Times New Roman"/>
          <w:sz w:val="24"/>
          <w:szCs w:val="24"/>
        </w:rPr>
        <w:t xml:space="preserve">EMULIHAN EKONOMI NASIONAL DALAM </w:t>
      </w:r>
      <w:r w:rsidRPr="00E74819">
        <w:rPr>
          <w:rFonts w:ascii="Times New Roman" w:hAnsi="Times New Roman" w:cs="Times New Roman"/>
          <w:sz w:val="24"/>
          <w:szCs w:val="24"/>
        </w:rPr>
        <w:t xml:space="preserve">RANGKA MENDUKUNG </w:t>
      </w:r>
      <w:r>
        <w:rPr>
          <w:rFonts w:ascii="Times New Roman" w:hAnsi="Times New Roman" w:cs="Times New Roman"/>
          <w:sz w:val="24"/>
          <w:szCs w:val="24"/>
        </w:rPr>
        <w:t xml:space="preserve">KEBIJAKAN KEUANGAN NEGARA UNTUK </w:t>
      </w:r>
      <w:r w:rsidRPr="00E74819">
        <w:rPr>
          <w:rFonts w:ascii="Times New Roman" w:hAnsi="Times New Roman" w:cs="Times New Roman"/>
          <w:sz w:val="24"/>
          <w:szCs w:val="24"/>
        </w:rPr>
        <w:t xml:space="preserve">PENANGANAN PANDEMI CORONA </w:t>
      </w:r>
      <w:proofErr w:type="spellStart"/>
      <w:r>
        <w:rPr>
          <w:rFonts w:ascii="Times New Roman" w:hAnsi="Times New Roman" w:cs="Times New Roman"/>
          <w:sz w:val="24"/>
          <w:szCs w:val="24"/>
        </w:rPr>
        <w:t>yIRUS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DT.SEASE 2019 (COVID- 19) </w:t>
      </w:r>
      <w:r w:rsidRPr="00E74819">
        <w:rPr>
          <w:rFonts w:ascii="Times New Roman" w:hAnsi="Times New Roman" w:cs="Times New Roman"/>
          <w:sz w:val="24"/>
          <w:szCs w:val="24"/>
        </w:rPr>
        <w:t>DAN/ATAU MENGHADAPI ANCAMAN YANG MEMBA</w:t>
      </w:r>
      <w:r>
        <w:rPr>
          <w:rFonts w:ascii="Times New Roman" w:hAnsi="Times New Roman" w:cs="Times New Roman"/>
          <w:sz w:val="24"/>
          <w:szCs w:val="24"/>
        </w:rPr>
        <w:t xml:space="preserve">HAYAKAN </w:t>
      </w:r>
      <w:r w:rsidRPr="00E74819">
        <w:rPr>
          <w:rFonts w:ascii="Times New Roman" w:hAnsi="Times New Roman" w:cs="Times New Roman"/>
          <w:sz w:val="24"/>
          <w:szCs w:val="24"/>
        </w:rPr>
        <w:t>EREKONOMIAN NASIONAL DAN/</w:t>
      </w:r>
      <w:r>
        <w:rPr>
          <w:rFonts w:ascii="Times New Roman" w:hAnsi="Times New Roman" w:cs="Times New Roman"/>
          <w:sz w:val="24"/>
          <w:szCs w:val="24"/>
        </w:rPr>
        <w:t xml:space="preserve">ATAU STABILITAS SISTEM KEUANGAN </w:t>
      </w:r>
      <w:r w:rsidRPr="00E74819">
        <w:rPr>
          <w:rFonts w:ascii="Times New Roman" w:hAnsi="Times New Roman" w:cs="Times New Roman"/>
          <w:sz w:val="24"/>
          <w:szCs w:val="24"/>
        </w:rPr>
        <w:t>SERTA PENYELAMATAN EKONOMI NASTONAL</w:t>
      </w:r>
    </w:p>
    <w:p w:rsidR="00965FDA" w:rsidRDefault="00965FDA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1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Program PEN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perek</w:t>
      </w:r>
      <w:r>
        <w:rPr>
          <w:rFonts w:ascii="Times New Roman" w:hAnsi="Times New Roman" w:cs="Times New Roman"/>
          <w:sz w:val="24"/>
          <w:szCs w:val="24"/>
        </w:rPr>
        <w:t>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Corona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Vints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Disease 2Ol9 (COVID19)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mengh</w:t>
      </w:r>
      <w:r>
        <w:rPr>
          <w:rFonts w:ascii="Times New Roman" w:hAnsi="Times New Roman" w:cs="Times New Roman"/>
          <w:sz w:val="24"/>
          <w:szCs w:val="24"/>
        </w:rPr>
        <w:t>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nasion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penyelamatan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7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81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FDA" w:rsidRPr="00477C2F" w:rsidRDefault="00965FDA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7C2F">
        <w:rPr>
          <w:rFonts w:ascii="Times New Roman" w:hAnsi="Times New Roman" w:cs="Times New Roman"/>
          <w:sz w:val="24"/>
          <w:szCs w:val="24"/>
        </w:rPr>
        <w:t xml:space="preserve">Program PEN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>:</w:t>
      </w:r>
    </w:p>
    <w:p w:rsidR="00965FDA" w:rsidRPr="00477C2F" w:rsidRDefault="00965FDA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77C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>;</w:t>
      </w:r>
    </w:p>
    <w:p w:rsidR="00965FDA" w:rsidRPr="00477C2F" w:rsidRDefault="00965FDA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2F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477C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rakyal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>;</w:t>
      </w:r>
    </w:p>
    <w:p w:rsidR="00965FDA" w:rsidRPr="00477C2F" w:rsidRDefault="00965FDA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2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77C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Usaha;</w:t>
      </w:r>
    </w:p>
    <w:p w:rsidR="00965FDA" w:rsidRPr="00477C2F" w:rsidRDefault="00965FDA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2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77C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kai</w:t>
      </w:r>
      <w:r>
        <w:rPr>
          <w:rFonts w:ascii="Times New Roman" w:hAnsi="Times New Roman" w:cs="Times New Roman"/>
          <w:sz w:val="24"/>
          <w:szCs w:val="24"/>
        </w:rPr>
        <w:t>dah-kaidah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kehati-hatian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serta-tat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akseleratif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untabel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perundang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65FDA" w:rsidRPr="00477C2F" w:rsidRDefault="00965FDA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2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77C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moral hazard;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965FDA" w:rsidRPr="00E74819" w:rsidRDefault="00965FDA" w:rsidP="00965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2F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77C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C2F">
        <w:rPr>
          <w:rFonts w:ascii="Times New Roman" w:hAnsi="Times New Roman" w:cs="Times New Roman"/>
          <w:sz w:val="24"/>
          <w:szCs w:val="24"/>
        </w:rPr>
        <w:t>masingmasing</w:t>
      </w:r>
      <w:proofErr w:type="spellEnd"/>
      <w:r w:rsidRPr="00477C2F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225073" w:rsidRPr="00225073" w:rsidRDefault="00225073" w:rsidP="00F80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5073" w:rsidRPr="00225073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1C" w:rsidRDefault="009D741C" w:rsidP="004F2A50">
      <w:pPr>
        <w:spacing w:after="0" w:line="240" w:lineRule="auto"/>
      </w:pPr>
      <w:r>
        <w:separator/>
      </w:r>
    </w:p>
  </w:endnote>
  <w:endnote w:type="continuationSeparator" w:id="0">
    <w:p w:rsidR="009D741C" w:rsidRDefault="009D741C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65FDA" w:rsidRPr="00965FDA">
      <w:rPr>
        <w:rFonts w:eastAsiaTheme="minorEastAsia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1C" w:rsidRDefault="009D741C" w:rsidP="004F2A50">
      <w:pPr>
        <w:spacing w:after="0" w:line="240" w:lineRule="auto"/>
      </w:pPr>
      <w:r>
        <w:separator/>
      </w:r>
    </w:p>
  </w:footnote>
  <w:footnote w:type="continuationSeparator" w:id="0">
    <w:p w:rsidR="009D741C" w:rsidRDefault="009D741C" w:rsidP="004F2A50">
      <w:pPr>
        <w:spacing w:after="0" w:line="240" w:lineRule="auto"/>
      </w:pPr>
      <w:r>
        <w:continuationSeparator/>
      </w:r>
    </w:p>
  </w:footnote>
  <w:footnote w:id="1">
    <w:p w:rsidR="00965FDA" w:rsidRDefault="00965FDA" w:rsidP="00965FDA">
      <w:pPr>
        <w:pStyle w:val="FootnoteText"/>
      </w:pPr>
      <w:r>
        <w:rPr>
          <w:rStyle w:val="FootnoteReference"/>
        </w:rPr>
        <w:footnoteRef/>
      </w:r>
      <w:r>
        <w:t xml:space="preserve"> PP 23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</w:t>
      </w:r>
    </w:p>
  </w:footnote>
  <w:footnote w:id="2">
    <w:p w:rsidR="00965FDA" w:rsidRDefault="00965FDA" w:rsidP="00965FDA">
      <w:pPr>
        <w:pStyle w:val="FootnoteText"/>
      </w:pPr>
      <w:r>
        <w:rPr>
          <w:rStyle w:val="FootnoteReference"/>
        </w:rPr>
        <w:footnoteRef/>
      </w:r>
      <w:r>
        <w:t xml:space="preserve"> PP 23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975CD"/>
    <w:rsid w:val="000A0A06"/>
    <w:rsid w:val="000A1598"/>
    <w:rsid w:val="000A75B0"/>
    <w:rsid w:val="000A7AF3"/>
    <w:rsid w:val="000B349F"/>
    <w:rsid w:val="000C2A31"/>
    <w:rsid w:val="000C2BB8"/>
    <w:rsid w:val="000D20D2"/>
    <w:rsid w:val="000D740B"/>
    <w:rsid w:val="000F451D"/>
    <w:rsid w:val="000F62EF"/>
    <w:rsid w:val="000F77C7"/>
    <w:rsid w:val="00107BCC"/>
    <w:rsid w:val="00110074"/>
    <w:rsid w:val="001252A2"/>
    <w:rsid w:val="00131FED"/>
    <w:rsid w:val="00140F2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073"/>
    <w:rsid w:val="00225408"/>
    <w:rsid w:val="00226B8E"/>
    <w:rsid w:val="00227FD1"/>
    <w:rsid w:val="002413CD"/>
    <w:rsid w:val="002464A7"/>
    <w:rsid w:val="00264A64"/>
    <w:rsid w:val="002744AF"/>
    <w:rsid w:val="0027480C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91C02"/>
    <w:rsid w:val="003C411B"/>
    <w:rsid w:val="003C55BF"/>
    <w:rsid w:val="003D0E3E"/>
    <w:rsid w:val="003E12AA"/>
    <w:rsid w:val="003E3567"/>
    <w:rsid w:val="003E6F27"/>
    <w:rsid w:val="004269CD"/>
    <w:rsid w:val="00427E82"/>
    <w:rsid w:val="00430DED"/>
    <w:rsid w:val="004361D0"/>
    <w:rsid w:val="0043635A"/>
    <w:rsid w:val="00446655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21994"/>
    <w:rsid w:val="0052251B"/>
    <w:rsid w:val="00537E63"/>
    <w:rsid w:val="005436ED"/>
    <w:rsid w:val="005458C1"/>
    <w:rsid w:val="00556834"/>
    <w:rsid w:val="00560492"/>
    <w:rsid w:val="00565BD1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24012"/>
    <w:rsid w:val="0063503B"/>
    <w:rsid w:val="00641D4C"/>
    <w:rsid w:val="006646B8"/>
    <w:rsid w:val="006746B9"/>
    <w:rsid w:val="00681B9A"/>
    <w:rsid w:val="00684E8D"/>
    <w:rsid w:val="00690DA4"/>
    <w:rsid w:val="006B1512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57E5"/>
    <w:rsid w:val="007B18AF"/>
    <w:rsid w:val="007B297D"/>
    <w:rsid w:val="007B44A8"/>
    <w:rsid w:val="007B7744"/>
    <w:rsid w:val="007D5C89"/>
    <w:rsid w:val="007E030A"/>
    <w:rsid w:val="007F4971"/>
    <w:rsid w:val="00824FE0"/>
    <w:rsid w:val="00825EC1"/>
    <w:rsid w:val="008409A8"/>
    <w:rsid w:val="00852C73"/>
    <w:rsid w:val="0085396F"/>
    <w:rsid w:val="00860E79"/>
    <w:rsid w:val="00863ED0"/>
    <w:rsid w:val="0086659E"/>
    <w:rsid w:val="008679A3"/>
    <w:rsid w:val="00871BC8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65FDA"/>
    <w:rsid w:val="00973579"/>
    <w:rsid w:val="009825C4"/>
    <w:rsid w:val="009837BF"/>
    <w:rsid w:val="00992938"/>
    <w:rsid w:val="00996AD0"/>
    <w:rsid w:val="009B46C2"/>
    <w:rsid w:val="009B5E76"/>
    <w:rsid w:val="009C6D69"/>
    <w:rsid w:val="009D741C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BEB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D1EE4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508D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DF518D"/>
    <w:rsid w:val="00DF6778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D0363"/>
    <w:rsid w:val="00ED124D"/>
    <w:rsid w:val="00ED72A6"/>
    <w:rsid w:val="00EE1D61"/>
    <w:rsid w:val="00EE2873"/>
    <w:rsid w:val="00EE3186"/>
    <w:rsid w:val="00EF2337"/>
    <w:rsid w:val="00F100DC"/>
    <w:rsid w:val="00F12C23"/>
    <w:rsid w:val="00F351D1"/>
    <w:rsid w:val="00F45EAA"/>
    <w:rsid w:val="00F46FED"/>
    <w:rsid w:val="00F614D8"/>
    <w:rsid w:val="00F63A3D"/>
    <w:rsid w:val="00F7257F"/>
    <w:rsid w:val="00F802F9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BFFA0B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ekonomi-bisnis/19/06/2020/efek-korona-dispar-kota-mataram-tak-punya-angga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5888-88CE-43F2-BA7F-BC85461A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158</cp:revision>
  <dcterms:created xsi:type="dcterms:W3CDTF">2019-12-30T01:41:00Z</dcterms:created>
  <dcterms:modified xsi:type="dcterms:W3CDTF">2020-06-30T11:25:00Z</dcterms:modified>
</cp:coreProperties>
</file>