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6F5B5" w14:textId="77777777" w:rsidR="00F27B47" w:rsidRDefault="00F27B47" w:rsidP="008D48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id-ID"/>
        </w:rPr>
      </w:pPr>
      <w:bookmarkStart w:id="0" w:name="_Hlk15496870"/>
    </w:p>
    <w:p w14:paraId="0B937606" w14:textId="77777777" w:rsidR="00724109" w:rsidRDefault="00724109" w:rsidP="00D32E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id-ID"/>
        </w:rPr>
      </w:pPr>
      <w:bookmarkStart w:id="1" w:name="_Hlk44390886"/>
      <w:proofErr w:type="spellStart"/>
      <w:r w:rsidRPr="00724109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>Kasus</w:t>
      </w:r>
      <w:proofErr w:type="spellEnd"/>
      <w:r w:rsidRPr="00724109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 xml:space="preserve"> DD/ADD </w:t>
      </w:r>
      <w:proofErr w:type="spellStart"/>
      <w:r w:rsidRPr="00724109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>Sesait</w:t>
      </w:r>
      <w:proofErr w:type="spellEnd"/>
      <w:r w:rsidRPr="00724109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 xml:space="preserve">, </w:t>
      </w:r>
      <w:proofErr w:type="spellStart"/>
      <w:r w:rsidRPr="00724109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>Jaksa</w:t>
      </w:r>
      <w:proofErr w:type="spellEnd"/>
      <w:r w:rsidRPr="00724109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 xml:space="preserve"> Sita </w:t>
      </w:r>
      <w:proofErr w:type="spellStart"/>
      <w:r w:rsidRPr="00724109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>Dokumen</w:t>
      </w:r>
      <w:proofErr w:type="spellEnd"/>
      <w:r w:rsidRPr="00724109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 xml:space="preserve"> </w:t>
      </w:r>
      <w:proofErr w:type="spellStart"/>
      <w:r w:rsidRPr="00724109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>Anggaran</w:t>
      </w:r>
      <w:proofErr w:type="spellEnd"/>
      <w:r w:rsidRPr="00724109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 xml:space="preserve"> </w:t>
      </w:r>
    </w:p>
    <w:bookmarkEnd w:id="1"/>
    <w:p w14:paraId="414117F4" w14:textId="5E9169C4" w:rsidR="00D5207D" w:rsidRPr="00D32EB2" w:rsidRDefault="00585A32" w:rsidP="00D32E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id-ID"/>
        </w:rPr>
      </w:pPr>
      <w:r w:rsidRPr="00F80F3A">
        <w:rPr>
          <w:noProof/>
        </w:rPr>
        <w:drawing>
          <wp:inline distT="0" distB="0" distL="0" distR="0" wp14:anchorId="64BDE824" wp14:editId="647FA0D7">
            <wp:extent cx="4476750" cy="2238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1938" cy="224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EF62A" w14:textId="0D0FB777" w:rsidR="00C35B85" w:rsidRPr="00585A32" w:rsidRDefault="00585A32" w:rsidP="00585A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d-ID"/>
        </w:rPr>
      </w:pPr>
      <w:r w:rsidRPr="00F80F3A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id-ID"/>
        </w:rPr>
        <w:t xml:space="preserve">www. </w:t>
      </w:r>
      <w:hyperlink r:id="rId9" w:history="1">
        <w:r w:rsidRPr="00F80F3A">
          <w:rPr>
            <w:rFonts w:ascii="Times New Roman" w:eastAsia="Times New Roman" w:hAnsi="Times New Roman" w:cs="Times New Roman"/>
            <w:b/>
            <w:bCs/>
            <w:kern w:val="36"/>
            <w:sz w:val="18"/>
            <w:szCs w:val="18"/>
            <w:lang w:eastAsia="id-ID"/>
          </w:rPr>
          <w:t>gedangrejo-karangmojo.desa.id</w:t>
        </w:r>
      </w:hyperlink>
    </w:p>
    <w:bookmarkEnd w:id="0"/>
    <w:p w14:paraId="314B3DB9" w14:textId="77777777" w:rsidR="00F27B47" w:rsidRDefault="00F27B47" w:rsidP="00D5207D">
      <w:pPr>
        <w:spacing w:line="360" w:lineRule="auto"/>
        <w:jc w:val="both"/>
        <w:rPr>
          <w:rFonts w:ascii="Times New Roman" w:eastAsia="Times New Roman" w:hAnsi="Times New Roman" w:cs="Times New Roman"/>
          <w:lang w:eastAsia="id-ID"/>
        </w:rPr>
      </w:pPr>
    </w:p>
    <w:p w14:paraId="142E95E8" w14:textId="6F3B956C" w:rsidR="00240F06" w:rsidRPr="00240F06" w:rsidRDefault="00240F06" w:rsidP="00240F06">
      <w:pPr>
        <w:spacing w:line="360" w:lineRule="auto"/>
        <w:jc w:val="both"/>
        <w:rPr>
          <w:rFonts w:ascii="Times New Roman" w:eastAsia="Times New Roman" w:hAnsi="Times New Roman" w:cs="Times New Roman"/>
          <w:lang w:eastAsia="id-ID"/>
        </w:rPr>
      </w:pP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Mataram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(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Suara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NTB) –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Kejari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Mataram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menyita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dokumen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anggaran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Desa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Sesait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tahun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2019. Hal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itu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terkait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dugaan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korupsi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DD, ADD, dan BHPRD yang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sudah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mulai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diselidiki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.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Proyek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fisik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diduga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muncul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sebagai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anggaran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siluman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dalam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APBDes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perubahan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.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Dokumen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tersebut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diserahkan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langsung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Kades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Sesait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nonaktif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Susianto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Rabu, 24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Juni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2020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kemarin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di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Mataram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>.</w:t>
      </w:r>
    </w:p>
    <w:p w14:paraId="0BC7AF94" w14:textId="5BE03982" w:rsidR="00240F06" w:rsidRDefault="00240F06" w:rsidP="00240F06">
      <w:pPr>
        <w:spacing w:line="360" w:lineRule="auto"/>
        <w:jc w:val="both"/>
        <w:rPr>
          <w:rFonts w:ascii="Times New Roman" w:eastAsia="Times New Roman" w:hAnsi="Times New Roman" w:cs="Times New Roman"/>
          <w:lang w:eastAsia="id-ID"/>
        </w:rPr>
      </w:pPr>
      <w:r w:rsidRPr="00240F06">
        <w:rPr>
          <w:rFonts w:ascii="Times New Roman" w:eastAsia="Times New Roman" w:hAnsi="Times New Roman" w:cs="Times New Roman"/>
          <w:lang w:eastAsia="id-ID"/>
        </w:rPr>
        <w:t xml:space="preserve">“Ada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anggaran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yang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awalnya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nol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,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tiba-tiba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langsung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naik 300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persen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,”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ucapnya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saat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ditemui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usai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menghadap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jaksa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penyelidik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Pidsus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>.</w:t>
      </w:r>
    </w:p>
    <w:p w14:paraId="3E097283" w14:textId="3AB1E813" w:rsidR="00240F06" w:rsidRPr="00240F06" w:rsidRDefault="00240F06" w:rsidP="00240F06">
      <w:pPr>
        <w:spacing w:line="360" w:lineRule="auto"/>
        <w:jc w:val="both"/>
        <w:rPr>
          <w:rFonts w:ascii="Times New Roman" w:eastAsia="Times New Roman" w:hAnsi="Times New Roman" w:cs="Times New Roman"/>
          <w:lang w:eastAsia="id-ID"/>
        </w:rPr>
      </w:pPr>
      <w:r w:rsidRPr="00240F06">
        <w:rPr>
          <w:rFonts w:ascii="Times New Roman" w:eastAsia="Times New Roman" w:hAnsi="Times New Roman" w:cs="Times New Roman"/>
          <w:lang w:eastAsia="id-ID"/>
        </w:rPr>
        <w:t xml:space="preserve">Dari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dokumen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yang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diperoleh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Suara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NTB, BPD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Sesait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mengoreksi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Rancangan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Perdes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APBDes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perubahan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Desa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Sesait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2019.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Diantaranya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,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anggaran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bidang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kebudayaan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dan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keagamaan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yang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semulai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Rp381,3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juta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melonjak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menjadai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Rp1,018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miliar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.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Selisihnya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Rp637,13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juta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.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Anggaran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lainnya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yakni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pada program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pembangunan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dan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rehabilitas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prasarana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kebudayaan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yang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menjadi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Rp642,9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juta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>.</w:t>
      </w:r>
    </w:p>
    <w:p w14:paraId="0B7AD985" w14:textId="77777777" w:rsidR="00240F06" w:rsidRPr="00240F06" w:rsidRDefault="00240F06" w:rsidP="00240F06">
      <w:pPr>
        <w:spacing w:line="360" w:lineRule="auto"/>
        <w:jc w:val="both"/>
        <w:rPr>
          <w:rFonts w:ascii="Times New Roman" w:eastAsia="Times New Roman" w:hAnsi="Times New Roman" w:cs="Times New Roman"/>
          <w:lang w:eastAsia="id-ID"/>
        </w:rPr>
      </w:pPr>
      <w:r w:rsidRPr="00240F06">
        <w:rPr>
          <w:rFonts w:ascii="Times New Roman" w:eastAsia="Times New Roman" w:hAnsi="Times New Roman" w:cs="Times New Roman"/>
          <w:lang w:eastAsia="id-ID"/>
        </w:rPr>
        <w:t xml:space="preserve">Pada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APBDes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murni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tidak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dianggarkan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.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Kemudian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anggaran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tata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praja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pemerintahan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menjadi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Rp268,53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juta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dari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yang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semula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hanya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Rp72,42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juta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.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Kemudian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anggaran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rehabilitasi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kantor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desa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sebesar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Rp185,08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juta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>.</w:t>
      </w:r>
    </w:p>
    <w:p w14:paraId="02F77333" w14:textId="77777777" w:rsidR="00240F06" w:rsidRPr="00240F06" w:rsidRDefault="00240F06" w:rsidP="00240F06">
      <w:pPr>
        <w:spacing w:line="360" w:lineRule="auto"/>
        <w:jc w:val="both"/>
        <w:rPr>
          <w:rFonts w:ascii="Times New Roman" w:eastAsia="Times New Roman" w:hAnsi="Times New Roman" w:cs="Times New Roman"/>
          <w:lang w:eastAsia="id-ID"/>
        </w:rPr>
      </w:pPr>
    </w:p>
    <w:p w14:paraId="4815D683" w14:textId="5620F665" w:rsidR="00240F06" w:rsidRPr="00240F06" w:rsidRDefault="00240F06" w:rsidP="00240F06">
      <w:pPr>
        <w:spacing w:line="360" w:lineRule="auto"/>
        <w:jc w:val="both"/>
        <w:rPr>
          <w:rFonts w:ascii="Times New Roman" w:eastAsia="Times New Roman" w:hAnsi="Times New Roman" w:cs="Times New Roman"/>
          <w:lang w:eastAsia="id-ID"/>
        </w:rPr>
      </w:pPr>
      <w:r w:rsidRPr="00240F06">
        <w:rPr>
          <w:rFonts w:ascii="Times New Roman" w:eastAsia="Times New Roman" w:hAnsi="Times New Roman" w:cs="Times New Roman"/>
          <w:lang w:eastAsia="id-ID"/>
        </w:rPr>
        <w:lastRenderedPageBreak/>
        <w:t xml:space="preserve">“Hasil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musyawarah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BPD,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pelaksanaan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kegiatannya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tidak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mencapai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target.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Bahkan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,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sampai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sekarang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LKPJ DD/ADD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tahun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2019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tidak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ada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,”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terang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Susianto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.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Dalam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kesempatan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itu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Susianto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juga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menitipkan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laptop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inventaris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desa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sebagai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barang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bukti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>.</w:t>
      </w:r>
    </w:p>
    <w:p w14:paraId="29520E04" w14:textId="49996432" w:rsidR="00240F06" w:rsidRPr="00240F06" w:rsidRDefault="00240F06" w:rsidP="00240F06">
      <w:pPr>
        <w:spacing w:line="360" w:lineRule="auto"/>
        <w:jc w:val="both"/>
        <w:rPr>
          <w:rFonts w:ascii="Times New Roman" w:eastAsia="Times New Roman" w:hAnsi="Times New Roman" w:cs="Times New Roman"/>
          <w:lang w:eastAsia="id-ID"/>
        </w:rPr>
      </w:pPr>
      <w:r w:rsidRPr="00240F06">
        <w:rPr>
          <w:rFonts w:ascii="Times New Roman" w:eastAsia="Times New Roman" w:hAnsi="Times New Roman" w:cs="Times New Roman"/>
          <w:lang w:eastAsia="id-ID"/>
        </w:rPr>
        <w:t xml:space="preserve">“Laptop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ini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saat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saya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serah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terima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jabatan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isinya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sudah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dikosongkan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.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Semua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yang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terkait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Siskeudes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tidak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ada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,”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imbuhnya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>.</w:t>
      </w:r>
    </w:p>
    <w:p w14:paraId="6299B8E7" w14:textId="1CA5B466" w:rsidR="00240F06" w:rsidRPr="00240F06" w:rsidRDefault="00240F06" w:rsidP="00240F06">
      <w:pPr>
        <w:spacing w:line="360" w:lineRule="auto"/>
        <w:jc w:val="both"/>
        <w:rPr>
          <w:rFonts w:ascii="Times New Roman" w:eastAsia="Times New Roman" w:hAnsi="Times New Roman" w:cs="Times New Roman"/>
          <w:lang w:eastAsia="id-ID"/>
        </w:rPr>
      </w:pP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Rincian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hasil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evaluasi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BPD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Sesait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tertanggal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29 November 2019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itu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diantaranya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,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rehabilitasi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kantor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desa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tidak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selesai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.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Proyek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yang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dianggarkan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senilai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Rp185,08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juta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hanya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terealisasi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tiang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pilarnya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saja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.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Kemudian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proyek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jalan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pemukiman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senilai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Rp18,28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juta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tidak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jelas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laporannya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>.</w:t>
      </w:r>
    </w:p>
    <w:p w14:paraId="440B1202" w14:textId="3E576B08" w:rsidR="00240F06" w:rsidRDefault="00240F06" w:rsidP="00240F06">
      <w:pPr>
        <w:spacing w:line="360" w:lineRule="auto"/>
        <w:jc w:val="both"/>
        <w:rPr>
          <w:rFonts w:ascii="Times New Roman" w:eastAsia="Times New Roman" w:hAnsi="Times New Roman" w:cs="Times New Roman"/>
          <w:lang w:eastAsia="id-ID"/>
        </w:rPr>
      </w:pP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Begitu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juga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dengan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proyek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pengerasan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jalan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lingkungan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sebesar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Rp102,75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juta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dan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peningkatan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jalan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desa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sebesar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Rp297,13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juta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. Hal lain yang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belum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jelas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pertanggungjawabannya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yakni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pada festival HUT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desa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Rp103,73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juta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,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rehabilitasi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rumah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adat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Rp642,9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juta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,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pembinan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lembaga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adat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Rp17,34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juta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,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peningkatan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produksi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tanaman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pangan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Rp339,3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juta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, dan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peningkatan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produksi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peternakan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Rp37,96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juta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. Pada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tahun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2019,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Desa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Sesait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mengelola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DD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sebesar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Rp2,45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miliar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, ADD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sebesar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Rp1,433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miliar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, dan dana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Bagi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Hasil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Pajak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dan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Retribusi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Daerah (BHPRD)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sebesar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Rp235,15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juta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>.</w:t>
      </w:r>
    </w:p>
    <w:p w14:paraId="3C156744" w14:textId="2E4E6445" w:rsidR="00240F06" w:rsidRPr="00240F06" w:rsidRDefault="00240F06" w:rsidP="00240F06">
      <w:pPr>
        <w:spacing w:line="360" w:lineRule="auto"/>
        <w:jc w:val="both"/>
        <w:rPr>
          <w:rFonts w:ascii="Times New Roman" w:eastAsia="Times New Roman" w:hAnsi="Times New Roman" w:cs="Times New Roman"/>
          <w:lang w:eastAsia="id-ID"/>
        </w:rPr>
      </w:pP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Kepala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Kejari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Mataram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Yusuf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mengonfirmasi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sudah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mengundang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saksi-saksi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untuk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dimintai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keterangan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terkait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kasus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tersebut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>. “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Iya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kasusnya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masih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penyelidikan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,”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ucapnya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>.</w:t>
      </w:r>
    </w:p>
    <w:p w14:paraId="3732810C" w14:textId="1069649D" w:rsidR="00240F06" w:rsidRDefault="00240F06" w:rsidP="00F27B47">
      <w:pPr>
        <w:spacing w:line="360" w:lineRule="auto"/>
        <w:jc w:val="both"/>
        <w:rPr>
          <w:rFonts w:ascii="Times New Roman" w:eastAsia="Times New Roman" w:hAnsi="Times New Roman" w:cs="Times New Roman"/>
          <w:lang w:eastAsia="id-ID"/>
        </w:rPr>
      </w:pP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Sekdes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Sesait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tahun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2019,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Dedi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Supriyadi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–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kini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plt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Kades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Sesait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yang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diangkat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Bupati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Lombok Utara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usai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memberhentikan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sementara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Susianto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;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mantan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Kades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Sesait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Aerman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;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mantan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Kasi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Kesra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Sesait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Abdurrahman; dan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Bendahara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Desa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Sesait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240F06">
        <w:rPr>
          <w:rFonts w:ascii="Times New Roman" w:eastAsia="Times New Roman" w:hAnsi="Times New Roman" w:cs="Times New Roman"/>
          <w:lang w:eastAsia="id-ID"/>
        </w:rPr>
        <w:t>tahun</w:t>
      </w:r>
      <w:proofErr w:type="spellEnd"/>
      <w:r w:rsidRPr="00240F06">
        <w:rPr>
          <w:rFonts w:ascii="Times New Roman" w:eastAsia="Times New Roman" w:hAnsi="Times New Roman" w:cs="Times New Roman"/>
          <w:lang w:eastAsia="id-ID"/>
        </w:rPr>
        <w:t xml:space="preserve"> 2019 Mustafa Kamal. (why)</w:t>
      </w:r>
    </w:p>
    <w:p w14:paraId="68C27CA8" w14:textId="77777777" w:rsidR="00D86C14" w:rsidRDefault="00725B46" w:rsidP="00D86C14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48295C">
        <w:rPr>
          <w:rFonts w:ascii="Times New Roman" w:hAnsi="Times New Roman" w:cs="Times New Roman"/>
          <w:b/>
        </w:rPr>
        <w:t>Sumber</w:t>
      </w:r>
      <w:proofErr w:type="spellEnd"/>
      <w:r w:rsidRPr="0048295C">
        <w:rPr>
          <w:rFonts w:ascii="Times New Roman" w:hAnsi="Times New Roman" w:cs="Times New Roman"/>
          <w:b/>
        </w:rPr>
        <w:t xml:space="preserve"> :</w:t>
      </w:r>
      <w:proofErr w:type="gramEnd"/>
    </w:p>
    <w:p w14:paraId="3B1F8A66" w14:textId="0287E00D" w:rsidR="00A41524" w:rsidRPr="00F27B47" w:rsidRDefault="00F27B47" w:rsidP="00F27B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id-ID"/>
        </w:rPr>
      </w:pPr>
      <w:proofErr w:type="gramStart"/>
      <w:r w:rsidRPr="00F27B47">
        <w:rPr>
          <w:i/>
          <w:iCs/>
          <w:u w:val="single"/>
        </w:rPr>
        <w:t>https://www.suarantb.com/</w:t>
      </w:r>
      <w:r w:rsidR="00D32EB2" w:rsidRPr="000B4D40">
        <w:rPr>
          <w:rFonts w:ascii="Times New Roman" w:hAnsi="Times New Roman" w:cs="Times New Roman"/>
          <w:i/>
          <w:iCs/>
          <w:u w:val="single"/>
          <w:lang w:eastAsia="id-ID"/>
        </w:rPr>
        <w:t>,</w:t>
      </w:r>
      <w:r w:rsidR="000B4D40" w:rsidRPr="000B4D40">
        <w:rPr>
          <w:rFonts w:ascii="Times New Roman" w:hAnsi="Times New Roman" w:cs="Times New Roman"/>
          <w:lang w:eastAsia="id-ID"/>
        </w:rPr>
        <w:t xml:space="preserve"> </w:t>
      </w:r>
      <w:r>
        <w:rPr>
          <w:rFonts w:ascii="Times New Roman" w:hAnsi="Times New Roman" w:cs="Times New Roman"/>
          <w:lang w:eastAsia="id-ID"/>
        </w:rPr>
        <w:t xml:space="preserve">  </w:t>
      </w:r>
      <w:proofErr w:type="spellStart"/>
      <w:proofErr w:type="gramEnd"/>
      <w:r w:rsidR="00724109" w:rsidRPr="00724109">
        <w:rPr>
          <w:rFonts w:ascii="Times New Roman" w:hAnsi="Times New Roman" w:cs="Times New Roman"/>
          <w:lang w:eastAsia="id-ID"/>
        </w:rPr>
        <w:t>Kasus</w:t>
      </w:r>
      <w:proofErr w:type="spellEnd"/>
      <w:r w:rsidR="00724109" w:rsidRPr="00724109">
        <w:rPr>
          <w:rFonts w:ascii="Times New Roman" w:hAnsi="Times New Roman" w:cs="Times New Roman"/>
          <w:lang w:eastAsia="id-ID"/>
        </w:rPr>
        <w:t xml:space="preserve"> DD/ADD </w:t>
      </w:r>
      <w:proofErr w:type="spellStart"/>
      <w:r w:rsidR="00724109" w:rsidRPr="00724109">
        <w:rPr>
          <w:rFonts w:ascii="Times New Roman" w:hAnsi="Times New Roman" w:cs="Times New Roman"/>
          <w:lang w:eastAsia="id-ID"/>
        </w:rPr>
        <w:t>Sesait</w:t>
      </w:r>
      <w:proofErr w:type="spellEnd"/>
      <w:r w:rsidR="00724109" w:rsidRPr="00724109">
        <w:rPr>
          <w:rFonts w:ascii="Times New Roman" w:hAnsi="Times New Roman" w:cs="Times New Roman"/>
          <w:lang w:eastAsia="id-ID"/>
        </w:rPr>
        <w:t xml:space="preserve">, </w:t>
      </w:r>
      <w:proofErr w:type="spellStart"/>
      <w:r w:rsidR="00724109" w:rsidRPr="00724109">
        <w:rPr>
          <w:rFonts w:ascii="Times New Roman" w:hAnsi="Times New Roman" w:cs="Times New Roman"/>
          <w:lang w:eastAsia="id-ID"/>
        </w:rPr>
        <w:t>Jaksa</w:t>
      </w:r>
      <w:proofErr w:type="spellEnd"/>
      <w:r w:rsidR="00724109" w:rsidRPr="00724109">
        <w:rPr>
          <w:rFonts w:ascii="Times New Roman" w:hAnsi="Times New Roman" w:cs="Times New Roman"/>
          <w:lang w:eastAsia="id-ID"/>
        </w:rPr>
        <w:t xml:space="preserve"> Sita </w:t>
      </w:r>
      <w:proofErr w:type="spellStart"/>
      <w:r w:rsidR="00724109" w:rsidRPr="00724109">
        <w:rPr>
          <w:rFonts w:ascii="Times New Roman" w:hAnsi="Times New Roman" w:cs="Times New Roman"/>
          <w:lang w:eastAsia="id-ID"/>
        </w:rPr>
        <w:t>Dokumen</w:t>
      </w:r>
      <w:proofErr w:type="spellEnd"/>
      <w:r w:rsidR="00724109" w:rsidRPr="00724109">
        <w:rPr>
          <w:rFonts w:ascii="Times New Roman" w:hAnsi="Times New Roman" w:cs="Times New Roman"/>
          <w:lang w:eastAsia="id-ID"/>
        </w:rPr>
        <w:t xml:space="preserve"> </w:t>
      </w:r>
      <w:proofErr w:type="spellStart"/>
      <w:r w:rsidR="00724109" w:rsidRPr="00724109">
        <w:rPr>
          <w:rFonts w:ascii="Times New Roman" w:hAnsi="Times New Roman" w:cs="Times New Roman"/>
          <w:lang w:eastAsia="id-ID"/>
        </w:rPr>
        <w:t>Anggaran</w:t>
      </w:r>
      <w:proofErr w:type="spellEnd"/>
      <w:r w:rsidR="007F112B" w:rsidRPr="00E76517">
        <w:rPr>
          <w:rFonts w:ascii="Times New Roman" w:hAnsi="Times New Roman" w:cs="Times New Roman"/>
          <w:lang w:eastAsia="id-ID"/>
        </w:rPr>
        <w:t xml:space="preserve">, </w:t>
      </w:r>
      <w:r w:rsidR="00240F06">
        <w:rPr>
          <w:rFonts w:ascii="Times New Roman" w:hAnsi="Times New Roman" w:cs="Times New Roman"/>
          <w:lang w:eastAsia="id-ID"/>
        </w:rPr>
        <w:t xml:space="preserve">25 </w:t>
      </w:r>
      <w:proofErr w:type="spellStart"/>
      <w:r w:rsidR="00240F06">
        <w:rPr>
          <w:rFonts w:ascii="Times New Roman" w:hAnsi="Times New Roman" w:cs="Times New Roman"/>
          <w:lang w:eastAsia="id-ID"/>
        </w:rPr>
        <w:t>Juni</w:t>
      </w:r>
      <w:proofErr w:type="spellEnd"/>
      <w:r>
        <w:rPr>
          <w:rFonts w:ascii="Times New Roman" w:hAnsi="Times New Roman" w:cs="Times New Roman"/>
          <w:lang w:eastAsia="id-ID"/>
        </w:rPr>
        <w:t xml:space="preserve"> 2020</w:t>
      </w:r>
      <w:r w:rsidR="007F112B" w:rsidRPr="00E76517">
        <w:rPr>
          <w:rFonts w:ascii="Times New Roman" w:hAnsi="Times New Roman" w:cs="Times New Roman"/>
          <w:lang w:eastAsia="id-ID"/>
        </w:rPr>
        <w:t>;</w:t>
      </w:r>
    </w:p>
    <w:p w14:paraId="0D86C4FE" w14:textId="5B7E0E37" w:rsidR="00B40FC7" w:rsidRPr="0048295C" w:rsidRDefault="00725B46" w:rsidP="0059680E">
      <w:pPr>
        <w:spacing w:line="360" w:lineRule="auto"/>
        <w:rPr>
          <w:rFonts w:ascii="Times New Roman" w:hAnsi="Times New Roman" w:cs="Times New Roman"/>
          <w:b/>
        </w:rPr>
      </w:pPr>
      <w:proofErr w:type="gramStart"/>
      <w:r w:rsidRPr="0048295C">
        <w:rPr>
          <w:rFonts w:ascii="Times New Roman" w:hAnsi="Times New Roman" w:cs="Times New Roman"/>
          <w:b/>
        </w:rPr>
        <w:t>Catatan :</w:t>
      </w:r>
      <w:proofErr w:type="gramEnd"/>
    </w:p>
    <w:p w14:paraId="3CA2C6B8" w14:textId="77777777" w:rsidR="00B53DB5" w:rsidRPr="000B4D40" w:rsidRDefault="00B53DB5" w:rsidP="00B53D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en"/>
        </w:rPr>
      </w:pPr>
      <w:r w:rsidRPr="003E064D">
        <w:rPr>
          <w:rFonts w:ascii="Times New Roman" w:hAnsi="Times New Roman" w:cs="Times New Roman"/>
          <w:lang w:val="en"/>
        </w:rPr>
        <w:t xml:space="preserve">Berdasarkan Peraturan Pemerintah Nomor 60 Tahun </w:t>
      </w:r>
      <w:r w:rsidRPr="000B4D40">
        <w:rPr>
          <w:rFonts w:ascii="Times New Roman" w:hAnsi="Times New Roman" w:cs="Times New Roman"/>
          <w:lang w:val="en"/>
        </w:rPr>
        <w:t xml:space="preserve">2014 tentang Dana Desa yang Bersumber dari APBN sebagaimana telah beberapa kali diubah, terakhir dengan Peraturan Pemerintah Nomor 8 Tahun 2016 tentang Perubahan Kedua atas </w:t>
      </w:r>
      <w:r w:rsidRPr="003E064D">
        <w:rPr>
          <w:rFonts w:ascii="Times New Roman" w:hAnsi="Times New Roman" w:cs="Times New Roman"/>
          <w:lang w:val="en"/>
        </w:rPr>
        <w:t xml:space="preserve">Peraturan Pemerintah Nomor 60 Tahun </w:t>
      </w:r>
      <w:r w:rsidRPr="000B4D40">
        <w:rPr>
          <w:rFonts w:ascii="Times New Roman" w:hAnsi="Times New Roman" w:cs="Times New Roman"/>
          <w:lang w:val="en"/>
        </w:rPr>
        <w:t>2014 tentang Dana Desa yang Bersumber dari APBN:</w:t>
      </w:r>
    </w:p>
    <w:p w14:paraId="4BAE4374" w14:textId="77777777" w:rsidR="00B53DB5" w:rsidRPr="000B4D40" w:rsidRDefault="00B53DB5" w:rsidP="00E421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B4D40">
        <w:rPr>
          <w:rFonts w:ascii="Times New Roman" w:hAnsi="Times New Roman" w:cs="Times New Roman"/>
        </w:rPr>
        <w:lastRenderedPageBreak/>
        <w:t xml:space="preserve">Desa adalah Desa dan Desa adat atau yang disebut dengan nama lain selanjutnya disebut Desa adalah kesatuan masyarakat </w:t>
      </w:r>
      <w:proofErr w:type="spellStart"/>
      <w:r w:rsidRPr="000B4D40">
        <w:rPr>
          <w:rFonts w:ascii="Times New Roman" w:hAnsi="Times New Roman" w:cs="Times New Roman"/>
        </w:rPr>
        <w:t>hukum</w:t>
      </w:r>
      <w:proofErr w:type="spellEnd"/>
      <w:r w:rsidRPr="000B4D40">
        <w:rPr>
          <w:rFonts w:ascii="Times New Roman" w:hAnsi="Times New Roman" w:cs="Times New Roman"/>
        </w:rPr>
        <w:t xml:space="preserve"> yang </w:t>
      </w:r>
      <w:proofErr w:type="spellStart"/>
      <w:r w:rsidRPr="000B4D40">
        <w:rPr>
          <w:rFonts w:ascii="Times New Roman" w:hAnsi="Times New Roman" w:cs="Times New Roman"/>
        </w:rPr>
        <w:t>memiliki</w:t>
      </w:r>
      <w:proofErr w:type="spellEnd"/>
      <w:r w:rsidRPr="000B4D40">
        <w:rPr>
          <w:rFonts w:ascii="Times New Roman" w:hAnsi="Times New Roman" w:cs="Times New Roman"/>
        </w:rPr>
        <w:t xml:space="preserve"> </w:t>
      </w:r>
      <w:proofErr w:type="spellStart"/>
      <w:r w:rsidRPr="000B4D40">
        <w:rPr>
          <w:rFonts w:ascii="Times New Roman" w:hAnsi="Times New Roman" w:cs="Times New Roman"/>
        </w:rPr>
        <w:t>batas</w:t>
      </w:r>
      <w:proofErr w:type="spellEnd"/>
      <w:r w:rsidRPr="000B4D40">
        <w:rPr>
          <w:rFonts w:ascii="Times New Roman" w:hAnsi="Times New Roman" w:cs="Times New Roman"/>
        </w:rPr>
        <w:t xml:space="preserve"> wilayah yang </w:t>
      </w:r>
      <w:proofErr w:type="spellStart"/>
      <w:r w:rsidRPr="000B4D40">
        <w:rPr>
          <w:rFonts w:ascii="Times New Roman" w:hAnsi="Times New Roman" w:cs="Times New Roman"/>
        </w:rPr>
        <w:t>berwenang</w:t>
      </w:r>
      <w:proofErr w:type="spellEnd"/>
      <w:r w:rsidRPr="000B4D40">
        <w:rPr>
          <w:rFonts w:ascii="Times New Roman" w:hAnsi="Times New Roman" w:cs="Times New Roman"/>
        </w:rPr>
        <w:t xml:space="preserve"> </w:t>
      </w:r>
      <w:proofErr w:type="spellStart"/>
      <w:r w:rsidRPr="000B4D40">
        <w:rPr>
          <w:rFonts w:ascii="Times New Roman" w:hAnsi="Times New Roman" w:cs="Times New Roman"/>
        </w:rPr>
        <w:t>untuk</w:t>
      </w:r>
      <w:proofErr w:type="spellEnd"/>
      <w:r w:rsidRPr="000B4D40">
        <w:rPr>
          <w:rFonts w:ascii="Times New Roman" w:hAnsi="Times New Roman" w:cs="Times New Roman"/>
        </w:rPr>
        <w:t xml:space="preserve"> </w:t>
      </w:r>
      <w:proofErr w:type="spellStart"/>
      <w:r w:rsidRPr="000B4D40">
        <w:rPr>
          <w:rFonts w:ascii="Times New Roman" w:hAnsi="Times New Roman" w:cs="Times New Roman"/>
        </w:rPr>
        <w:t>mengatur</w:t>
      </w:r>
      <w:proofErr w:type="spellEnd"/>
      <w:r w:rsidRPr="000B4D40">
        <w:rPr>
          <w:rFonts w:ascii="Times New Roman" w:hAnsi="Times New Roman" w:cs="Times New Roman"/>
        </w:rPr>
        <w:t xml:space="preserve"> dan </w:t>
      </w:r>
      <w:proofErr w:type="spellStart"/>
      <w:r w:rsidRPr="000B4D40">
        <w:rPr>
          <w:rFonts w:ascii="Times New Roman" w:hAnsi="Times New Roman" w:cs="Times New Roman"/>
        </w:rPr>
        <w:t>mengurus</w:t>
      </w:r>
      <w:proofErr w:type="spellEnd"/>
      <w:r w:rsidRPr="000B4D40">
        <w:rPr>
          <w:rFonts w:ascii="Times New Roman" w:hAnsi="Times New Roman" w:cs="Times New Roman"/>
        </w:rPr>
        <w:t xml:space="preserve"> </w:t>
      </w:r>
      <w:proofErr w:type="spellStart"/>
      <w:r w:rsidRPr="000B4D40">
        <w:rPr>
          <w:rFonts w:ascii="Times New Roman" w:hAnsi="Times New Roman" w:cs="Times New Roman"/>
        </w:rPr>
        <w:t>urusan</w:t>
      </w:r>
      <w:proofErr w:type="spellEnd"/>
      <w:r w:rsidRPr="000B4D40">
        <w:rPr>
          <w:rFonts w:ascii="Times New Roman" w:hAnsi="Times New Roman" w:cs="Times New Roman"/>
        </w:rPr>
        <w:t xml:space="preserve"> </w:t>
      </w:r>
      <w:proofErr w:type="spellStart"/>
      <w:r w:rsidRPr="000B4D40">
        <w:rPr>
          <w:rFonts w:ascii="Times New Roman" w:hAnsi="Times New Roman" w:cs="Times New Roman"/>
        </w:rPr>
        <w:t>pemehntahan</w:t>
      </w:r>
      <w:proofErr w:type="spellEnd"/>
      <w:r w:rsidRPr="000B4D40">
        <w:rPr>
          <w:rFonts w:ascii="Times New Roman" w:hAnsi="Times New Roman" w:cs="Times New Roman"/>
        </w:rPr>
        <w:t xml:space="preserve">, </w:t>
      </w:r>
      <w:proofErr w:type="spellStart"/>
      <w:r w:rsidRPr="000B4D40">
        <w:rPr>
          <w:rFonts w:ascii="Times New Roman" w:hAnsi="Times New Roman" w:cs="Times New Roman"/>
        </w:rPr>
        <w:t>kepentingan</w:t>
      </w:r>
      <w:proofErr w:type="spellEnd"/>
      <w:r w:rsidRPr="000B4D40">
        <w:rPr>
          <w:rFonts w:ascii="Times New Roman" w:hAnsi="Times New Roman" w:cs="Times New Roman"/>
        </w:rPr>
        <w:t xml:space="preserve"> </w:t>
      </w:r>
      <w:proofErr w:type="spellStart"/>
      <w:r w:rsidRPr="000B4D40">
        <w:rPr>
          <w:rFonts w:ascii="Times New Roman" w:hAnsi="Times New Roman" w:cs="Times New Roman"/>
        </w:rPr>
        <w:t>masyarakat</w:t>
      </w:r>
      <w:proofErr w:type="spellEnd"/>
      <w:r w:rsidRPr="000B4D40">
        <w:rPr>
          <w:rFonts w:ascii="Times New Roman" w:hAnsi="Times New Roman" w:cs="Times New Roman"/>
        </w:rPr>
        <w:t xml:space="preserve"> </w:t>
      </w:r>
      <w:proofErr w:type="spellStart"/>
      <w:r w:rsidRPr="000B4D40">
        <w:rPr>
          <w:rFonts w:ascii="Times New Roman" w:hAnsi="Times New Roman" w:cs="Times New Roman"/>
        </w:rPr>
        <w:t>setempat</w:t>
      </w:r>
      <w:proofErr w:type="spellEnd"/>
      <w:r w:rsidRPr="000B4D40">
        <w:rPr>
          <w:rFonts w:ascii="Times New Roman" w:hAnsi="Times New Roman" w:cs="Times New Roman"/>
        </w:rPr>
        <w:t xml:space="preserve"> </w:t>
      </w:r>
      <w:proofErr w:type="spellStart"/>
      <w:r w:rsidRPr="000B4D40">
        <w:rPr>
          <w:rFonts w:ascii="Times New Roman" w:hAnsi="Times New Roman" w:cs="Times New Roman"/>
        </w:rPr>
        <w:t>berdasarkan</w:t>
      </w:r>
      <w:proofErr w:type="spellEnd"/>
      <w:r w:rsidRPr="000B4D40">
        <w:rPr>
          <w:rFonts w:ascii="Times New Roman" w:hAnsi="Times New Roman" w:cs="Times New Roman"/>
        </w:rPr>
        <w:t xml:space="preserve"> </w:t>
      </w:r>
      <w:proofErr w:type="spellStart"/>
      <w:r w:rsidRPr="000B4D40">
        <w:rPr>
          <w:rFonts w:ascii="Times New Roman" w:hAnsi="Times New Roman" w:cs="Times New Roman"/>
        </w:rPr>
        <w:t>prakarsa</w:t>
      </w:r>
      <w:proofErr w:type="spellEnd"/>
      <w:r w:rsidRPr="000B4D40">
        <w:rPr>
          <w:rFonts w:ascii="Times New Roman" w:hAnsi="Times New Roman" w:cs="Times New Roman"/>
        </w:rPr>
        <w:t xml:space="preserve"> </w:t>
      </w:r>
      <w:proofErr w:type="spellStart"/>
      <w:r w:rsidRPr="000B4D40">
        <w:rPr>
          <w:rFonts w:ascii="Times New Roman" w:hAnsi="Times New Roman" w:cs="Times New Roman"/>
        </w:rPr>
        <w:t>masyarakat</w:t>
      </w:r>
      <w:proofErr w:type="spellEnd"/>
      <w:r w:rsidRPr="000B4D40">
        <w:rPr>
          <w:rFonts w:ascii="Times New Roman" w:hAnsi="Times New Roman" w:cs="Times New Roman"/>
        </w:rPr>
        <w:t>, hak asalusul, dan/ atau hak tradisional yang diakui dan dihormati dalam sistem pemerintahan Negara Kesatuan Republik Indonesia.</w:t>
      </w:r>
    </w:p>
    <w:p w14:paraId="6EC44375" w14:textId="5878658C" w:rsidR="00CF48AE" w:rsidRDefault="00B53DB5" w:rsidP="00E421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B4D40">
        <w:rPr>
          <w:rFonts w:ascii="Times New Roman" w:hAnsi="Times New Roman" w:cs="Times New Roman"/>
        </w:rPr>
        <w:t xml:space="preserve">Dana Desa adalah dana yang bersumber dari Anggaran Pendapatan dan Belanja Negara yang diperuntukkan bagi Desa yang ditransfer melalui Anggaran Pendapatan dan Belanja Daerah kabupaten/ kota dan digunakan untuk membiayai penyelenggaraan pemerintahan, </w:t>
      </w:r>
      <w:proofErr w:type="spellStart"/>
      <w:r w:rsidRPr="000B4D40">
        <w:rPr>
          <w:rFonts w:ascii="Times New Roman" w:hAnsi="Times New Roman" w:cs="Times New Roman"/>
        </w:rPr>
        <w:t>pelaksanaan</w:t>
      </w:r>
      <w:proofErr w:type="spellEnd"/>
      <w:r w:rsidRPr="000B4D40">
        <w:rPr>
          <w:rFonts w:ascii="Times New Roman" w:hAnsi="Times New Roman" w:cs="Times New Roman"/>
        </w:rPr>
        <w:t xml:space="preserve"> </w:t>
      </w:r>
      <w:proofErr w:type="spellStart"/>
      <w:r w:rsidRPr="000B4D40">
        <w:rPr>
          <w:rFonts w:ascii="Times New Roman" w:hAnsi="Times New Roman" w:cs="Times New Roman"/>
        </w:rPr>
        <w:t>pembangunan</w:t>
      </w:r>
      <w:proofErr w:type="spellEnd"/>
      <w:r w:rsidRPr="000B4D40">
        <w:rPr>
          <w:rFonts w:ascii="Times New Roman" w:hAnsi="Times New Roman" w:cs="Times New Roman"/>
        </w:rPr>
        <w:t xml:space="preserve">, </w:t>
      </w:r>
      <w:proofErr w:type="spellStart"/>
      <w:r w:rsidRPr="000B4D40">
        <w:rPr>
          <w:rFonts w:ascii="Times New Roman" w:hAnsi="Times New Roman" w:cs="Times New Roman"/>
        </w:rPr>
        <w:t>pembinaan</w:t>
      </w:r>
      <w:proofErr w:type="spellEnd"/>
      <w:r w:rsidRPr="000B4D40">
        <w:rPr>
          <w:rFonts w:ascii="Times New Roman" w:hAnsi="Times New Roman" w:cs="Times New Roman"/>
        </w:rPr>
        <w:t xml:space="preserve"> </w:t>
      </w:r>
      <w:proofErr w:type="spellStart"/>
      <w:r w:rsidRPr="000B4D40">
        <w:rPr>
          <w:rFonts w:ascii="Times New Roman" w:hAnsi="Times New Roman" w:cs="Times New Roman"/>
        </w:rPr>
        <w:t>kemasyarakatan</w:t>
      </w:r>
      <w:proofErr w:type="spellEnd"/>
      <w:r w:rsidRPr="000B4D40">
        <w:rPr>
          <w:rFonts w:ascii="Times New Roman" w:hAnsi="Times New Roman" w:cs="Times New Roman"/>
        </w:rPr>
        <w:t xml:space="preserve">, dan </w:t>
      </w:r>
      <w:proofErr w:type="spellStart"/>
      <w:r w:rsidRPr="000B4D40">
        <w:rPr>
          <w:rFonts w:ascii="Times New Roman" w:hAnsi="Times New Roman" w:cs="Times New Roman"/>
        </w:rPr>
        <w:t>pemberdayaan</w:t>
      </w:r>
      <w:proofErr w:type="spellEnd"/>
      <w:r w:rsidRPr="000B4D40">
        <w:rPr>
          <w:rFonts w:ascii="Times New Roman" w:hAnsi="Times New Roman" w:cs="Times New Roman"/>
        </w:rPr>
        <w:t xml:space="preserve"> </w:t>
      </w:r>
      <w:proofErr w:type="spellStart"/>
      <w:r w:rsidRPr="000B4D40">
        <w:rPr>
          <w:rFonts w:ascii="Times New Roman" w:hAnsi="Times New Roman" w:cs="Times New Roman"/>
        </w:rPr>
        <w:t>masyarakat</w:t>
      </w:r>
      <w:proofErr w:type="spellEnd"/>
      <w:r w:rsidRPr="000B4D40">
        <w:rPr>
          <w:rFonts w:ascii="Times New Roman" w:hAnsi="Times New Roman" w:cs="Times New Roman"/>
        </w:rPr>
        <w:t>.</w:t>
      </w:r>
    </w:p>
    <w:p w14:paraId="1DDC9D27" w14:textId="77777777" w:rsidR="00CF48AE" w:rsidRPr="00CF48AE" w:rsidRDefault="00CF48AE" w:rsidP="00CF48AE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03602C5A" w14:textId="3947EB87" w:rsidR="00240F06" w:rsidRPr="003E064D" w:rsidRDefault="00CF48AE" w:rsidP="007D0F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en"/>
        </w:rPr>
      </w:pPr>
      <w:proofErr w:type="spellStart"/>
      <w:r w:rsidRPr="00CF48AE">
        <w:rPr>
          <w:rFonts w:ascii="Times New Roman" w:hAnsi="Times New Roman" w:cs="Times New Roman"/>
          <w:lang w:val="en"/>
        </w:rPr>
        <w:t>Berdasarkan</w:t>
      </w:r>
      <w:proofErr w:type="spellEnd"/>
      <w:r w:rsidRPr="00CF48AE">
        <w:rPr>
          <w:rFonts w:ascii="Times New Roman" w:hAnsi="Times New Roman" w:cs="Times New Roman"/>
          <w:lang w:val="en"/>
        </w:rPr>
        <w:t xml:space="preserve"> </w:t>
      </w:r>
      <w:proofErr w:type="spellStart"/>
      <w:r w:rsidR="00240F06" w:rsidRPr="003E064D">
        <w:rPr>
          <w:rFonts w:ascii="Times New Roman" w:hAnsi="Times New Roman" w:cs="Times New Roman"/>
          <w:lang w:val="en"/>
        </w:rPr>
        <w:t>Permendagri</w:t>
      </w:r>
      <w:proofErr w:type="spellEnd"/>
      <w:r w:rsidR="00240F06" w:rsidRPr="003E064D">
        <w:rPr>
          <w:rFonts w:ascii="Times New Roman" w:hAnsi="Times New Roman" w:cs="Times New Roman"/>
          <w:lang w:val="en"/>
        </w:rPr>
        <w:t xml:space="preserve"> 20 </w:t>
      </w:r>
      <w:proofErr w:type="spellStart"/>
      <w:r w:rsidR="00240F06" w:rsidRPr="003E064D">
        <w:rPr>
          <w:rFonts w:ascii="Times New Roman" w:hAnsi="Times New Roman" w:cs="Times New Roman"/>
          <w:lang w:val="en"/>
        </w:rPr>
        <w:t>Tahun</w:t>
      </w:r>
      <w:proofErr w:type="spellEnd"/>
      <w:r w:rsidR="00240F06" w:rsidRPr="003E064D">
        <w:rPr>
          <w:rFonts w:ascii="Times New Roman" w:hAnsi="Times New Roman" w:cs="Times New Roman"/>
          <w:lang w:val="en"/>
        </w:rPr>
        <w:t xml:space="preserve"> 2018 </w:t>
      </w:r>
      <w:proofErr w:type="spellStart"/>
      <w:r w:rsidR="00240F06" w:rsidRPr="003E064D">
        <w:rPr>
          <w:rFonts w:ascii="Times New Roman" w:hAnsi="Times New Roman" w:cs="Times New Roman"/>
          <w:lang w:val="en"/>
        </w:rPr>
        <w:t>tentang</w:t>
      </w:r>
      <w:proofErr w:type="spellEnd"/>
      <w:r w:rsidR="00240F06" w:rsidRPr="003E064D">
        <w:rPr>
          <w:rFonts w:ascii="Times New Roman" w:hAnsi="Times New Roman" w:cs="Times New Roman"/>
          <w:lang w:val="en"/>
        </w:rPr>
        <w:t xml:space="preserve"> </w:t>
      </w:r>
      <w:proofErr w:type="spellStart"/>
      <w:r w:rsidR="00240F06" w:rsidRPr="003E064D">
        <w:rPr>
          <w:rFonts w:ascii="Times New Roman" w:hAnsi="Times New Roman" w:cs="Times New Roman"/>
          <w:lang w:val="en"/>
        </w:rPr>
        <w:t>Pengelolaan</w:t>
      </w:r>
      <w:proofErr w:type="spellEnd"/>
      <w:r w:rsidR="00240F06" w:rsidRPr="003E064D">
        <w:rPr>
          <w:rFonts w:ascii="Times New Roman" w:hAnsi="Times New Roman" w:cs="Times New Roman"/>
          <w:lang w:val="en"/>
        </w:rPr>
        <w:t xml:space="preserve"> </w:t>
      </w:r>
      <w:proofErr w:type="spellStart"/>
      <w:r w:rsidR="00240F06" w:rsidRPr="003E064D">
        <w:rPr>
          <w:rFonts w:ascii="Times New Roman" w:hAnsi="Times New Roman" w:cs="Times New Roman"/>
          <w:lang w:val="en"/>
        </w:rPr>
        <w:t>Keuangan</w:t>
      </w:r>
      <w:proofErr w:type="spellEnd"/>
      <w:r w:rsidR="00240F06" w:rsidRPr="003E064D">
        <w:rPr>
          <w:rFonts w:ascii="Times New Roman" w:hAnsi="Times New Roman" w:cs="Times New Roman"/>
          <w:lang w:val="en"/>
        </w:rPr>
        <w:t xml:space="preserve"> </w:t>
      </w:r>
      <w:proofErr w:type="spellStart"/>
      <w:r w:rsidR="00240F06" w:rsidRPr="003E064D">
        <w:rPr>
          <w:rFonts w:ascii="Times New Roman" w:hAnsi="Times New Roman" w:cs="Times New Roman"/>
          <w:lang w:val="en"/>
        </w:rPr>
        <w:t>Desa</w:t>
      </w:r>
      <w:proofErr w:type="spellEnd"/>
      <w:r w:rsidR="00240F06" w:rsidRPr="003E064D">
        <w:rPr>
          <w:rFonts w:ascii="Times New Roman" w:hAnsi="Times New Roman" w:cs="Times New Roman"/>
          <w:lang w:val="en"/>
        </w:rPr>
        <w:t xml:space="preserve"> </w:t>
      </w:r>
      <w:proofErr w:type="spellStart"/>
      <w:r w:rsidR="00240F06" w:rsidRPr="003E064D">
        <w:rPr>
          <w:rFonts w:ascii="Times New Roman" w:hAnsi="Times New Roman" w:cs="Times New Roman"/>
          <w:lang w:val="en"/>
        </w:rPr>
        <w:t>menyatakan</w:t>
      </w:r>
      <w:proofErr w:type="spellEnd"/>
      <w:r w:rsidR="00240F06" w:rsidRPr="003E064D">
        <w:rPr>
          <w:rFonts w:ascii="Times New Roman" w:hAnsi="Times New Roman" w:cs="Times New Roman"/>
          <w:lang w:val="en"/>
        </w:rPr>
        <w:t xml:space="preserve"> </w:t>
      </w:r>
      <w:proofErr w:type="spellStart"/>
      <w:r w:rsidR="00240F06" w:rsidRPr="003E064D">
        <w:rPr>
          <w:rFonts w:ascii="Times New Roman" w:hAnsi="Times New Roman" w:cs="Times New Roman"/>
          <w:lang w:val="en"/>
        </w:rPr>
        <w:t>bahwa</w:t>
      </w:r>
      <w:proofErr w:type="spellEnd"/>
      <w:r w:rsidR="00240F06" w:rsidRPr="003E064D">
        <w:rPr>
          <w:rFonts w:ascii="Times New Roman" w:hAnsi="Times New Roman" w:cs="Times New Roman"/>
          <w:lang w:val="en"/>
        </w:rPr>
        <w:t>:</w:t>
      </w:r>
    </w:p>
    <w:p w14:paraId="13F8A79E" w14:textId="680B7404" w:rsidR="00240F06" w:rsidRDefault="00240F06" w:rsidP="00E421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240F06">
        <w:rPr>
          <w:rFonts w:ascii="Times New Roman" w:hAnsi="Times New Roman" w:cs="Times New Roman"/>
        </w:rPr>
        <w:t>Anggaran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Pendapatan</w:t>
      </w:r>
      <w:proofErr w:type="spellEnd"/>
      <w:r w:rsidRPr="00240F06">
        <w:rPr>
          <w:rFonts w:ascii="Times New Roman" w:hAnsi="Times New Roman" w:cs="Times New Roman"/>
        </w:rPr>
        <w:t xml:space="preserve"> dan </w:t>
      </w:r>
      <w:proofErr w:type="spellStart"/>
      <w:r w:rsidRPr="00240F06">
        <w:rPr>
          <w:rFonts w:ascii="Times New Roman" w:hAnsi="Times New Roman" w:cs="Times New Roman"/>
        </w:rPr>
        <w:t>Belanja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Desa</w:t>
      </w:r>
      <w:proofErr w:type="spellEnd"/>
      <w:r w:rsidRPr="00240F06">
        <w:rPr>
          <w:rFonts w:ascii="Times New Roman" w:hAnsi="Times New Roman" w:cs="Times New Roman"/>
        </w:rPr>
        <w:t xml:space="preserve">, </w:t>
      </w:r>
      <w:proofErr w:type="spellStart"/>
      <w:r w:rsidRPr="00240F06">
        <w:rPr>
          <w:rFonts w:ascii="Times New Roman" w:hAnsi="Times New Roman" w:cs="Times New Roman"/>
        </w:rPr>
        <w:t>selanjutnya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disebut</w:t>
      </w:r>
      <w:proofErr w:type="spellEnd"/>
      <w:r w:rsidRPr="00240F06">
        <w:rPr>
          <w:rFonts w:ascii="Times New Roman" w:hAnsi="Times New Roman" w:cs="Times New Roman"/>
        </w:rPr>
        <w:t xml:space="preserve"> APB </w:t>
      </w:r>
      <w:proofErr w:type="spellStart"/>
      <w:r w:rsidRPr="00240F06">
        <w:rPr>
          <w:rFonts w:ascii="Times New Roman" w:hAnsi="Times New Roman" w:cs="Times New Roman"/>
        </w:rPr>
        <w:t>Desa</w:t>
      </w:r>
      <w:proofErr w:type="spellEnd"/>
      <w:r w:rsidRPr="00240F06">
        <w:rPr>
          <w:rFonts w:ascii="Times New Roman" w:hAnsi="Times New Roman" w:cs="Times New Roman"/>
        </w:rPr>
        <w:t xml:space="preserve">, </w:t>
      </w:r>
      <w:proofErr w:type="spellStart"/>
      <w:r w:rsidRPr="00240F06">
        <w:rPr>
          <w:rFonts w:ascii="Times New Roman" w:hAnsi="Times New Roman" w:cs="Times New Roman"/>
        </w:rPr>
        <w:t>adalah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rencana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keuangan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tahunan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pemerintahan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Desa</w:t>
      </w:r>
      <w:proofErr w:type="spellEnd"/>
      <w:r>
        <w:rPr>
          <w:rFonts w:ascii="Times New Roman" w:hAnsi="Times New Roman" w:cs="Times New Roman"/>
        </w:rPr>
        <w:t>.</w:t>
      </w:r>
    </w:p>
    <w:p w14:paraId="77753093" w14:textId="26B4DCDA" w:rsidR="00240F06" w:rsidRPr="00240F06" w:rsidRDefault="00240F06" w:rsidP="00E421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240F06">
        <w:rPr>
          <w:rFonts w:ascii="Times New Roman" w:hAnsi="Times New Roman" w:cs="Times New Roman"/>
        </w:rPr>
        <w:t>Kepala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Desa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selaku</w:t>
      </w:r>
      <w:proofErr w:type="spellEnd"/>
      <w:r w:rsidRPr="00240F06">
        <w:rPr>
          <w:rFonts w:ascii="Times New Roman" w:hAnsi="Times New Roman" w:cs="Times New Roman"/>
        </w:rPr>
        <w:t xml:space="preserve"> PKPKD </w:t>
      </w:r>
      <w:proofErr w:type="spellStart"/>
      <w:r w:rsidRPr="00240F06">
        <w:rPr>
          <w:rFonts w:ascii="Times New Roman" w:hAnsi="Times New Roman" w:cs="Times New Roman"/>
        </w:rPr>
        <w:t>mempunyai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kewenangan</w:t>
      </w:r>
      <w:proofErr w:type="spellEnd"/>
      <w:r w:rsidRPr="00240F06">
        <w:rPr>
          <w:rFonts w:ascii="Times New Roman" w:hAnsi="Times New Roman" w:cs="Times New Roman"/>
        </w:rPr>
        <w:t>:</w:t>
      </w:r>
    </w:p>
    <w:p w14:paraId="65D56E9D" w14:textId="77777777" w:rsidR="00240F06" w:rsidRPr="00240F06" w:rsidRDefault="00240F06" w:rsidP="00E421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240F06">
        <w:rPr>
          <w:rFonts w:ascii="Times New Roman" w:hAnsi="Times New Roman" w:cs="Times New Roman"/>
        </w:rPr>
        <w:t>menetapkan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kebijakan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tentang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pelaksanaan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APBDesa</w:t>
      </w:r>
      <w:proofErr w:type="spellEnd"/>
      <w:r w:rsidRPr="00240F06">
        <w:rPr>
          <w:rFonts w:ascii="Times New Roman" w:hAnsi="Times New Roman" w:cs="Times New Roman"/>
        </w:rPr>
        <w:t>;</w:t>
      </w:r>
    </w:p>
    <w:p w14:paraId="48016D81" w14:textId="77777777" w:rsidR="00240F06" w:rsidRPr="00240F06" w:rsidRDefault="00240F06" w:rsidP="00E421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240F06">
        <w:rPr>
          <w:rFonts w:ascii="Times New Roman" w:hAnsi="Times New Roman" w:cs="Times New Roman"/>
        </w:rPr>
        <w:t>menetapkan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kebijakan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tentang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pengelolaan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barang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milik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Desa</w:t>
      </w:r>
      <w:proofErr w:type="spellEnd"/>
      <w:r w:rsidRPr="00240F06">
        <w:rPr>
          <w:rFonts w:ascii="Times New Roman" w:hAnsi="Times New Roman" w:cs="Times New Roman"/>
        </w:rPr>
        <w:t>;</w:t>
      </w:r>
    </w:p>
    <w:p w14:paraId="79D2B9FD" w14:textId="77777777" w:rsidR="00240F06" w:rsidRPr="00240F06" w:rsidRDefault="00240F06" w:rsidP="00E421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240F06">
        <w:rPr>
          <w:rFonts w:ascii="Times New Roman" w:hAnsi="Times New Roman" w:cs="Times New Roman"/>
        </w:rPr>
        <w:t>melakukan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tindakan</w:t>
      </w:r>
      <w:proofErr w:type="spellEnd"/>
      <w:r w:rsidRPr="00240F06">
        <w:rPr>
          <w:rFonts w:ascii="Times New Roman" w:hAnsi="Times New Roman" w:cs="Times New Roman"/>
        </w:rPr>
        <w:t xml:space="preserve"> yang </w:t>
      </w:r>
      <w:proofErr w:type="spellStart"/>
      <w:r w:rsidRPr="00240F06">
        <w:rPr>
          <w:rFonts w:ascii="Times New Roman" w:hAnsi="Times New Roman" w:cs="Times New Roman"/>
        </w:rPr>
        <w:t>mengakibatkan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pengeluaran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atas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beban</w:t>
      </w:r>
      <w:proofErr w:type="spellEnd"/>
      <w:r w:rsidRPr="00240F06">
        <w:rPr>
          <w:rFonts w:ascii="Times New Roman" w:hAnsi="Times New Roman" w:cs="Times New Roman"/>
        </w:rPr>
        <w:t xml:space="preserve"> APB </w:t>
      </w:r>
      <w:proofErr w:type="spellStart"/>
      <w:r w:rsidRPr="00240F06">
        <w:rPr>
          <w:rFonts w:ascii="Times New Roman" w:hAnsi="Times New Roman" w:cs="Times New Roman"/>
        </w:rPr>
        <w:t>Desa</w:t>
      </w:r>
      <w:proofErr w:type="spellEnd"/>
      <w:r w:rsidRPr="00240F06">
        <w:rPr>
          <w:rFonts w:ascii="Times New Roman" w:hAnsi="Times New Roman" w:cs="Times New Roman"/>
        </w:rPr>
        <w:t>;</w:t>
      </w:r>
    </w:p>
    <w:p w14:paraId="24360DBB" w14:textId="77777777" w:rsidR="00240F06" w:rsidRPr="00240F06" w:rsidRDefault="00240F06" w:rsidP="00E421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240F06">
        <w:rPr>
          <w:rFonts w:ascii="Times New Roman" w:hAnsi="Times New Roman" w:cs="Times New Roman"/>
        </w:rPr>
        <w:t>menetapkan</w:t>
      </w:r>
      <w:proofErr w:type="spellEnd"/>
      <w:r w:rsidRPr="00240F06">
        <w:rPr>
          <w:rFonts w:ascii="Times New Roman" w:hAnsi="Times New Roman" w:cs="Times New Roman"/>
        </w:rPr>
        <w:t xml:space="preserve"> PPKD;</w:t>
      </w:r>
    </w:p>
    <w:p w14:paraId="48B98B49" w14:textId="77777777" w:rsidR="00240F06" w:rsidRPr="00240F06" w:rsidRDefault="00240F06" w:rsidP="00E421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240F06">
        <w:rPr>
          <w:rFonts w:ascii="Times New Roman" w:hAnsi="Times New Roman" w:cs="Times New Roman"/>
        </w:rPr>
        <w:t>menyetujui</w:t>
      </w:r>
      <w:proofErr w:type="spellEnd"/>
      <w:r w:rsidRPr="00240F06">
        <w:rPr>
          <w:rFonts w:ascii="Times New Roman" w:hAnsi="Times New Roman" w:cs="Times New Roman"/>
        </w:rPr>
        <w:t xml:space="preserve"> DPA, DPPA, dan DPAL;</w:t>
      </w:r>
    </w:p>
    <w:p w14:paraId="11214CE2" w14:textId="77777777" w:rsidR="00240F06" w:rsidRPr="00240F06" w:rsidRDefault="00240F06" w:rsidP="00E421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240F06">
        <w:rPr>
          <w:rFonts w:ascii="Times New Roman" w:hAnsi="Times New Roman" w:cs="Times New Roman"/>
        </w:rPr>
        <w:t>menyetujui</w:t>
      </w:r>
      <w:proofErr w:type="spellEnd"/>
      <w:r w:rsidRPr="00240F06">
        <w:rPr>
          <w:rFonts w:ascii="Times New Roman" w:hAnsi="Times New Roman" w:cs="Times New Roman"/>
        </w:rPr>
        <w:t xml:space="preserve"> RAK </w:t>
      </w:r>
      <w:proofErr w:type="spellStart"/>
      <w:r w:rsidRPr="00240F06">
        <w:rPr>
          <w:rFonts w:ascii="Times New Roman" w:hAnsi="Times New Roman" w:cs="Times New Roman"/>
        </w:rPr>
        <w:t>Desa</w:t>
      </w:r>
      <w:proofErr w:type="spellEnd"/>
      <w:r w:rsidRPr="00240F06">
        <w:rPr>
          <w:rFonts w:ascii="Times New Roman" w:hAnsi="Times New Roman" w:cs="Times New Roman"/>
        </w:rPr>
        <w:t>; dan</w:t>
      </w:r>
    </w:p>
    <w:p w14:paraId="1A6EA9E1" w14:textId="456F1398" w:rsidR="00240F06" w:rsidRDefault="00240F06" w:rsidP="00E421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240F06">
        <w:rPr>
          <w:rFonts w:ascii="Times New Roman" w:hAnsi="Times New Roman" w:cs="Times New Roman"/>
        </w:rPr>
        <w:t>menyetujui</w:t>
      </w:r>
      <w:proofErr w:type="spellEnd"/>
      <w:r w:rsidRPr="00240F06">
        <w:rPr>
          <w:rFonts w:ascii="Times New Roman" w:hAnsi="Times New Roman" w:cs="Times New Roman"/>
        </w:rPr>
        <w:t xml:space="preserve"> SPP.</w:t>
      </w:r>
    </w:p>
    <w:p w14:paraId="514F965E" w14:textId="300AFD85" w:rsidR="00240F06" w:rsidRDefault="00240F06" w:rsidP="00E421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240F06">
        <w:rPr>
          <w:rFonts w:ascii="Times New Roman" w:hAnsi="Times New Roman" w:cs="Times New Roman"/>
        </w:rPr>
        <w:t>Dalam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melaksanakan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kekuasaan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pengelolaan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keuangan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Desa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sebagaimana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dimaksud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pada </w:t>
      </w:r>
      <w:proofErr w:type="spellStart"/>
      <w:r>
        <w:rPr>
          <w:rFonts w:ascii="Times New Roman" w:hAnsi="Times New Roman" w:cs="Times New Roman"/>
        </w:rPr>
        <w:t>angka</w:t>
      </w:r>
      <w:proofErr w:type="spellEnd"/>
      <w:r>
        <w:rPr>
          <w:rFonts w:ascii="Times New Roman" w:hAnsi="Times New Roman" w:cs="Times New Roman"/>
        </w:rPr>
        <w:t xml:space="preserve"> 4 </w:t>
      </w:r>
      <w:proofErr w:type="spellStart"/>
      <w:proofErr w:type="gramStart"/>
      <w:r>
        <w:rPr>
          <w:rFonts w:ascii="Times New Roman" w:hAnsi="Times New Roman" w:cs="Times New Roman"/>
        </w:rPr>
        <w:t>diatas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kepala</w:t>
      </w:r>
      <w:proofErr w:type="spellEnd"/>
      <w:proofErr w:type="gram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Desa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menguasakan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sebagian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kekuasaannya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kepada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perangkat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Desa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selaku</w:t>
      </w:r>
      <w:proofErr w:type="spellEnd"/>
      <w:r w:rsidRPr="00240F06">
        <w:rPr>
          <w:rFonts w:ascii="Times New Roman" w:hAnsi="Times New Roman" w:cs="Times New Roman"/>
        </w:rPr>
        <w:t xml:space="preserve"> PPKD</w:t>
      </w:r>
      <w:r>
        <w:rPr>
          <w:rFonts w:ascii="Times New Roman" w:hAnsi="Times New Roman" w:cs="Times New Roman"/>
        </w:rPr>
        <w:t xml:space="preserve"> yang </w:t>
      </w:r>
      <w:proofErr w:type="spellStart"/>
      <w:r w:rsidRPr="00240F06">
        <w:rPr>
          <w:rFonts w:ascii="Times New Roman" w:hAnsi="Times New Roman" w:cs="Times New Roman"/>
        </w:rPr>
        <w:t>ditetapkan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dengan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keputusan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kepala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Desa</w:t>
      </w:r>
      <w:proofErr w:type="spellEnd"/>
      <w:r w:rsidRPr="00240F06">
        <w:rPr>
          <w:rFonts w:ascii="Times New Roman" w:hAnsi="Times New Roman" w:cs="Times New Roman"/>
        </w:rPr>
        <w:t>.</w:t>
      </w:r>
    </w:p>
    <w:p w14:paraId="035D0A5D" w14:textId="647472D7" w:rsidR="00240F06" w:rsidRPr="00240F06" w:rsidRDefault="00240F06" w:rsidP="00E421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40F06">
        <w:rPr>
          <w:rFonts w:ascii="Times New Roman" w:hAnsi="Times New Roman" w:cs="Times New Roman"/>
        </w:rPr>
        <w:t xml:space="preserve">PPKD </w:t>
      </w:r>
      <w:proofErr w:type="spellStart"/>
      <w:r w:rsidRPr="00240F06">
        <w:rPr>
          <w:rFonts w:ascii="Times New Roman" w:hAnsi="Times New Roman" w:cs="Times New Roman"/>
        </w:rPr>
        <w:t>sebagaimana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dimaksud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diatas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terdiri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atas</w:t>
      </w:r>
      <w:proofErr w:type="spellEnd"/>
      <w:r w:rsidRPr="00240F06">
        <w:rPr>
          <w:rFonts w:ascii="Times New Roman" w:hAnsi="Times New Roman" w:cs="Times New Roman"/>
        </w:rPr>
        <w:t>:</w:t>
      </w:r>
    </w:p>
    <w:p w14:paraId="2363426A" w14:textId="2AA2D6E3" w:rsidR="00240F06" w:rsidRDefault="00240F06" w:rsidP="00E421A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240F06">
        <w:rPr>
          <w:rFonts w:ascii="Times New Roman" w:hAnsi="Times New Roman" w:cs="Times New Roman"/>
        </w:rPr>
        <w:t>Sekretaris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Desa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sebagai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koordinator</w:t>
      </w:r>
      <w:proofErr w:type="spellEnd"/>
      <w:r w:rsidRPr="00240F06">
        <w:rPr>
          <w:rFonts w:ascii="Times New Roman" w:hAnsi="Times New Roman" w:cs="Times New Roman"/>
        </w:rPr>
        <w:t xml:space="preserve"> PPKD</w:t>
      </w:r>
      <w:r>
        <w:rPr>
          <w:rFonts w:ascii="Times New Roman" w:hAnsi="Times New Roman" w:cs="Times New Roman"/>
        </w:rPr>
        <w:t xml:space="preserve"> </w:t>
      </w:r>
      <w:bookmarkStart w:id="2" w:name="_Hlk44389802"/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tugas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>:</w:t>
      </w:r>
    </w:p>
    <w:bookmarkEnd w:id="2"/>
    <w:p w14:paraId="6D76F043" w14:textId="77777777" w:rsidR="003E064D" w:rsidRDefault="00240F06" w:rsidP="00E421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731"/>
        <w:jc w:val="both"/>
        <w:rPr>
          <w:rFonts w:ascii="Times New Roman" w:hAnsi="Times New Roman" w:cs="Times New Roman"/>
        </w:rPr>
      </w:pPr>
      <w:proofErr w:type="spellStart"/>
      <w:r w:rsidRPr="00240F06">
        <w:rPr>
          <w:rFonts w:ascii="Times New Roman" w:hAnsi="Times New Roman" w:cs="Times New Roman"/>
        </w:rPr>
        <w:t>mengoordinasikan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penyusunan</w:t>
      </w:r>
      <w:proofErr w:type="spellEnd"/>
      <w:r w:rsidRPr="00240F06">
        <w:rPr>
          <w:rFonts w:ascii="Times New Roman" w:hAnsi="Times New Roman" w:cs="Times New Roman"/>
        </w:rPr>
        <w:t xml:space="preserve"> dan </w:t>
      </w:r>
      <w:proofErr w:type="spellStart"/>
      <w:r w:rsidRPr="00240F06">
        <w:rPr>
          <w:rFonts w:ascii="Times New Roman" w:hAnsi="Times New Roman" w:cs="Times New Roman"/>
        </w:rPr>
        <w:t>pelaksanaan</w:t>
      </w:r>
      <w:proofErr w:type="spellEnd"/>
      <w:r w:rsidRPr="00240F06">
        <w:rPr>
          <w:rFonts w:ascii="Times New Roman" w:hAnsi="Times New Roman" w:cs="Times New Roman"/>
        </w:rPr>
        <w:t xml:space="preserve"> </w:t>
      </w:r>
      <w:proofErr w:type="spellStart"/>
      <w:r w:rsidRPr="00240F06">
        <w:rPr>
          <w:rFonts w:ascii="Times New Roman" w:hAnsi="Times New Roman" w:cs="Times New Roman"/>
        </w:rPr>
        <w:t>kebijakan</w:t>
      </w:r>
      <w:proofErr w:type="spellEnd"/>
      <w:r w:rsidRPr="00240F06">
        <w:rPr>
          <w:rFonts w:ascii="Times New Roman" w:hAnsi="Times New Roman" w:cs="Times New Roman"/>
        </w:rPr>
        <w:t xml:space="preserve"> APB </w:t>
      </w:r>
      <w:proofErr w:type="spellStart"/>
      <w:r w:rsidRPr="00240F06">
        <w:rPr>
          <w:rFonts w:ascii="Times New Roman" w:hAnsi="Times New Roman" w:cs="Times New Roman"/>
        </w:rPr>
        <w:t>Desa</w:t>
      </w:r>
      <w:proofErr w:type="spellEnd"/>
    </w:p>
    <w:p w14:paraId="2AE3C223" w14:textId="77777777" w:rsidR="003E064D" w:rsidRDefault="00240F06" w:rsidP="00E421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731"/>
        <w:jc w:val="both"/>
        <w:rPr>
          <w:rFonts w:ascii="Times New Roman" w:hAnsi="Times New Roman" w:cs="Times New Roman"/>
        </w:rPr>
      </w:pPr>
      <w:proofErr w:type="spellStart"/>
      <w:r w:rsidRPr="003E064D">
        <w:rPr>
          <w:rFonts w:ascii="Times New Roman" w:hAnsi="Times New Roman" w:cs="Times New Roman"/>
        </w:rPr>
        <w:t>mengoordinasikan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penyusunan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rancangan</w:t>
      </w:r>
      <w:proofErr w:type="spellEnd"/>
      <w:r w:rsidRPr="003E064D">
        <w:rPr>
          <w:rFonts w:ascii="Times New Roman" w:hAnsi="Times New Roman" w:cs="Times New Roman"/>
        </w:rPr>
        <w:t xml:space="preserve"> APB </w:t>
      </w:r>
      <w:proofErr w:type="spellStart"/>
      <w:r w:rsidRPr="003E064D">
        <w:rPr>
          <w:rFonts w:ascii="Times New Roman" w:hAnsi="Times New Roman" w:cs="Times New Roman"/>
        </w:rPr>
        <w:t>Desa</w:t>
      </w:r>
      <w:proofErr w:type="spellEnd"/>
      <w:r w:rsidRPr="003E064D">
        <w:rPr>
          <w:rFonts w:ascii="Times New Roman" w:hAnsi="Times New Roman" w:cs="Times New Roman"/>
        </w:rPr>
        <w:t xml:space="preserve"> dan </w:t>
      </w:r>
      <w:proofErr w:type="spellStart"/>
      <w:r w:rsidRPr="003E064D">
        <w:rPr>
          <w:rFonts w:ascii="Times New Roman" w:hAnsi="Times New Roman" w:cs="Times New Roman"/>
        </w:rPr>
        <w:t>rancangan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perubahan</w:t>
      </w:r>
      <w:proofErr w:type="spellEnd"/>
      <w:r w:rsidRPr="003E064D">
        <w:rPr>
          <w:rFonts w:ascii="Times New Roman" w:hAnsi="Times New Roman" w:cs="Times New Roman"/>
        </w:rPr>
        <w:t xml:space="preserve"> APB </w:t>
      </w:r>
      <w:proofErr w:type="spellStart"/>
      <w:r w:rsidRPr="003E064D">
        <w:rPr>
          <w:rFonts w:ascii="Times New Roman" w:hAnsi="Times New Roman" w:cs="Times New Roman"/>
        </w:rPr>
        <w:t>Desa</w:t>
      </w:r>
      <w:proofErr w:type="spellEnd"/>
      <w:r w:rsidRPr="003E064D">
        <w:rPr>
          <w:rFonts w:ascii="Times New Roman" w:hAnsi="Times New Roman" w:cs="Times New Roman"/>
        </w:rPr>
        <w:t>;</w:t>
      </w:r>
    </w:p>
    <w:p w14:paraId="532E8718" w14:textId="77777777" w:rsidR="003E064D" w:rsidRDefault="00240F06" w:rsidP="00E421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731"/>
        <w:jc w:val="both"/>
        <w:rPr>
          <w:rFonts w:ascii="Times New Roman" w:hAnsi="Times New Roman" w:cs="Times New Roman"/>
        </w:rPr>
      </w:pPr>
      <w:proofErr w:type="spellStart"/>
      <w:r w:rsidRPr="003E064D">
        <w:rPr>
          <w:rFonts w:ascii="Times New Roman" w:hAnsi="Times New Roman" w:cs="Times New Roman"/>
        </w:rPr>
        <w:t>mengoordinasikan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penyusunan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rancangan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peraturan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Desa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tentang</w:t>
      </w:r>
      <w:proofErr w:type="spellEnd"/>
      <w:r w:rsidRPr="003E064D">
        <w:rPr>
          <w:rFonts w:ascii="Times New Roman" w:hAnsi="Times New Roman" w:cs="Times New Roman"/>
        </w:rPr>
        <w:t xml:space="preserve"> APB </w:t>
      </w:r>
      <w:proofErr w:type="spellStart"/>
      <w:r w:rsidRPr="003E064D">
        <w:rPr>
          <w:rFonts w:ascii="Times New Roman" w:hAnsi="Times New Roman" w:cs="Times New Roman"/>
        </w:rPr>
        <w:t>Desa</w:t>
      </w:r>
      <w:proofErr w:type="spellEnd"/>
      <w:r w:rsidRPr="003E064D">
        <w:rPr>
          <w:rFonts w:ascii="Times New Roman" w:hAnsi="Times New Roman" w:cs="Times New Roman"/>
        </w:rPr>
        <w:t xml:space="preserve">, </w:t>
      </w:r>
      <w:proofErr w:type="spellStart"/>
      <w:r w:rsidRPr="003E064D">
        <w:rPr>
          <w:rFonts w:ascii="Times New Roman" w:hAnsi="Times New Roman" w:cs="Times New Roman"/>
        </w:rPr>
        <w:t>perubahan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APBDesa</w:t>
      </w:r>
      <w:proofErr w:type="spellEnd"/>
      <w:r w:rsidRPr="003E064D">
        <w:rPr>
          <w:rFonts w:ascii="Times New Roman" w:hAnsi="Times New Roman" w:cs="Times New Roman"/>
        </w:rPr>
        <w:t xml:space="preserve">, dan </w:t>
      </w:r>
      <w:proofErr w:type="spellStart"/>
      <w:r w:rsidRPr="003E064D">
        <w:rPr>
          <w:rFonts w:ascii="Times New Roman" w:hAnsi="Times New Roman" w:cs="Times New Roman"/>
        </w:rPr>
        <w:t>pertanggungjawaban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pelaksanaan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APBDesa</w:t>
      </w:r>
      <w:proofErr w:type="spellEnd"/>
      <w:r w:rsidRPr="003E064D">
        <w:rPr>
          <w:rFonts w:ascii="Times New Roman" w:hAnsi="Times New Roman" w:cs="Times New Roman"/>
        </w:rPr>
        <w:t>;</w:t>
      </w:r>
    </w:p>
    <w:p w14:paraId="7215F188" w14:textId="77777777" w:rsidR="003E064D" w:rsidRDefault="00240F06" w:rsidP="00E421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731"/>
        <w:jc w:val="both"/>
        <w:rPr>
          <w:rFonts w:ascii="Times New Roman" w:hAnsi="Times New Roman" w:cs="Times New Roman"/>
        </w:rPr>
      </w:pPr>
      <w:proofErr w:type="spellStart"/>
      <w:r w:rsidRPr="003E064D">
        <w:rPr>
          <w:rFonts w:ascii="Times New Roman" w:hAnsi="Times New Roman" w:cs="Times New Roman"/>
        </w:rPr>
        <w:lastRenderedPageBreak/>
        <w:t>mengoordinasikan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penyusunan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rancangan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peraturan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kepala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Desa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tentang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Penjabaran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APBDesa</w:t>
      </w:r>
      <w:proofErr w:type="spellEnd"/>
      <w:r w:rsidRPr="003E064D">
        <w:rPr>
          <w:rFonts w:ascii="Times New Roman" w:hAnsi="Times New Roman" w:cs="Times New Roman"/>
        </w:rPr>
        <w:t xml:space="preserve"> dan </w:t>
      </w:r>
      <w:proofErr w:type="spellStart"/>
      <w:r w:rsidRPr="003E064D">
        <w:rPr>
          <w:rFonts w:ascii="Times New Roman" w:hAnsi="Times New Roman" w:cs="Times New Roman"/>
        </w:rPr>
        <w:t>Perubahan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Penjabaran</w:t>
      </w:r>
      <w:proofErr w:type="spellEnd"/>
      <w:r w:rsidRPr="003E064D">
        <w:rPr>
          <w:rFonts w:ascii="Times New Roman" w:hAnsi="Times New Roman" w:cs="Times New Roman"/>
        </w:rPr>
        <w:t xml:space="preserve"> APB </w:t>
      </w:r>
      <w:proofErr w:type="spellStart"/>
      <w:r w:rsidRPr="003E064D">
        <w:rPr>
          <w:rFonts w:ascii="Times New Roman" w:hAnsi="Times New Roman" w:cs="Times New Roman"/>
        </w:rPr>
        <w:t>Desa</w:t>
      </w:r>
      <w:proofErr w:type="spellEnd"/>
      <w:r w:rsidRPr="003E064D">
        <w:rPr>
          <w:rFonts w:ascii="Times New Roman" w:hAnsi="Times New Roman" w:cs="Times New Roman"/>
        </w:rPr>
        <w:t>;</w:t>
      </w:r>
    </w:p>
    <w:p w14:paraId="3266FFE0" w14:textId="77777777" w:rsidR="003E064D" w:rsidRDefault="00240F06" w:rsidP="00E421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731"/>
        <w:jc w:val="both"/>
        <w:rPr>
          <w:rFonts w:ascii="Times New Roman" w:hAnsi="Times New Roman" w:cs="Times New Roman"/>
        </w:rPr>
      </w:pPr>
      <w:proofErr w:type="spellStart"/>
      <w:r w:rsidRPr="003E064D">
        <w:rPr>
          <w:rFonts w:ascii="Times New Roman" w:hAnsi="Times New Roman" w:cs="Times New Roman"/>
        </w:rPr>
        <w:t>mengoordinasikan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tugas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perangkat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Desa</w:t>
      </w:r>
      <w:proofErr w:type="spellEnd"/>
      <w:r w:rsidRPr="003E064D">
        <w:rPr>
          <w:rFonts w:ascii="Times New Roman" w:hAnsi="Times New Roman" w:cs="Times New Roman"/>
        </w:rPr>
        <w:t xml:space="preserve"> lain yang </w:t>
      </w:r>
      <w:proofErr w:type="spellStart"/>
      <w:r w:rsidRPr="003E064D">
        <w:rPr>
          <w:rFonts w:ascii="Times New Roman" w:hAnsi="Times New Roman" w:cs="Times New Roman"/>
        </w:rPr>
        <w:t>menjalankan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tugas</w:t>
      </w:r>
      <w:proofErr w:type="spellEnd"/>
      <w:r w:rsidRPr="003E064D">
        <w:rPr>
          <w:rFonts w:ascii="Times New Roman" w:hAnsi="Times New Roman" w:cs="Times New Roman"/>
        </w:rPr>
        <w:t xml:space="preserve"> PPKD; dan</w:t>
      </w:r>
    </w:p>
    <w:p w14:paraId="2C5A2060" w14:textId="77777777" w:rsidR="003E064D" w:rsidRDefault="00240F06" w:rsidP="00E421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731"/>
        <w:jc w:val="both"/>
        <w:rPr>
          <w:rFonts w:ascii="Times New Roman" w:hAnsi="Times New Roman" w:cs="Times New Roman"/>
        </w:rPr>
      </w:pPr>
      <w:proofErr w:type="spellStart"/>
      <w:r w:rsidRPr="003E064D">
        <w:rPr>
          <w:rFonts w:ascii="Times New Roman" w:hAnsi="Times New Roman" w:cs="Times New Roman"/>
        </w:rPr>
        <w:t>mengoordinasikan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penyusunan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laporan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keuangan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Desa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dalam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rangka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pertanggungjawaban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pelaksanaan</w:t>
      </w:r>
      <w:proofErr w:type="spellEnd"/>
      <w:r w:rsidRPr="003E064D">
        <w:rPr>
          <w:rFonts w:ascii="Times New Roman" w:hAnsi="Times New Roman" w:cs="Times New Roman"/>
        </w:rPr>
        <w:t xml:space="preserve"> APB </w:t>
      </w:r>
      <w:proofErr w:type="spellStart"/>
      <w:r w:rsidRPr="003E064D">
        <w:rPr>
          <w:rFonts w:ascii="Times New Roman" w:hAnsi="Times New Roman" w:cs="Times New Roman"/>
        </w:rPr>
        <w:t>Desa</w:t>
      </w:r>
      <w:proofErr w:type="spellEnd"/>
      <w:r w:rsidRPr="003E064D">
        <w:rPr>
          <w:rFonts w:ascii="Times New Roman" w:hAnsi="Times New Roman" w:cs="Times New Roman"/>
        </w:rPr>
        <w:t>.</w:t>
      </w:r>
    </w:p>
    <w:p w14:paraId="49783222" w14:textId="77777777" w:rsidR="003E064D" w:rsidRDefault="00240F06" w:rsidP="00E421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731"/>
        <w:jc w:val="both"/>
        <w:rPr>
          <w:rFonts w:ascii="Times New Roman" w:hAnsi="Times New Roman" w:cs="Times New Roman"/>
        </w:rPr>
      </w:pPr>
      <w:proofErr w:type="spellStart"/>
      <w:r w:rsidRPr="003E064D">
        <w:rPr>
          <w:rFonts w:ascii="Times New Roman" w:hAnsi="Times New Roman" w:cs="Times New Roman"/>
        </w:rPr>
        <w:t>melakukan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verifikasi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terhadap</w:t>
      </w:r>
      <w:proofErr w:type="spellEnd"/>
      <w:r w:rsidRPr="003E064D">
        <w:rPr>
          <w:rFonts w:ascii="Times New Roman" w:hAnsi="Times New Roman" w:cs="Times New Roman"/>
        </w:rPr>
        <w:t xml:space="preserve"> DPA, DPPA, dan DPAL;</w:t>
      </w:r>
    </w:p>
    <w:p w14:paraId="6895C084" w14:textId="77777777" w:rsidR="003E064D" w:rsidRDefault="00240F06" w:rsidP="00E421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731"/>
        <w:jc w:val="both"/>
        <w:rPr>
          <w:rFonts w:ascii="Times New Roman" w:hAnsi="Times New Roman" w:cs="Times New Roman"/>
        </w:rPr>
      </w:pPr>
      <w:proofErr w:type="spellStart"/>
      <w:r w:rsidRPr="003E064D">
        <w:rPr>
          <w:rFonts w:ascii="Times New Roman" w:hAnsi="Times New Roman" w:cs="Times New Roman"/>
        </w:rPr>
        <w:t>melakukan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verifikasi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terhadap</w:t>
      </w:r>
      <w:proofErr w:type="spellEnd"/>
      <w:r w:rsidRPr="003E064D">
        <w:rPr>
          <w:rFonts w:ascii="Times New Roman" w:hAnsi="Times New Roman" w:cs="Times New Roman"/>
        </w:rPr>
        <w:t xml:space="preserve"> RAK </w:t>
      </w:r>
      <w:proofErr w:type="spellStart"/>
      <w:r w:rsidRPr="003E064D">
        <w:rPr>
          <w:rFonts w:ascii="Times New Roman" w:hAnsi="Times New Roman" w:cs="Times New Roman"/>
        </w:rPr>
        <w:t>Desa</w:t>
      </w:r>
      <w:proofErr w:type="spellEnd"/>
      <w:r w:rsidRPr="003E064D">
        <w:rPr>
          <w:rFonts w:ascii="Times New Roman" w:hAnsi="Times New Roman" w:cs="Times New Roman"/>
        </w:rPr>
        <w:t>; dan</w:t>
      </w:r>
    </w:p>
    <w:p w14:paraId="183EA90D" w14:textId="2F9E57A9" w:rsidR="00240F06" w:rsidRPr="003E064D" w:rsidRDefault="00240F06" w:rsidP="00E421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731"/>
        <w:jc w:val="both"/>
        <w:rPr>
          <w:rFonts w:ascii="Times New Roman" w:hAnsi="Times New Roman" w:cs="Times New Roman"/>
        </w:rPr>
      </w:pPr>
      <w:proofErr w:type="spellStart"/>
      <w:r w:rsidRPr="003E064D">
        <w:rPr>
          <w:rFonts w:ascii="Times New Roman" w:hAnsi="Times New Roman" w:cs="Times New Roman"/>
        </w:rPr>
        <w:t>melakukan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verifikasi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terhadap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bukti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penerimaan</w:t>
      </w:r>
      <w:proofErr w:type="spellEnd"/>
      <w:r w:rsidRPr="003E064D">
        <w:rPr>
          <w:rFonts w:ascii="Times New Roman" w:hAnsi="Times New Roman" w:cs="Times New Roman"/>
        </w:rPr>
        <w:t xml:space="preserve"> dan </w:t>
      </w:r>
      <w:proofErr w:type="spellStart"/>
      <w:r w:rsidRPr="003E064D">
        <w:rPr>
          <w:rFonts w:ascii="Times New Roman" w:hAnsi="Times New Roman" w:cs="Times New Roman"/>
        </w:rPr>
        <w:t>pengeluaran</w:t>
      </w:r>
      <w:proofErr w:type="spellEnd"/>
      <w:r w:rsidRPr="003E064D">
        <w:rPr>
          <w:rFonts w:ascii="Times New Roman" w:hAnsi="Times New Roman" w:cs="Times New Roman"/>
        </w:rPr>
        <w:t xml:space="preserve"> APB </w:t>
      </w:r>
      <w:proofErr w:type="spellStart"/>
      <w:r w:rsidRPr="003E064D">
        <w:rPr>
          <w:rFonts w:ascii="Times New Roman" w:hAnsi="Times New Roman" w:cs="Times New Roman"/>
        </w:rPr>
        <w:t>Desa</w:t>
      </w:r>
      <w:proofErr w:type="spellEnd"/>
      <w:r w:rsidRPr="003E064D">
        <w:rPr>
          <w:rFonts w:ascii="Times New Roman" w:hAnsi="Times New Roman" w:cs="Times New Roman"/>
        </w:rPr>
        <w:t>.</w:t>
      </w:r>
    </w:p>
    <w:p w14:paraId="2963F447" w14:textId="751C100A" w:rsidR="003E064D" w:rsidRDefault="00240F06" w:rsidP="00E421A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E064D">
        <w:rPr>
          <w:rFonts w:ascii="Times New Roman" w:hAnsi="Times New Roman" w:cs="Times New Roman"/>
        </w:rPr>
        <w:t>Kaur dan Kasi</w:t>
      </w:r>
      <w:r w:rsidR="003E064D" w:rsidRPr="003E064D">
        <w:rPr>
          <w:rFonts w:ascii="Times New Roman" w:hAnsi="Times New Roman" w:cs="Times New Roman"/>
        </w:rPr>
        <w:t xml:space="preserve"> </w:t>
      </w:r>
      <w:proofErr w:type="spellStart"/>
      <w:r w:rsidR="003E064D" w:rsidRPr="003E064D">
        <w:rPr>
          <w:rFonts w:ascii="Times New Roman" w:hAnsi="Times New Roman" w:cs="Times New Roman"/>
        </w:rPr>
        <w:t>sebagai</w:t>
      </w:r>
      <w:proofErr w:type="spellEnd"/>
      <w:r w:rsidR="003E064D" w:rsidRPr="003E064D">
        <w:rPr>
          <w:rFonts w:ascii="Times New Roman" w:hAnsi="Times New Roman" w:cs="Times New Roman"/>
        </w:rPr>
        <w:t xml:space="preserve"> </w:t>
      </w:r>
      <w:proofErr w:type="spellStart"/>
      <w:r w:rsidR="003E064D" w:rsidRPr="003E064D">
        <w:rPr>
          <w:rFonts w:ascii="Times New Roman" w:hAnsi="Times New Roman" w:cs="Times New Roman"/>
        </w:rPr>
        <w:t>pelaksana</w:t>
      </w:r>
      <w:proofErr w:type="spellEnd"/>
      <w:r w:rsidR="003E064D" w:rsidRPr="003E064D">
        <w:rPr>
          <w:rFonts w:ascii="Times New Roman" w:hAnsi="Times New Roman" w:cs="Times New Roman"/>
        </w:rPr>
        <w:t xml:space="preserve"> </w:t>
      </w:r>
      <w:proofErr w:type="spellStart"/>
      <w:r w:rsidR="003E064D" w:rsidRPr="003E064D">
        <w:rPr>
          <w:rFonts w:ascii="Times New Roman" w:hAnsi="Times New Roman" w:cs="Times New Roman"/>
        </w:rPr>
        <w:t>kegiatan</w:t>
      </w:r>
      <w:proofErr w:type="spellEnd"/>
      <w:r w:rsidR="003E064D" w:rsidRPr="003E064D">
        <w:rPr>
          <w:rFonts w:ascii="Times New Roman" w:hAnsi="Times New Roman" w:cs="Times New Roman"/>
        </w:rPr>
        <w:t xml:space="preserve"> </w:t>
      </w:r>
      <w:proofErr w:type="spellStart"/>
      <w:r w:rsidR="003E064D" w:rsidRPr="003E064D">
        <w:rPr>
          <w:rFonts w:ascii="Times New Roman" w:hAnsi="Times New Roman" w:cs="Times New Roman"/>
        </w:rPr>
        <w:t>anggaran</w:t>
      </w:r>
      <w:proofErr w:type="spellEnd"/>
      <w:r w:rsidR="003E064D" w:rsidRPr="003E064D">
        <w:rPr>
          <w:rFonts w:ascii="Times New Roman" w:hAnsi="Times New Roman" w:cs="Times New Roman"/>
        </w:rPr>
        <w:t xml:space="preserve">, </w:t>
      </w:r>
      <w:proofErr w:type="spellStart"/>
      <w:r w:rsidR="003E064D" w:rsidRPr="003E064D">
        <w:rPr>
          <w:rFonts w:ascii="Times New Roman" w:hAnsi="Times New Roman" w:cs="Times New Roman"/>
        </w:rPr>
        <w:t>dengan</w:t>
      </w:r>
      <w:proofErr w:type="spellEnd"/>
      <w:r w:rsidR="003E064D" w:rsidRPr="003E064D">
        <w:rPr>
          <w:rFonts w:ascii="Times New Roman" w:hAnsi="Times New Roman" w:cs="Times New Roman"/>
        </w:rPr>
        <w:t xml:space="preserve"> </w:t>
      </w:r>
      <w:proofErr w:type="spellStart"/>
      <w:r w:rsidR="003E064D" w:rsidRPr="003E064D">
        <w:rPr>
          <w:rFonts w:ascii="Times New Roman" w:hAnsi="Times New Roman" w:cs="Times New Roman"/>
        </w:rPr>
        <w:t>tugas</w:t>
      </w:r>
      <w:proofErr w:type="spellEnd"/>
      <w:r w:rsidR="003E064D" w:rsidRPr="003E064D">
        <w:rPr>
          <w:rFonts w:ascii="Times New Roman" w:hAnsi="Times New Roman" w:cs="Times New Roman"/>
        </w:rPr>
        <w:t xml:space="preserve"> </w:t>
      </w:r>
      <w:proofErr w:type="spellStart"/>
      <w:r w:rsidR="003E064D" w:rsidRPr="003E064D">
        <w:rPr>
          <w:rFonts w:ascii="Times New Roman" w:hAnsi="Times New Roman" w:cs="Times New Roman"/>
        </w:rPr>
        <w:t>sebagai</w:t>
      </w:r>
      <w:proofErr w:type="spellEnd"/>
      <w:r w:rsidR="003E064D" w:rsidRPr="003E064D">
        <w:rPr>
          <w:rFonts w:ascii="Times New Roman" w:hAnsi="Times New Roman" w:cs="Times New Roman"/>
        </w:rPr>
        <w:t xml:space="preserve"> </w:t>
      </w:r>
      <w:proofErr w:type="spellStart"/>
      <w:r w:rsidR="003E064D" w:rsidRPr="003E064D">
        <w:rPr>
          <w:rFonts w:ascii="Times New Roman" w:hAnsi="Times New Roman" w:cs="Times New Roman"/>
        </w:rPr>
        <w:t>berikut</w:t>
      </w:r>
      <w:proofErr w:type="spellEnd"/>
      <w:r w:rsidR="003E064D" w:rsidRPr="003E064D">
        <w:rPr>
          <w:rFonts w:ascii="Times New Roman" w:hAnsi="Times New Roman" w:cs="Times New Roman"/>
        </w:rPr>
        <w:t>:</w:t>
      </w:r>
    </w:p>
    <w:p w14:paraId="50A042CC" w14:textId="77777777" w:rsidR="00CF48AE" w:rsidRPr="003E064D" w:rsidRDefault="00CF48AE" w:rsidP="00CF48AE">
      <w:pPr>
        <w:pStyle w:val="ListParagraph"/>
        <w:jc w:val="both"/>
        <w:rPr>
          <w:rFonts w:ascii="Times New Roman" w:hAnsi="Times New Roman" w:cs="Times New Roman"/>
        </w:rPr>
      </w:pPr>
    </w:p>
    <w:p w14:paraId="63AA9559" w14:textId="77777777" w:rsidR="003E064D" w:rsidRPr="003E064D" w:rsidRDefault="003E064D" w:rsidP="00E421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hanging="731"/>
        <w:jc w:val="both"/>
        <w:rPr>
          <w:rFonts w:ascii="Times New Roman" w:hAnsi="Times New Roman" w:cs="Times New Roman"/>
        </w:rPr>
      </w:pPr>
      <w:proofErr w:type="spellStart"/>
      <w:r w:rsidRPr="003E064D">
        <w:rPr>
          <w:rFonts w:ascii="Times New Roman" w:hAnsi="Times New Roman" w:cs="Times New Roman"/>
        </w:rPr>
        <w:t>melakukan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tindakan</w:t>
      </w:r>
      <w:proofErr w:type="spellEnd"/>
      <w:r w:rsidRPr="003E064D">
        <w:rPr>
          <w:rFonts w:ascii="Times New Roman" w:hAnsi="Times New Roman" w:cs="Times New Roman"/>
        </w:rPr>
        <w:t xml:space="preserve"> yang </w:t>
      </w:r>
      <w:proofErr w:type="spellStart"/>
      <w:r w:rsidRPr="003E064D">
        <w:rPr>
          <w:rFonts w:ascii="Times New Roman" w:hAnsi="Times New Roman" w:cs="Times New Roman"/>
        </w:rPr>
        <w:t>mengakibatkan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pengeluaran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atas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beban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anggaran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belanja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sesuai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bidang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tugasnya</w:t>
      </w:r>
      <w:proofErr w:type="spellEnd"/>
      <w:r w:rsidRPr="003E064D">
        <w:rPr>
          <w:rFonts w:ascii="Times New Roman" w:hAnsi="Times New Roman" w:cs="Times New Roman"/>
        </w:rPr>
        <w:t>;</w:t>
      </w:r>
    </w:p>
    <w:p w14:paraId="223054FF" w14:textId="77777777" w:rsidR="003E064D" w:rsidRPr="003E064D" w:rsidRDefault="003E064D" w:rsidP="00E421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hanging="731"/>
        <w:jc w:val="both"/>
        <w:rPr>
          <w:rFonts w:ascii="Times New Roman" w:hAnsi="Times New Roman" w:cs="Times New Roman"/>
        </w:rPr>
      </w:pPr>
      <w:proofErr w:type="spellStart"/>
      <w:r w:rsidRPr="003E064D">
        <w:rPr>
          <w:rFonts w:ascii="Times New Roman" w:hAnsi="Times New Roman" w:cs="Times New Roman"/>
        </w:rPr>
        <w:t>melaksanakan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anggaran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kegiatan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sesuai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bidang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tugasnya</w:t>
      </w:r>
      <w:proofErr w:type="spellEnd"/>
      <w:r w:rsidRPr="003E064D">
        <w:rPr>
          <w:rFonts w:ascii="Times New Roman" w:hAnsi="Times New Roman" w:cs="Times New Roman"/>
        </w:rPr>
        <w:t>;</w:t>
      </w:r>
    </w:p>
    <w:p w14:paraId="33397010" w14:textId="77777777" w:rsidR="003E064D" w:rsidRPr="003E064D" w:rsidRDefault="003E064D" w:rsidP="00E421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hanging="731"/>
        <w:jc w:val="both"/>
        <w:rPr>
          <w:rFonts w:ascii="Times New Roman" w:hAnsi="Times New Roman" w:cs="Times New Roman"/>
        </w:rPr>
      </w:pPr>
      <w:proofErr w:type="spellStart"/>
      <w:r w:rsidRPr="003E064D">
        <w:rPr>
          <w:rFonts w:ascii="Times New Roman" w:hAnsi="Times New Roman" w:cs="Times New Roman"/>
        </w:rPr>
        <w:t>mengendalikan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kegiatan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sesuai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bidang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tugasnya</w:t>
      </w:r>
      <w:proofErr w:type="spellEnd"/>
      <w:r w:rsidRPr="003E064D">
        <w:rPr>
          <w:rFonts w:ascii="Times New Roman" w:hAnsi="Times New Roman" w:cs="Times New Roman"/>
        </w:rPr>
        <w:t>;</w:t>
      </w:r>
    </w:p>
    <w:p w14:paraId="3D8CDCD8" w14:textId="77777777" w:rsidR="003E064D" w:rsidRPr="003E064D" w:rsidRDefault="003E064D" w:rsidP="00E421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hanging="731"/>
        <w:jc w:val="both"/>
        <w:rPr>
          <w:rFonts w:ascii="Times New Roman" w:hAnsi="Times New Roman" w:cs="Times New Roman"/>
        </w:rPr>
      </w:pPr>
      <w:proofErr w:type="spellStart"/>
      <w:r w:rsidRPr="003E064D">
        <w:rPr>
          <w:rFonts w:ascii="Times New Roman" w:hAnsi="Times New Roman" w:cs="Times New Roman"/>
        </w:rPr>
        <w:t>menyusun</w:t>
      </w:r>
      <w:proofErr w:type="spellEnd"/>
      <w:r w:rsidRPr="003E064D">
        <w:rPr>
          <w:rFonts w:ascii="Times New Roman" w:hAnsi="Times New Roman" w:cs="Times New Roman"/>
        </w:rPr>
        <w:t xml:space="preserve"> DPA, DPPA, dan DPAL </w:t>
      </w:r>
      <w:proofErr w:type="spellStart"/>
      <w:r w:rsidRPr="003E064D">
        <w:rPr>
          <w:rFonts w:ascii="Times New Roman" w:hAnsi="Times New Roman" w:cs="Times New Roman"/>
        </w:rPr>
        <w:t>sesuai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bidang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tugasnya</w:t>
      </w:r>
      <w:proofErr w:type="spellEnd"/>
      <w:r w:rsidRPr="003E064D">
        <w:rPr>
          <w:rFonts w:ascii="Times New Roman" w:hAnsi="Times New Roman" w:cs="Times New Roman"/>
        </w:rPr>
        <w:t>;</w:t>
      </w:r>
    </w:p>
    <w:p w14:paraId="60012BCD" w14:textId="77777777" w:rsidR="003E064D" w:rsidRPr="003E064D" w:rsidRDefault="003E064D" w:rsidP="00E421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hanging="731"/>
        <w:jc w:val="both"/>
        <w:rPr>
          <w:rFonts w:ascii="Times New Roman" w:hAnsi="Times New Roman" w:cs="Times New Roman"/>
        </w:rPr>
      </w:pPr>
      <w:proofErr w:type="spellStart"/>
      <w:r w:rsidRPr="003E064D">
        <w:rPr>
          <w:rFonts w:ascii="Times New Roman" w:hAnsi="Times New Roman" w:cs="Times New Roman"/>
        </w:rPr>
        <w:t>menandatangani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perjanjian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kerja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sama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dengan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penyedia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atas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pengadaan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barang</w:t>
      </w:r>
      <w:proofErr w:type="spellEnd"/>
      <w:r w:rsidRPr="003E064D">
        <w:rPr>
          <w:rFonts w:ascii="Times New Roman" w:hAnsi="Times New Roman" w:cs="Times New Roman"/>
        </w:rPr>
        <w:t>/</w:t>
      </w:r>
      <w:proofErr w:type="spellStart"/>
      <w:r w:rsidRPr="003E064D">
        <w:rPr>
          <w:rFonts w:ascii="Times New Roman" w:hAnsi="Times New Roman" w:cs="Times New Roman"/>
        </w:rPr>
        <w:t>jasa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untuk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kegiatan</w:t>
      </w:r>
      <w:proofErr w:type="spellEnd"/>
      <w:r w:rsidRPr="003E064D">
        <w:rPr>
          <w:rFonts w:ascii="Times New Roman" w:hAnsi="Times New Roman" w:cs="Times New Roman"/>
        </w:rPr>
        <w:t xml:space="preserve"> yang </w:t>
      </w:r>
      <w:proofErr w:type="spellStart"/>
      <w:r w:rsidRPr="003E064D">
        <w:rPr>
          <w:rFonts w:ascii="Times New Roman" w:hAnsi="Times New Roman" w:cs="Times New Roman"/>
        </w:rPr>
        <w:t>berada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dalam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bidang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tugasnya</w:t>
      </w:r>
      <w:proofErr w:type="spellEnd"/>
      <w:r w:rsidRPr="003E064D">
        <w:rPr>
          <w:rFonts w:ascii="Times New Roman" w:hAnsi="Times New Roman" w:cs="Times New Roman"/>
        </w:rPr>
        <w:t>; dan</w:t>
      </w:r>
    </w:p>
    <w:p w14:paraId="31F7B1ED" w14:textId="27FA2F71" w:rsidR="00240F06" w:rsidRPr="00240F06" w:rsidRDefault="003E064D" w:rsidP="00E421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hanging="731"/>
        <w:jc w:val="both"/>
        <w:rPr>
          <w:rFonts w:ascii="Times New Roman" w:hAnsi="Times New Roman" w:cs="Times New Roman"/>
        </w:rPr>
      </w:pPr>
      <w:proofErr w:type="spellStart"/>
      <w:r w:rsidRPr="003E064D">
        <w:rPr>
          <w:rFonts w:ascii="Times New Roman" w:hAnsi="Times New Roman" w:cs="Times New Roman"/>
        </w:rPr>
        <w:t>menyusun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laporan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pelaksanaan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kegiatan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sesuai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bidang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tugasnya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untuk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pertanggungjawaban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pelaksanaan</w:t>
      </w:r>
      <w:proofErr w:type="spellEnd"/>
      <w:r w:rsidRPr="003E064D">
        <w:rPr>
          <w:rFonts w:ascii="Times New Roman" w:hAnsi="Times New Roman" w:cs="Times New Roman"/>
        </w:rPr>
        <w:t xml:space="preserve"> APB </w:t>
      </w:r>
      <w:proofErr w:type="spellStart"/>
      <w:r w:rsidRPr="003E064D">
        <w:rPr>
          <w:rFonts w:ascii="Times New Roman" w:hAnsi="Times New Roman" w:cs="Times New Roman"/>
        </w:rPr>
        <w:t>Desa</w:t>
      </w:r>
      <w:proofErr w:type="spellEnd"/>
    </w:p>
    <w:p w14:paraId="497520CB" w14:textId="1C136AD1" w:rsidR="00CF48AE" w:rsidRPr="00DF04BD" w:rsidRDefault="00240F06" w:rsidP="00E421A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E064D">
        <w:rPr>
          <w:rFonts w:ascii="Times New Roman" w:hAnsi="Times New Roman" w:cs="Times New Roman"/>
        </w:rPr>
        <w:t xml:space="preserve">Kaur </w:t>
      </w:r>
      <w:proofErr w:type="spellStart"/>
      <w:r w:rsidRPr="003E064D">
        <w:rPr>
          <w:rFonts w:ascii="Times New Roman" w:hAnsi="Times New Roman" w:cs="Times New Roman"/>
        </w:rPr>
        <w:t>keuangan</w:t>
      </w:r>
      <w:proofErr w:type="spellEnd"/>
      <w:r w:rsidR="003E064D" w:rsidRPr="003E064D">
        <w:rPr>
          <w:rFonts w:ascii="Times New Roman" w:hAnsi="Times New Roman" w:cs="Times New Roman"/>
        </w:rPr>
        <w:t xml:space="preserve"> </w:t>
      </w:r>
      <w:proofErr w:type="spellStart"/>
      <w:r w:rsidR="003E064D" w:rsidRPr="003E064D">
        <w:rPr>
          <w:rFonts w:ascii="Times New Roman" w:hAnsi="Times New Roman" w:cs="Times New Roman"/>
        </w:rPr>
        <w:t>melaksanakan</w:t>
      </w:r>
      <w:proofErr w:type="spellEnd"/>
      <w:r w:rsidR="003E064D" w:rsidRPr="003E064D">
        <w:rPr>
          <w:rFonts w:ascii="Times New Roman" w:hAnsi="Times New Roman" w:cs="Times New Roman"/>
        </w:rPr>
        <w:t xml:space="preserve"> </w:t>
      </w:r>
      <w:proofErr w:type="spellStart"/>
      <w:r w:rsidR="003E064D" w:rsidRPr="003E064D">
        <w:rPr>
          <w:rFonts w:ascii="Times New Roman" w:hAnsi="Times New Roman" w:cs="Times New Roman"/>
        </w:rPr>
        <w:t>fungsi</w:t>
      </w:r>
      <w:proofErr w:type="spellEnd"/>
      <w:r w:rsidR="003E064D" w:rsidRPr="003E064D">
        <w:rPr>
          <w:rFonts w:ascii="Times New Roman" w:hAnsi="Times New Roman" w:cs="Times New Roman"/>
        </w:rPr>
        <w:t xml:space="preserve"> </w:t>
      </w:r>
      <w:proofErr w:type="spellStart"/>
      <w:r w:rsidR="003E064D" w:rsidRPr="003E064D">
        <w:rPr>
          <w:rFonts w:ascii="Times New Roman" w:hAnsi="Times New Roman" w:cs="Times New Roman"/>
        </w:rPr>
        <w:t>kebendaharaan</w:t>
      </w:r>
      <w:proofErr w:type="spellEnd"/>
      <w:r w:rsidR="003E064D" w:rsidRPr="003E064D">
        <w:rPr>
          <w:rFonts w:ascii="Times New Roman" w:hAnsi="Times New Roman" w:cs="Times New Roman"/>
        </w:rPr>
        <w:t xml:space="preserve">, </w:t>
      </w:r>
      <w:proofErr w:type="spellStart"/>
      <w:r w:rsidR="003E064D" w:rsidRPr="003E064D">
        <w:rPr>
          <w:rFonts w:ascii="Times New Roman" w:hAnsi="Times New Roman" w:cs="Times New Roman"/>
        </w:rPr>
        <w:t>dengan</w:t>
      </w:r>
      <w:proofErr w:type="spellEnd"/>
      <w:r w:rsidR="003E064D" w:rsidRPr="003E064D">
        <w:rPr>
          <w:rFonts w:ascii="Times New Roman" w:hAnsi="Times New Roman" w:cs="Times New Roman"/>
        </w:rPr>
        <w:t xml:space="preserve"> </w:t>
      </w:r>
      <w:proofErr w:type="spellStart"/>
      <w:r w:rsidR="003E064D" w:rsidRPr="003E064D">
        <w:rPr>
          <w:rFonts w:ascii="Times New Roman" w:hAnsi="Times New Roman" w:cs="Times New Roman"/>
        </w:rPr>
        <w:t>tugas</w:t>
      </w:r>
      <w:proofErr w:type="spellEnd"/>
      <w:r w:rsidR="003E064D" w:rsidRPr="003E064D">
        <w:rPr>
          <w:rFonts w:ascii="Times New Roman" w:hAnsi="Times New Roman" w:cs="Times New Roman"/>
        </w:rPr>
        <w:t xml:space="preserve"> </w:t>
      </w:r>
      <w:proofErr w:type="spellStart"/>
      <w:r w:rsidR="003E064D" w:rsidRPr="003E064D">
        <w:rPr>
          <w:rFonts w:ascii="Times New Roman" w:hAnsi="Times New Roman" w:cs="Times New Roman"/>
        </w:rPr>
        <w:t>sebagai</w:t>
      </w:r>
      <w:proofErr w:type="spellEnd"/>
      <w:r w:rsidR="003E064D" w:rsidRPr="003E064D">
        <w:rPr>
          <w:rFonts w:ascii="Times New Roman" w:hAnsi="Times New Roman" w:cs="Times New Roman"/>
        </w:rPr>
        <w:t xml:space="preserve"> </w:t>
      </w:r>
      <w:proofErr w:type="spellStart"/>
      <w:r w:rsidR="003E064D" w:rsidRPr="003E064D">
        <w:rPr>
          <w:rFonts w:ascii="Times New Roman" w:hAnsi="Times New Roman" w:cs="Times New Roman"/>
        </w:rPr>
        <w:t>berikut</w:t>
      </w:r>
      <w:proofErr w:type="spellEnd"/>
      <w:r w:rsidR="003E064D" w:rsidRPr="003E064D">
        <w:rPr>
          <w:rFonts w:ascii="Times New Roman" w:hAnsi="Times New Roman" w:cs="Times New Roman"/>
        </w:rPr>
        <w:t>:</w:t>
      </w:r>
    </w:p>
    <w:p w14:paraId="1DE40632" w14:textId="77777777" w:rsidR="003E064D" w:rsidRPr="003E064D" w:rsidRDefault="003E064D" w:rsidP="00E421A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731"/>
        <w:jc w:val="both"/>
        <w:rPr>
          <w:rFonts w:ascii="Times New Roman" w:hAnsi="Times New Roman" w:cs="Times New Roman"/>
        </w:rPr>
      </w:pPr>
      <w:proofErr w:type="spellStart"/>
      <w:r w:rsidRPr="003E064D">
        <w:rPr>
          <w:rFonts w:ascii="Times New Roman" w:hAnsi="Times New Roman" w:cs="Times New Roman"/>
        </w:rPr>
        <w:t>menyusun</w:t>
      </w:r>
      <w:proofErr w:type="spellEnd"/>
      <w:r w:rsidRPr="003E064D">
        <w:rPr>
          <w:rFonts w:ascii="Times New Roman" w:hAnsi="Times New Roman" w:cs="Times New Roman"/>
        </w:rPr>
        <w:t xml:space="preserve"> RAK </w:t>
      </w:r>
      <w:proofErr w:type="spellStart"/>
      <w:r w:rsidRPr="003E064D">
        <w:rPr>
          <w:rFonts w:ascii="Times New Roman" w:hAnsi="Times New Roman" w:cs="Times New Roman"/>
        </w:rPr>
        <w:t>Desa</w:t>
      </w:r>
      <w:proofErr w:type="spellEnd"/>
      <w:r w:rsidRPr="003E064D">
        <w:rPr>
          <w:rFonts w:ascii="Times New Roman" w:hAnsi="Times New Roman" w:cs="Times New Roman"/>
        </w:rPr>
        <w:t>; dan</w:t>
      </w:r>
    </w:p>
    <w:p w14:paraId="4EDB4681" w14:textId="194709B8" w:rsidR="00240F06" w:rsidRPr="003E064D" w:rsidRDefault="003E064D" w:rsidP="00E421A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731"/>
        <w:jc w:val="both"/>
        <w:rPr>
          <w:rFonts w:ascii="Times New Roman" w:hAnsi="Times New Roman" w:cs="Times New Roman"/>
        </w:rPr>
      </w:pPr>
      <w:proofErr w:type="spellStart"/>
      <w:r w:rsidRPr="003E064D">
        <w:rPr>
          <w:rFonts w:ascii="Times New Roman" w:hAnsi="Times New Roman" w:cs="Times New Roman"/>
        </w:rPr>
        <w:t>melakukan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penatausahaan</w:t>
      </w:r>
      <w:proofErr w:type="spellEnd"/>
      <w:r w:rsidRPr="003E064D">
        <w:rPr>
          <w:rFonts w:ascii="Times New Roman" w:hAnsi="Times New Roman" w:cs="Times New Roman"/>
        </w:rPr>
        <w:t xml:space="preserve"> yang </w:t>
      </w:r>
      <w:proofErr w:type="spellStart"/>
      <w:r w:rsidRPr="003E064D">
        <w:rPr>
          <w:rFonts w:ascii="Times New Roman" w:hAnsi="Times New Roman" w:cs="Times New Roman"/>
        </w:rPr>
        <w:t>meliputi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menerima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menyimpan</w:t>
      </w:r>
      <w:proofErr w:type="spellEnd"/>
      <w:r w:rsidRPr="003E064D">
        <w:rPr>
          <w:rFonts w:ascii="Times New Roman" w:hAnsi="Times New Roman" w:cs="Times New Roman"/>
        </w:rPr>
        <w:t xml:space="preserve">, </w:t>
      </w:r>
      <w:proofErr w:type="spellStart"/>
      <w:r w:rsidRPr="003E064D">
        <w:rPr>
          <w:rFonts w:ascii="Times New Roman" w:hAnsi="Times New Roman" w:cs="Times New Roman"/>
        </w:rPr>
        <w:t>menyetorkan</w:t>
      </w:r>
      <w:proofErr w:type="spellEnd"/>
      <w:r w:rsidRPr="003E064D">
        <w:rPr>
          <w:rFonts w:ascii="Times New Roman" w:hAnsi="Times New Roman" w:cs="Times New Roman"/>
        </w:rPr>
        <w:t>/</w:t>
      </w:r>
      <w:proofErr w:type="spellStart"/>
      <w:r w:rsidRPr="003E064D">
        <w:rPr>
          <w:rFonts w:ascii="Times New Roman" w:hAnsi="Times New Roman" w:cs="Times New Roman"/>
        </w:rPr>
        <w:t>membayar</w:t>
      </w:r>
      <w:proofErr w:type="spellEnd"/>
      <w:r w:rsidRPr="003E064D">
        <w:rPr>
          <w:rFonts w:ascii="Times New Roman" w:hAnsi="Times New Roman" w:cs="Times New Roman"/>
        </w:rPr>
        <w:t xml:space="preserve">, </w:t>
      </w:r>
      <w:proofErr w:type="spellStart"/>
      <w:r w:rsidRPr="003E064D">
        <w:rPr>
          <w:rFonts w:ascii="Times New Roman" w:hAnsi="Times New Roman" w:cs="Times New Roman"/>
        </w:rPr>
        <w:t>menatausahakan</w:t>
      </w:r>
      <w:proofErr w:type="spellEnd"/>
      <w:r w:rsidRPr="003E064D">
        <w:rPr>
          <w:rFonts w:ascii="Times New Roman" w:hAnsi="Times New Roman" w:cs="Times New Roman"/>
        </w:rPr>
        <w:t xml:space="preserve"> dan </w:t>
      </w:r>
      <w:proofErr w:type="spellStart"/>
      <w:r w:rsidRPr="003E064D">
        <w:rPr>
          <w:rFonts w:ascii="Times New Roman" w:hAnsi="Times New Roman" w:cs="Times New Roman"/>
        </w:rPr>
        <w:t>mempertanggungjawabkan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penerimaan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pendapatan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Desa</w:t>
      </w:r>
      <w:proofErr w:type="spellEnd"/>
      <w:r w:rsidRPr="003E064D">
        <w:rPr>
          <w:rFonts w:ascii="Times New Roman" w:hAnsi="Times New Roman" w:cs="Times New Roman"/>
        </w:rPr>
        <w:t xml:space="preserve"> dan </w:t>
      </w:r>
      <w:proofErr w:type="spellStart"/>
      <w:r w:rsidRPr="003E064D">
        <w:rPr>
          <w:rFonts w:ascii="Times New Roman" w:hAnsi="Times New Roman" w:cs="Times New Roman"/>
        </w:rPr>
        <w:t>pengeluaran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dalam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rangka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pelaksanaan</w:t>
      </w:r>
      <w:proofErr w:type="spellEnd"/>
      <w:r w:rsidRPr="003E064D">
        <w:rPr>
          <w:rFonts w:ascii="Times New Roman" w:hAnsi="Times New Roman" w:cs="Times New Roman"/>
        </w:rPr>
        <w:t xml:space="preserve"> APB </w:t>
      </w:r>
      <w:proofErr w:type="spellStart"/>
      <w:r w:rsidRPr="003E064D">
        <w:rPr>
          <w:rFonts w:ascii="Times New Roman" w:hAnsi="Times New Roman" w:cs="Times New Roman"/>
        </w:rPr>
        <w:t>Desa</w:t>
      </w:r>
      <w:proofErr w:type="spellEnd"/>
      <w:r w:rsidRPr="003E064D">
        <w:rPr>
          <w:rFonts w:ascii="Times New Roman" w:hAnsi="Times New Roman" w:cs="Times New Roman"/>
        </w:rPr>
        <w:t>.</w:t>
      </w:r>
    </w:p>
    <w:p w14:paraId="79EB79CA" w14:textId="77777777" w:rsidR="003E064D" w:rsidRPr="003E064D" w:rsidRDefault="003E064D" w:rsidP="00E421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E064D">
        <w:rPr>
          <w:rFonts w:ascii="Times New Roman" w:hAnsi="Times New Roman" w:cs="Times New Roman"/>
        </w:rPr>
        <w:t xml:space="preserve">APB </w:t>
      </w:r>
      <w:proofErr w:type="spellStart"/>
      <w:r w:rsidRPr="003E064D">
        <w:rPr>
          <w:rFonts w:ascii="Times New Roman" w:hAnsi="Times New Roman" w:cs="Times New Roman"/>
        </w:rPr>
        <w:t>Desa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terdiri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dari</w:t>
      </w:r>
      <w:proofErr w:type="spellEnd"/>
      <w:r w:rsidRPr="003E064D">
        <w:rPr>
          <w:rFonts w:ascii="Times New Roman" w:hAnsi="Times New Roman" w:cs="Times New Roman"/>
        </w:rPr>
        <w:t>:</w:t>
      </w:r>
    </w:p>
    <w:p w14:paraId="59AC46CC" w14:textId="051BB8E4" w:rsidR="003E064D" w:rsidRPr="003E064D" w:rsidRDefault="003E064D" w:rsidP="00E421A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spellStart"/>
      <w:r w:rsidRPr="003E064D">
        <w:rPr>
          <w:rFonts w:ascii="Times New Roman" w:hAnsi="Times New Roman" w:cs="Times New Roman"/>
        </w:rPr>
        <w:t>pendapatan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Desa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yaitu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semua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penerimaan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Desa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dalam</w:t>
      </w:r>
      <w:proofErr w:type="spellEnd"/>
      <w:r w:rsidRPr="003E064D">
        <w:rPr>
          <w:rFonts w:ascii="Times New Roman" w:hAnsi="Times New Roman" w:cs="Times New Roman"/>
        </w:rPr>
        <w:t xml:space="preserve"> 1 (</w:t>
      </w:r>
      <w:proofErr w:type="spellStart"/>
      <w:r w:rsidRPr="003E064D">
        <w:rPr>
          <w:rFonts w:ascii="Times New Roman" w:hAnsi="Times New Roman" w:cs="Times New Roman"/>
        </w:rPr>
        <w:t>satu</w:t>
      </w:r>
      <w:proofErr w:type="spellEnd"/>
      <w:r w:rsidRPr="003E064D">
        <w:rPr>
          <w:rFonts w:ascii="Times New Roman" w:hAnsi="Times New Roman" w:cs="Times New Roman"/>
        </w:rPr>
        <w:t xml:space="preserve">) </w:t>
      </w:r>
      <w:proofErr w:type="spellStart"/>
      <w:r w:rsidRPr="003E064D">
        <w:rPr>
          <w:rFonts w:ascii="Times New Roman" w:hAnsi="Times New Roman" w:cs="Times New Roman"/>
        </w:rPr>
        <w:t>tahun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anggaran</w:t>
      </w:r>
      <w:proofErr w:type="spellEnd"/>
      <w:r w:rsidRPr="003E064D">
        <w:rPr>
          <w:rFonts w:ascii="Times New Roman" w:hAnsi="Times New Roman" w:cs="Times New Roman"/>
        </w:rPr>
        <w:t xml:space="preserve"> yang </w:t>
      </w:r>
      <w:proofErr w:type="spellStart"/>
      <w:r w:rsidRPr="003E064D">
        <w:rPr>
          <w:rFonts w:ascii="Times New Roman" w:hAnsi="Times New Roman" w:cs="Times New Roman"/>
        </w:rPr>
        <w:t>menjadi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hak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Desa</w:t>
      </w:r>
      <w:proofErr w:type="spellEnd"/>
      <w:r w:rsidRPr="003E064D">
        <w:rPr>
          <w:rFonts w:ascii="Times New Roman" w:hAnsi="Times New Roman" w:cs="Times New Roman"/>
        </w:rPr>
        <w:t xml:space="preserve"> dan </w:t>
      </w:r>
      <w:proofErr w:type="spellStart"/>
      <w:r w:rsidRPr="003E064D">
        <w:rPr>
          <w:rFonts w:ascii="Times New Roman" w:hAnsi="Times New Roman" w:cs="Times New Roman"/>
        </w:rPr>
        <w:t>tidak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perlu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dikembalikan</w:t>
      </w:r>
      <w:proofErr w:type="spellEnd"/>
      <w:r w:rsidRPr="003E064D">
        <w:rPr>
          <w:rFonts w:ascii="Times New Roman" w:hAnsi="Times New Roman" w:cs="Times New Roman"/>
        </w:rPr>
        <w:t xml:space="preserve"> oleh </w:t>
      </w:r>
      <w:proofErr w:type="spellStart"/>
      <w:r w:rsidRPr="003E064D">
        <w:rPr>
          <w:rFonts w:ascii="Times New Roman" w:hAnsi="Times New Roman" w:cs="Times New Roman"/>
        </w:rPr>
        <w:t>Desa</w:t>
      </w:r>
      <w:proofErr w:type="spellEnd"/>
      <w:r w:rsidRPr="003E064D">
        <w:rPr>
          <w:rFonts w:ascii="Times New Roman" w:hAnsi="Times New Roman" w:cs="Times New Roman"/>
        </w:rPr>
        <w:t xml:space="preserve">, </w:t>
      </w:r>
      <w:proofErr w:type="spellStart"/>
      <w:r w:rsidRPr="003E064D">
        <w:rPr>
          <w:rFonts w:ascii="Times New Roman" w:hAnsi="Times New Roman" w:cs="Times New Roman"/>
        </w:rPr>
        <w:t>terdiri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dari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kelompok</w:t>
      </w:r>
      <w:proofErr w:type="spellEnd"/>
      <w:r w:rsidRPr="003E064D">
        <w:rPr>
          <w:rFonts w:ascii="Times New Roman" w:hAnsi="Times New Roman" w:cs="Times New Roman"/>
        </w:rPr>
        <w:t>:</w:t>
      </w:r>
    </w:p>
    <w:p w14:paraId="47909D30" w14:textId="77777777" w:rsidR="003E064D" w:rsidRPr="003E064D" w:rsidRDefault="003E064D" w:rsidP="00E421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hanging="731"/>
        <w:jc w:val="both"/>
        <w:rPr>
          <w:rFonts w:ascii="Times New Roman" w:hAnsi="Times New Roman" w:cs="Times New Roman"/>
        </w:rPr>
      </w:pPr>
      <w:proofErr w:type="spellStart"/>
      <w:r w:rsidRPr="003E064D">
        <w:rPr>
          <w:rFonts w:ascii="Times New Roman" w:hAnsi="Times New Roman" w:cs="Times New Roman"/>
        </w:rPr>
        <w:t>pendapatan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asli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Desa</w:t>
      </w:r>
      <w:proofErr w:type="spellEnd"/>
      <w:r w:rsidRPr="003E064D">
        <w:rPr>
          <w:rFonts w:ascii="Times New Roman" w:hAnsi="Times New Roman" w:cs="Times New Roman"/>
        </w:rPr>
        <w:t>;</w:t>
      </w:r>
    </w:p>
    <w:p w14:paraId="11EB11A8" w14:textId="77777777" w:rsidR="003E064D" w:rsidRPr="003E064D" w:rsidRDefault="003E064D" w:rsidP="00E421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hanging="731"/>
        <w:jc w:val="both"/>
        <w:rPr>
          <w:rFonts w:ascii="Times New Roman" w:hAnsi="Times New Roman" w:cs="Times New Roman"/>
        </w:rPr>
      </w:pPr>
      <w:r w:rsidRPr="003E064D">
        <w:rPr>
          <w:rFonts w:ascii="Times New Roman" w:hAnsi="Times New Roman" w:cs="Times New Roman"/>
        </w:rPr>
        <w:t>transfer; dan</w:t>
      </w:r>
    </w:p>
    <w:p w14:paraId="1390C837" w14:textId="02111DFF" w:rsidR="003E064D" w:rsidRPr="003E064D" w:rsidRDefault="003E064D" w:rsidP="00E421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hanging="731"/>
        <w:jc w:val="both"/>
        <w:rPr>
          <w:rFonts w:ascii="Times New Roman" w:hAnsi="Times New Roman" w:cs="Times New Roman"/>
        </w:rPr>
      </w:pPr>
      <w:proofErr w:type="spellStart"/>
      <w:r w:rsidRPr="003E064D">
        <w:rPr>
          <w:rFonts w:ascii="Times New Roman" w:hAnsi="Times New Roman" w:cs="Times New Roman"/>
        </w:rPr>
        <w:t>pendapatan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lain</w:t>
      </w:r>
      <w:proofErr w:type="spellEnd"/>
      <w:r w:rsidRPr="003E064D">
        <w:rPr>
          <w:rFonts w:ascii="Times New Roman" w:hAnsi="Times New Roman" w:cs="Times New Roman"/>
        </w:rPr>
        <w:t>.</w:t>
      </w:r>
    </w:p>
    <w:p w14:paraId="28385F60" w14:textId="77777777" w:rsidR="003E064D" w:rsidRPr="003E064D" w:rsidRDefault="003E064D" w:rsidP="00E421A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spellStart"/>
      <w:r w:rsidRPr="003E064D">
        <w:rPr>
          <w:rFonts w:ascii="Times New Roman" w:hAnsi="Times New Roman" w:cs="Times New Roman"/>
        </w:rPr>
        <w:lastRenderedPageBreak/>
        <w:t>belanja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Desa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yaitu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semua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pengeluaran</w:t>
      </w:r>
      <w:proofErr w:type="spellEnd"/>
      <w:r w:rsidRPr="003E064D">
        <w:rPr>
          <w:rFonts w:ascii="Times New Roman" w:hAnsi="Times New Roman" w:cs="Times New Roman"/>
        </w:rPr>
        <w:t xml:space="preserve"> yang </w:t>
      </w:r>
      <w:proofErr w:type="spellStart"/>
      <w:r w:rsidRPr="003E064D">
        <w:rPr>
          <w:rFonts w:ascii="Times New Roman" w:hAnsi="Times New Roman" w:cs="Times New Roman"/>
        </w:rPr>
        <w:t>merupakan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kewajiban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Desa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dalam</w:t>
      </w:r>
      <w:proofErr w:type="spellEnd"/>
      <w:r w:rsidRPr="003E064D">
        <w:rPr>
          <w:rFonts w:ascii="Times New Roman" w:hAnsi="Times New Roman" w:cs="Times New Roman"/>
        </w:rPr>
        <w:t xml:space="preserve"> 1 (</w:t>
      </w:r>
      <w:proofErr w:type="spellStart"/>
      <w:r w:rsidRPr="003E064D">
        <w:rPr>
          <w:rFonts w:ascii="Times New Roman" w:hAnsi="Times New Roman" w:cs="Times New Roman"/>
        </w:rPr>
        <w:t>satu</w:t>
      </w:r>
      <w:proofErr w:type="spellEnd"/>
      <w:r w:rsidRPr="003E064D">
        <w:rPr>
          <w:rFonts w:ascii="Times New Roman" w:hAnsi="Times New Roman" w:cs="Times New Roman"/>
        </w:rPr>
        <w:t xml:space="preserve">) </w:t>
      </w:r>
      <w:proofErr w:type="spellStart"/>
      <w:r w:rsidRPr="003E064D">
        <w:rPr>
          <w:rFonts w:ascii="Times New Roman" w:hAnsi="Times New Roman" w:cs="Times New Roman"/>
        </w:rPr>
        <w:t>tahun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anggaran</w:t>
      </w:r>
      <w:proofErr w:type="spellEnd"/>
      <w:r w:rsidRPr="003E064D">
        <w:rPr>
          <w:rFonts w:ascii="Times New Roman" w:hAnsi="Times New Roman" w:cs="Times New Roman"/>
        </w:rPr>
        <w:t xml:space="preserve"> yang </w:t>
      </w:r>
      <w:proofErr w:type="spellStart"/>
      <w:r w:rsidRPr="003E064D">
        <w:rPr>
          <w:rFonts w:ascii="Times New Roman" w:hAnsi="Times New Roman" w:cs="Times New Roman"/>
        </w:rPr>
        <w:t>tidak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akan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diperoleh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pembayarannya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kembali</w:t>
      </w:r>
      <w:proofErr w:type="spellEnd"/>
      <w:r w:rsidRPr="003E064D">
        <w:rPr>
          <w:rFonts w:ascii="Times New Roman" w:hAnsi="Times New Roman" w:cs="Times New Roman"/>
        </w:rPr>
        <w:t xml:space="preserve"> oleh </w:t>
      </w:r>
      <w:proofErr w:type="spellStart"/>
      <w:r w:rsidRPr="003E064D">
        <w:rPr>
          <w:rFonts w:ascii="Times New Roman" w:hAnsi="Times New Roman" w:cs="Times New Roman"/>
        </w:rPr>
        <w:t>Desa.dengan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Klasifikasi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belanja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Desa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terdiri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atas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bidang</w:t>
      </w:r>
      <w:proofErr w:type="spellEnd"/>
      <w:r w:rsidRPr="003E064D">
        <w:rPr>
          <w:rFonts w:ascii="Times New Roman" w:hAnsi="Times New Roman" w:cs="Times New Roman"/>
        </w:rPr>
        <w:t>:</w:t>
      </w:r>
    </w:p>
    <w:p w14:paraId="15AFB3BA" w14:textId="77777777" w:rsidR="003E064D" w:rsidRPr="003E064D" w:rsidRDefault="003E064D" w:rsidP="00E421A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hanging="731"/>
        <w:jc w:val="both"/>
        <w:rPr>
          <w:rFonts w:ascii="Times New Roman" w:hAnsi="Times New Roman" w:cs="Times New Roman"/>
        </w:rPr>
      </w:pPr>
      <w:proofErr w:type="spellStart"/>
      <w:r w:rsidRPr="003E064D">
        <w:rPr>
          <w:rFonts w:ascii="Times New Roman" w:hAnsi="Times New Roman" w:cs="Times New Roman"/>
        </w:rPr>
        <w:t>penyelenggaraan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pemerintahan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Desa</w:t>
      </w:r>
      <w:proofErr w:type="spellEnd"/>
      <w:r w:rsidRPr="003E064D">
        <w:rPr>
          <w:rFonts w:ascii="Times New Roman" w:hAnsi="Times New Roman" w:cs="Times New Roman"/>
        </w:rPr>
        <w:t>;</w:t>
      </w:r>
    </w:p>
    <w:p w14:paraId="108EB5D9" w14:textId="77777777" w:rsidR="003E064D" w:rsidRPr="003E064D" w:rsidRDefault="003E064D" w:rsidP="00E421A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hanging="731"/>
        <w:jc w:val="both"/>
        <w:rPr>
          <w:rFonts w:ascii="Times New Roman" w:hAnsi="Times New Roman" w:cs="Times New Roman"/>
        </w:rPr>
      </w:pPr>
      <w:proofErr w:type="spellStart"/>
      <w:r w:rsidRPr="003E064D">
        <w:rPr>
          <w:rFonts w:ascii="Times New Roman" w:hAnsi="Times New Roman" w:cs="Times New Roman"/>
        </w:rPr>
        <w:t>pelaksanaan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pembangunan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Desa</w:t>
      </w:r>
      <w:proofErr w:type="spellEnd"/>
      <w:r w:rsidRPr="003E064D">
        <w:rPr>
          <w:rFonts w:ascii="Times New Roman" w:hAnsi="Times New Roman" w:cs="Times New Roman"/>
        </w:rPr>
        <w:t>;</w:t>
      </w:r>
    </w:p>
    <w:p w14:paraId="4DE3000D" w14:textId="77777777" w:rsidR="003E064D" w:rsidRPr="003E064D" w:rsidRDefault="003E064D" w:rsidP="00E421A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hanging="731"/>
        <w:jc w:val="both"/>
        <w:rPr>
          <w:rFonts w:ascii="Times New Roman" w:hAnsi="Times New Roman" w:cs="Times New Roman"/>
        </w:rPr>
      </w:pPr>
      <w:proofErr w:type="spellStart"/>
      <w:r w:rsidRPr="003E064D">
        <w:rPr>
          <w:rFonts w:ascii="Times New Roman" w:hAnsi="Times New Roman" w:cs="Times New Roman"/>
        </w:rPr>
        <w:t>pembinaan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kemasyarakatan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Desa</w:t>
      </w:r>
      <w:proofErr w:type="spellEnd"/>
      <w:r w:rsidRPr="003E064D">
        <w:rPr>
          <w:rFonts w:ascii="Times New Roman" w:hAnsi="Times New Roman" w:cs="Times New Roman"/>
        </w:rPr>
        <w:t>;</w:t>
      </w:r>
    </w:p>
    <w:p w14:paraId="1885D1BC" w14:textId="77777777" w:rsidR="003E064D" w:rsidRPr="003E064D" w:rsidRDefault="003E064D" w:rsidP="00E421A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hanging="731"/>
        <w:jc w:val="both"/>
        <w:rPr>
          <w:rFonts w:ascii="Times New Roman" w:hAnsi="Times New Roman" w:cs="Times New Roman"/>
        </w:rPr>
      </w:pPr>
      <w:proofErr w:type="spellStart"/>
      <w:r w:rsidRPr="003E064D">
        <w:rPr>
          <w:rFonts w:ascii="Times New Roman" w:hAnsi="Times New Roman" w:cs="Times New Roman"/>
        </w:rPr>
        <w:t>pemberdayaan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masyarakat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Desa</w:t>
      </w:r>
      <w:proofErr w:type="spellEnd"/>
      <w:r w:rsidRPr="003E064D">
        <w:rPr>
          <w:rFonts w:ascii="Times New Roman" w:hAnsi="Times New Roman" w:cs="Times New Roman"/>
        </w:rPr>
        <w:t>; dan</w:t>
      </w:r>
    </w:p>
    <w:p w14:paraId="4124E93C" w14:textId="270C11A3" w:rsidR="003E064D" w:rsidRPr="003E064D" w:rsidRDefault="003E064D" w:rsidP="00E421A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hanging="731"/>
        <w:jc w:val="both"/>
        <w:rPr>
          <w:rFonts w:ascii="Times New Roman" w:hAnsi="Times New Roman" w:cs="Times New Roman"/>
        </w:rPr>
      </w:pPr>
      <w:proofErr w:type="spellStart"/>
      <w:r w:rsidRPr="003E064D">
        <w:rPr>
          <w:rFonts w:ascii="Times New Roman" w:hAnsi="Times New Roman" w:cs="Times New Roman"/>
        </w:rPr>
        <w:t>penanggulangan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bencana</w:t>
      </w:r>
      <w:proofErr w:type="spellEnd"/>
      <w:r w:rsidRPr="003E064D">
        <w:rPr>
          <w:rFonts w:ascii="Times New Roman" w:hAnsi="Times New Roman" w:cs="Times New Roman"/>
        </w:rPr>
        <w:t xml:space="preserve">, </w:t>
      </w:r>
      <w:proofErr w:type="spellStart"/>
      <w:r w:rsidRPr="003E064D">
        <w:rPr>
          <w:rFonts w:ascii="Times New Roman" w:hAnsi="Times New Roman" w:cs="Times New Roman"/>
        </w:rPr>
        <w:t>keadaan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darurat</w:t>
      </w:r>
      <w:proofErr w:type="spellEnd"/>
      <w:r w:rsidRPr="003E064D">
        <w:rPr>
          <w:rFonts w:ascii="Times New Roman" w:hAnsi="Times New Roman" w:cs="Times New Roman"/>
        </w:rPr>
        <w:t xml:space="preserve"> dan </w:t>
      </w:r>
      <w:proofErr w:type="spellStart"/>
      <w:r w:rsidRPr="003E064D">
        <w:rPr>
          <w:rFonts w:ascii="Times New Roman" w:hAnsi="Times New Roman" w:cs="Times New Roman"/>
        </w:rPr>
        <w:t>mendesak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Desa</w:t>
      </w:r>
      <w:proofErr w:type="spellEnd"/>
      <w:r w:rsidRPr="003E064D">
        <w:rPr>
          <w:rFonts w:ascii="Times New Roman" w:hAnsi="Times New Roman" w:cs="Times New Roman"/>
        </w:rPr>
        <w:t>.</w:t>
      </w:r>
    </w:p>
    <w:p w14:paraId="4516E4F5" w14:textId="1CB82578" w:rsidR="00240F06" w:rsidRDefault="003E064D" w:rsidP="00E421A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spellStart"/>
      <w:r w:rsidRPr="003E064D">
        <w:rPr>
          <w:rFonts w:ascii="Times New Roman" w:hAnsi="Times New Roman" w:cs="Times New Roman"/>
        </w:rPr>
        <w:t>pembiayaan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Desa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merupakan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semua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penerimaan</w:t>
      </w:r>
      <w:proofErr w:type="spellEnd"/>
      <w:r w:rsidRPr="003E064D">
        <w:rPr>
          <w:rFonts w:ascii="Times New Roman" w:hAnsi="Times New Roman" w:cs="Times New Roman"/>
        </w:rPr>
        <w:t xml:space="preserve"> yang </w:t>
      </w:r>
      <w:proofErr w:type="spellStart"/>
      <w:r w:rsidRPr="003E064D">
        <w:rPr>
          <w:rFonts w:ascii="Times New Roman" w:hAnsi="Times New Roman" w:cs="Times New Roman"/>
        </w:rPr>
        <w:t>perlu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dibayar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kembali</w:t>
      </w:r>
      <w:proofErr w:type="spellEnd"/>
      <w:r w:rsidRPr="003E064D">
        <w:rPr>
          <w:rFonts w:ascii="Times New Roman" w:hAnsi="Times New Roman" w:cs="Times New Roman"/>
        </w:rPr>
        <w:t xml:space="preserve"> dan/</w:t>
      </w:r>
      <w:proofErr w:type="spellStart"/>
      <w:r w:rsidRPr="003E064D">
        <w:rPr>
          <w:rFonts w:ascii="Times New Roman" w:hAnsi="Times New Roman" w:cs="Times New Roman"/>
        </w:rPr>
        <w:t>atau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pengeluaran</w:t>
      </w:r>
      <w:proofErr w:type="spellEnd"/>
      <w:r w:rsidRPr="003E064D">
        <w:rPr>
          <w:rFonts w:ascii="Times New Roman" w:hAnsi="Times New Roman" w:cs="Times New Roman"/>
        </w:rPr>
        <w:t xml:space="preserve"> yang </w:t>
      </w:r>
      <w:proofErr w:type="spellStart"/>
      <w:r w:rsidRPr="003E064D">
        <w:rPr>
          <w:rFonts w:ascii="Times New Roman" w:hAnsi="Times New Roman" w:cs="Times New Roman"/>
        </w:rPr>
        <w:t>akan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diterima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kembali</w:t>
      </w:r>
      <w:proofErr w:type="spellEnd"/>
      <w:r w:rsidRPr="003E064D">
        <w:rPr>
          <w:rFonts w:ascii="Times New Roman" w:hAnsi="Times New Roman" w:cs="Times New Roman"/>
        </w:rPr>
        <w:t xml:space="preserve">, </w:t>
      </w:r>
      <w:proofErr w:type="spellStart"/>
      <w:r w:rsidRPr="003E064D">
        <w:rPr>
          <w:rFonts w:ascii="Times New Roman" w:hAnsi="Times New Roman" w:cs="Times New Roman"/>
        </w:rPr>
        <w:t>baik</w:t>
      </w:r>
      <w:proofErr w:type="spellEnd"/>
      <w:r w:rsidRPr="003E064D">
        <w:rPr>
          <w:rFonts w:ascii="Times New Roman" w:hAnsi="Times New Roman" w:cs="Times New Roman"/>
        </w:rPr>
        <w:t xml:space="preserve"> pada </w:t>
      </w:r>
      <w:proofErr w:type="spellStart"/>
      <w:r w:rsidRPr="003E064D">
        <w:rPr>
          <w:rFonts w:ascii="Times New Roman" w:hAnsi="Times New Roman" w:cs="Times New Roman"/>
        </w:rPr>
        <w:t>tahun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anggaran</w:t>
      </w:r>
      <w:proofErr w:type="spellEnd"/>
      <w:r w:rsidRPr="003E064D">
        <w:rPr>
          <w:rFonts w:ascii="Times New Roman" w:hAnsi="Times New Roman" w:cs="Times New Roman"/>
        </w:rPr>
        <w:t xml:space="preserve"> yang </w:t>
      </w:r>
      <w:proofErr w:type="spellStart"/>
      <w:r w:rsidRPr="003E064D">
        <w:rPr>
          <w:rFonts w:ascii="Times New Roman" w:hAnsi="Times New Roman" w:cs="Times New Roman"/>
        </w:rPr>
        <w:t>bersangkutan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maupun</w:t>
      </w:r>
      <w:proofErr w:type="spellEnd"/>
      <w:r w:rsidRPr="003E064D">
        <w:rPr>
          <w:rFonts w:ascii="Times New Roman" w:hAnsi="Times New Roman" w:cs="Times New Roman"/>
        </w:rPr>
        <w:t xml:space="preserve"> pada </w:t>
      </w:r>
      <w:proofErr w:type="spellStart"/>
      <w:r w:rsidRPr="003E064D">
        <w:rPr>
          <w:rFonts w:ascii="Times New Roman" w:hAnsi="Times New Roman" w:cs="Times New Roman"/>
        </w:rPr>
        <w:t>tahun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anggaran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berikutnya</w:t>
      </w:r>
      <w:proofErr w:type="spellEnd"/>
      <w:r>
        <w:rPr>
          <w:rFonts w:ascii="Times New Roman" w:hAnsi="Times New Roman" w:cs="Times New Roman"/>
        </w:rPr>
        <w:t xml:space="preserve">, yang </w:t>
      </w:r>
      <w:proofErr w:type="spellStart"/>
      <w:r>
        <w:rPr>
          <w:rFonts w:ascii="Times New Roman" w:hAnsi="Times New Roman" w:cs="Times New Roman"/>
        </w:rPr>
        <w:t>terdiri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kelompok</w:t>
      </w:r>
      <w:proofErr w:type="spellEnd"/>
      <w:r>
        <w:rPr>
          <w:rFonts w:ascii="Times New Roman" w:hAnsi="Times New Roman" w:cs="Times New Roman"/>
        </w:rPr>
        <w:t>:</w:t>
      </w:r>
    </w:p>
    <w:p w14:paraId="234E0928" w14:textId="77777777" w:rsidR="003E064D" w:rsidRPr="003E064D" w:rsidRDefault="003E064D" w:rsidP="00E421A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31"/>
        <w:jc w:val="both"/>
        <w:rPr>
          <w:rFonts w:ascii="Times New Roman" w:hAnsi="Times New Roman" w:cs="Times New Roman"/>
        </w:rPr>
      </w:pPr>
      <w:proofErr w:type="spellStart"/>
      <w:r w:rsidRPr="003E064D">
        <w:rPr>
          <w:rFonts w:ascii="Times New Roman" w:hAnsi="Times New Roman" w:cs="Times New Roman"/>
        </w:rPr>
        <w:t>penerimaan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pembiayaan</w:t>
      </w:r>
      <w:proofErr w:type="spellEnd"/>
      <w:r w:rsidRPr="003E064D">
        <w:rPr>
          <w:rFonts w:ascii="Times New Roman" w:hAnsi="Times New Roman" w:cs="Times New Roman"/>
        </w:rPr>
        <w:t>; dan</w:t>
      </w:r>
    </w:p>
    <w:p w14:paraId="5F82228A" w14:textId="03C2016D" w:rsidR="003E064D" w:rsidRDefault="003E064D" w:rsidP="00E421A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31"/>
        <w:jc w:val="both"/>
        <w:rPr>
          <w:rFonts w:ascii="Times New Roman" w:hAnsi="Times New Roman" w:cs="Times New Roman"/>
        </w:rPr>
      </w:pPr>
      <w:proofErr w:type="spellStart"/>
      <w:r w:rsidRPr="003E064D">
        <w:rPr>
          <w:rFonts w:ascii="Times New Roman" w:hAnsi="Times New Roman" w:cs="Times New Roman"/>
        </w:rPr>
        <w:t>pengeluaran</w:t>
      </w:r>
      <w:proofErr w:type="spellEnd"/>
      <w:r w:rsidRPr="003E064D">
        <w:rPr>
          <w:rFonts w:ascii="Times New Roman" w:hAnsi="Times New Roman" w:cs="Times New Roman"/>
        </w:rPr>
        <w:t xml:space="preserve"> </w:t>
      </w:r>
      <w:proofErr w:type="spellStart"/>
      <w:r w:rsidRPr="003E064D">
        <w:rPr>
          <w:rFonts w:ascii="Times New Roman" w:hAnsi="Times New Roman" w:cs="Times New Roman"/>
        </w:rPr>
        <w:t>pembiayaan</w:t>
      </w:r>
      <w:proofErr w:type="spellEnd"/>
      <w:r w:rsidRPr="003E064D">
        <w:rPr>
          <w:rFonts w:ascii="Times New Roman" w:hAnsi="Times New Roman" w:cs="Times New Roman"/>
        </w:rPr>
        <w:t>.</w:t>
      </w:r>
    </w:p>
    <w:p w14:paraId="1890C781" w14:textId="05427150" w:rsidR="00240F06" w:rsidRDefault="00240F06" w:rsidP="007D0F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101CE8C" w14:textId="1D5DAB73" w:rsidR="00240F06" w:rsidRDefault="00240F06" w:rsidP="007D0F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sectPr w:rsidR="00240F06" w:rsidSect="00360E04">
      <w:footerReference w:type="default" r:id="rId10"/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C50F6" w14:textId="77777777" w:rsidR="00A352E5" w:rsidRDefault="00A352E5" w:rsidP="00B83E03">
      <w:pPr>
        <w:spacing w:after="0" w:line="240" w:lineRule="auto"/>
      </w:pPr>
      <w:r>
        <w:separator/>
      </w:r>
    </w:p>
  </w:endnote>
  <w:endnote w:type="continuationSeparator" w:id="0">
    <w:p w14:paraId="144808F2" w14:textId="77777777" w:rsidR="00A352E5" w:rsidRDefault="00A352E5" w:rsidP="00B8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F36C0" w14:textId="0B5EE693" w:rsidR="00FE7E0F" w:rsidRDefault="00FE7E0F" w:rsidP="00FE7E0F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BPK RI Perwakilan Provinsi Nusa Tenggara Barat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Halaman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161F8" w:rsidRPr="00B161F8">
      <w:rPr>
        <w:rFonts w:eastAsiaTheme="minorEastAsia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3B041919" w14:textId="77777777" w:rsidR="00FE7E0F" w:rsidRDefault="00FE7E0F" w:rsidP="00FE7E0F">
    <w:pPr>
      <w:pStyle w:val="Footer"/>
    </w:pPr>
  </w:p>
  <w:p w14:paraId="1263416C" w14:textId="77777777" w:rsidR="00FE7E0F" w:rsidRDefault="00FE7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13CE0" w14:textId="77777777" w:rsidR="00A352E5" w:rsidRDefault="00A352E5" w:rsidP="00B83E03">
      <w:pPr>
        <w:spacing w:after="0" w:line="240" w:lineRule="auto"/>
      </w:pPr>
      <w:r>
        <w:separator/>
      </w:r>
    </w:p>
  </w:footnote>
  <w:footnote w:type="continuationSeparator" w:id="0">
    <w:p w14:paraId="318BB19F" w14:textId="77777777" w:rsidR="00A352E5" w:rsidRDefault="00A352E5" w:rsidP="00B83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34787"/>
    <w:multiLevelType w:val="hybridMultilevel"/>
    <w:tmpl w:val="D730E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01A4"/>
    <w:multiLevelType w:val="hybridMultilevel"/>
    <w:tmpl w:val="702016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0848FF"/>
    <w:multiLevelType w:val="hybridMultilevel"/>
    <w:tmpl w:val="702016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2A554B"/>
    <w:multiLevelType w:val="hybridMultilevel"/>
    <w:tmpl w:val="702016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C07070"/>
    <w:multiLevelType w:val="hybridMultilevel"/>
    <w:tmpl w:val="702016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16773D"/>
    <w:multiLevelType w:val="hybridMultilevel"/>
    <w:tmpl w:val="6650A0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F7D13"/>
    <w:multiLevelType w:val="hybridMultilevel"/>
    <w:tmpl w:val="6650A0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717B8"/>
    <w:multiLevelType w:val="hybridMultilevel"/>
    <w:tmpl w:val="702016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BC2B83"/>
    <w:multiLevelType w:val="hybridMultilevel"/>
    <w:tmpl w:val="D730E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55B74"/>
    <w:multiLevelType w:val="hybridMultilevel"/>
    <w:tmpl w:val="6650A0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9230B"/>
    <w:multiLevelType w:val="hybridMultilevel"/>
    <w:tmpl w:val="702016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C037BB"/>
    <w:multiLevelType w:val="hybridMultilevel"/>
    <w:tmpl w:val="702016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7"/>
  </w:num>
  <w:num w:numId="10">
    <w:abstractNumId w:val="2"/>
  </w:num>
  <w:num w:numId="11">
    <w:abstractNumId w:val="5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23"/>
    <w:rsid w:val="00064569"/>
    <w:rsid w:val="00073285"/>
    <w:rsid w:val="000773FE"/>
    <w:rsid w:val="00084429"/>
    <w:rsid w:val="00095706"/>
    <w:rsid w:val="000B4D40"/>
    <w:rsid w:val="000B6567"/>
    <w:rsid w:val="000D5296"/>
    <w:rsid w:val="001103BE"/>
    <w:rsid w:val="00113FE0"/>
    <w:rsid w:val="00121414"/>
    <w:rsid w:val="00127D6D"/>
    <w:rsid w:val="00146C62"/>
    <w:rsid w:val="001639A6"/>
    <w:rsid w:val="001C53D5"/>
    <w:rsid w:val="001E2D45"/>
    <w:rsid w:val="001F100B"/>
    <w:rsid w:val="0021190A"/>
    <w:rsid w:val="00240F06"/>
    <w:rsid w:val="00251128"/>
    <w:rsid w:val="0025239B"/>
    <w:rsid w:val="002804A5"/>
    <w:rsid w:val="00293C56"/>
    <w:rsid w:val="002A4F02"/>
    <w:rsid w:val="002B3789"/>
    <w:rsid w:val="002B6CAF"/>
    <w:rsid w:val="002C79F0"/>
    <w:rsid w:val="002D0563"/>
    <w:rsid w:val="002D1A60"/>
    <w:rsid w:val="002D1C69"/>
    <w:rsid w:val="002D696D"/>
    <w:rsid w:val="002E0D79"/>
    <w:rsid w:val="00312EC8"/>
    <w:rsid w:val="00336A66"/>
    <w:rsid w:val="00360E04"/>
    <w:rsid w:val="00364447"/>
    <w:rsid w:val="00364512"/>
    <w:rsid w:val="003711A0"/>
    <w:rsid w:val="00393CFB"/>
    <w:rsid w:val="003B0BFA"/>
    <w:rsid w:val="003C73F4"/>
    <w:rsid w:val="003E064D"/>
    <w:rsid w:val="003E3B25"/>
    <w:rsid w:val="003E4F10"/>
    <w:rsid w:val="003F46AD"/>
    <w:rsid w:val="003F62A5"/>
    <w:rsid w:val="00405DDE"/>
    <w:rsid w:val="00433FBD"/>
    <w:rsid w:val="0045327E"/>
    <w:rsid w:val="0048295C"/>
    <w:rsid w:val="004843AB"/>
    <w:rsid w:val="004949D9"/>
    <w:rsid w:val="0049546E"/>
    <w:rsid w:val="004A2204"/>
    <w:rsid w:val="004E0411"/>
    <w:rsid w:val="004F3C63"/>
    <w:rsid w:val="00504D02"/>
    <w:rsid w:val="005074C1"/>
    <w:rsid w:val="00511C2C"/>
    <w:rsid w:val="0051505E"/>
    <w:rsid w:val="00521ED7"/>
    <w:rsid w:val="005236AF"/>
    <w:rsid w:val="005333D4"/>
    <w:rsid w:val="00536391"/>
    <w:rsid w:val="00555064"/>
    <w:rsid w:val="00557EAD"/>
    <w:rsid w:val="00585A32"/>
    <w:rsid w:val="00585DB1"/>
    <w:rsid w:val="0059312A"/>
    <w:rsid w:val="0059680E"/>
    <w:rsid w:val="005A27C0"/>
    <w:rsid w:val="005A7F7E"/>
    <w:rsid w:val="005C7974"/>
    <w:rsid w:val="005F77B5"/>
    <w:rsid w:val="00640E08"/>
    <w:rsid w:val="0067459A"/>
    <w:rsid w:val="00687A26"/>
    <w:rsid w:val="00687FC9"/>
    <w:rsid w:val="006B0603"/>
    <w:rsid w:val="006C19C4"/>
    <w:rsid w:val="006D1CDD"/>
    <w:rsid w:val="006E4FCA"/>
    <w:rsid w:val="00705DB1"/>
    <w:rsid w:val="00717B50"/>
    <w:rsid w:val="00721AF9"/>
    <w:rsid w:val="00724109"/>
    <w:rsid w:val="00725B46"/>
    <w:rsid w:val="007311F8"/>
    <w:rsid w:val="00751D36"/>
    <w:rsid w:val="007728E5"/>
    <w:rsid w:val="00774907"/>
    <w:rsid w:val="007767C6"/>
    <w:rsid w:val="00791D34"/>
    <w:rsid w:val="007B10E9"/>
    <w:rsid w:val="007C3DA8"/>
    <w:rsid w:val="007D0299"/>
    <w:rsid w:val="007D0F91"/>
    <w:rsid w:val="007E646B"/>
    <w:rsid w:val="007F112B"/>
    <w:rsid w:val="007F6B03"/>
    <w:rsid w:val="00813FCB"/>
    <w:rsid w:val="008160E0"/>
    <w:rsid w:val="00816B29"/>
    <w:rsid w:val="00826337"/>
    <w:rsid w:val="00830B05"/>
    <w:rsid w:val="008355FF"/>
    <w:rsid w:val="0084413D"/>
    <w:rsid w:val="008753A3"/>
    <w:rsid w:val="00880CF0"/>
    <w:rsid w:val="00881FA2"/>
    <w:rsid w:val="00897B7A"/>
    <w:rsid w:val="008B2146"/>
    <w:rsid w:val="008C29A4"/>
    <w:rsid w:val="008D4814"/>
    <w:rsid w:val="008D78F3"/>
    <w:rsid w:val="008E3D37"/>
    <w:rsid w:val="008F2131"/>
    <w:rsid w:val="008F2E11"/>
    <w:rsid w:val="008F3D4F"/>
    <w:rsid w:val="0090565C"/>
    <w:rsid w:val="009069A0"/>
    <w:rsid w:val="009104B9"/>
    <w:rsid w:val="009114FE"/>
    <w:rsid w:val="009155AF"/>
    <w:rsid w:val="009434FA"/>
    <w:rsid w:val="009436FF"/>
    <w:rsid w:val="00962A1B"/>
    <w:rsid w:val="00970D1A"/>
    <w:rsid w:val="009721B5"/>
    <w:rsid w:val="009A2023"/>
    <w:rsid w:val="009B274E"/>
    <w:rsid w:val="009B4EA7"/>
    <w:rsid w:val="009D21B1"/>
    <w:rsid w:val="009E6538"/>
    <w:rsid w:val="009E6928"/>
    <w:rsid w:val="009F4679"/>
    <w:rsid w:val="00A03965"/>
    <w:rsid w:val="00A325CB"/>
    <w:rsid w:val="00A352E5"/>
    <w:rsid w:val="00A41524"/>
    <w:rsid w:val="00A6411B"/>
    <w:rsid w:val="00A66D4D"/>
    <w:rsid w:val="00AA541B"/>
    <w:rsid w:val="00AB50F7"/>
    <w:rsid w:val="00AD6D66"/>
    <w:rsid w:val="00AD7F1E"/>
    <w:rsid w:val="00AE1DF4"/>
    <w:rsid w:val="00AF5BBE"/>
    <w:rsid w:val="00B0048D"/>
    <w:rsid w:val="00B161F8"/>
    <w:rsid w:val="00B16259"/>
    <w:rsid w:val="00B226B0"/>
    <w:rsid w:val="00B252AC"/>
    <w:rsid w:val="00B2587B"/>
    <w:rsid w:val="00B30C5F"/>
    <w:rsid w:val="00B31D79"/>
    <w:rsid w:val="00B340CE"/>
    <w:rsid w:val="00B372C8"/>
    <w:rsid w:val="00B40FC7"/>
    <w:rsid w:val="00B444CE"/>
    <w:rsid w:val="00B44D3A"/>
    <w:rsid w:val="00B47781"/>
    <w:rsid w:val="00B53DB5"/>
    <w:rsid w:val="00B57174"/>
    <w:rsid w:val="00B62C9F"/>
    <w:rsid w:val="00B655A9"/>
    <w:rsid w:val="00B77243"/>
    <w:rsid w:val="00B80F8F"/>
    <w:rsid w:val="00B83E03"/>
    <w:rsid w:val="00BB0280"/>
    <w:rsid w:val="00BC327E"/>
    <w:rsid w:val="00BE0B23"/>
    <w:rsid w:val="00BE5EF5"/>
    <w:rsid w:val="00BF3BEB"/>
    <w:rsid w:val="00C010E2"/>
    <w:rsid w:val="00C102A3"/>
    <w:rsid w:val="00C108F9"/>
    <w:rsid w:val="00C35B85"/>
    <w:rsid w:val="00C43631"/>
    <w:rsid w:val="00C45DC7"/>
    <w:rsid w:val="00C655F1"/>
    <w:rsid w:val="00C67F5A"/>
    <w:rsid w:val="00C87B5A"/>
    <w:rsid w:val="00CB2803"/>
    <w:rsid w:val="00CB6753"/>
    <w:rsid w:val="00CD458C"/>
    <w:rsid w:val="00CE1409"/>
    <w:rsid w:val="00CF48AE"/>
    <w:rsid w:val="00D02ED8"/>
    <w:rsid w:val="00D063EE"/>
    <w:rsid w:val="00D32EB2"/>
    <w:rsid w:val="00D5207D"/>
    <w:rsid w:val="00D5592A"/>
    <w:rsid w:val="00D60AA7"/>
    <w:rsid w:val="00D86C14"/>
    <w:rsid w:val="00D911B1"/>
    <w:rsid w:val="00D91A12"/>
    <w:rsid w:val="00D95A89"/>
    <w:rsid w:val="00DA1062"/>
    <w:rsid w:val="00DA41B3"/>
    <w:rsid w:val="00DC4BC2"/>
    <w:rsid w:val="00DD3F24"/>
    <w:rsid w:val="00DF04BD"/>
    <w:rsid w:val="00DF1116"/>
    <w:rsid w:val="00E011B8"/>
    <w:rsid w:val="00E23458"/>
    <w:rsid w:val="00E25C52"/>
    <w:rsid w:val="00E3144E"/>
    <w:rsid w:val="00E33EB4"/>
    <w:rsid w:val="00E370CB"/>
    <w:rsid w:val="00E41A23"/>
    <w:rsid w:val="00E421A9"/>
    <w:rsid w:val="00E607D6"/>
    <w:rsid w:val="00E66F7E"/>
    <w:rsid w:val="00E76517"/>
    <w:rsid w:val="00E90C86"/>
    <w:rsid w:val="00EB0014"/>
    <w:rsid w:val="00EB3DD4"/>
    <w:rsid w:val="00EE03E7"/>
    <w:rsid w:val="00F1149F"/>
    <w:rsid w:val="00F26278"/>
    <w:rsid w:val="00F27B47"/>
    <w:rsid w:val="00F352AB"/>
    <w:rsid w:val="00F5138D"/>
    <w:rsid w:val="00F80F3A"/>
    <w:rsid w:val="00FA6C94"/>
    <w:rsid w:val="00FB269C"/>
    <w:rsid w:val="00FD3EAB"/>
    <w:rsid w:val="00FE2A65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C261E"/>
  <w15:chartTrackingRefBased/>
  <w15:docId w15:val="{C45F079A-4A23-45F6-9510-43844744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2A3"/>
  </w:style>
  <w:style w:type="paragraph" w:styleId="Heading1">
    <w:name w:val="heading 1"/>
    <w:basedOn w:val="Normal"/>
    <w:link w:val="Heading1Char"/>
    <w:uiPriority w:val="9"/>
    <w:qFormat/>
    <w:rsid w:val="00E41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5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A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4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5B46"/>
    <w:rPr>
      <w:color w:val="0563C1" w:themeColor="hyperlink"/>
      <w:u w:val="single"/>
    </w:rPr>
  </w:style>
  <w:style w:type="paragraph" w:customStyle="1" w:styleId="Default">
    <w:name w:val="Default"/>
    <w:rsid w:val="00405DD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05D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4569"/>
    <w:rPr>
      <w:b/>
      <w:bCs/>
    </w:rPr>
  </w:style>
  <w:style w:type="character" w:styleId="Emphasis">
    <w:name w:val="Emphasis"/>
    <w:basedOn w:val="DefaultParagraphFont"/>
    <w:uiPriority w:val="20"/>
    <w:qFormat/>
    <w:rsid w:val="00064569"/>
    <w:rPr>
      <w:i/>
      <w:iCs/>
    </w:rPr>
  </w:style>
  <w:style w:type="character" w:customStyle="1" w:styleId="share-button-link-text">
    <w:name w:val="share-button-link-text"/>
    <w:basedOn w:val="DefaultParagraphFont"/>
    <w:rsid w:val="002E0D7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6C6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655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8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E03"/>
  </w:style>
  <w:style w:type="paragraph" w:styleId="Footer">
    <w:name w:val="footer"/>
    <w:basedOn w:val="Normal"/>
    <w:link w:val="FooterChar"/>
    <w:uiPriority w:val="99"/>
    <w:unhideWhenUsed/>
    <w:rsid w:val="00B8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E03"/>
  </w:style>
  <w:style w:type="character" w:customStyle="1" w:styleId="ListParagraphChar">
    <w:name w:val="List Paragraph Char"/>
    <w:link w:val="ListParagraph"/>
    <w:uiPriority w:val="34"/>
    <w:rsid w:val="009B274E"/>
  </w:style>
  <w:style w:type="paragraph" w:styleId="BalloonText">
    <w:name w:val="Balloon Text"/>
    <w:basedOn w:val="Normal"/>
    <w:link w:val="BalloonTextChar"/>
    <w:uiPriority w:val="99"/>
    <w:semiHidden/>
    <w:unhideWhenUsed/>
    <w:rsid w:val="00251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128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5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6547">
          <w:marLeft w:val="0"/>
          <w:marRight w:val="0"/>
          <w:marTop w:val="600"/>
          <w:marBottom w:val="180"/>
          <w:divBdr>
            <w:top w:val="single" w:sz="12" w:space="5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72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1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00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763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823">
          <w:marLeft w:val="45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573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095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769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914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390">
          <w:marLeft w:val="88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98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779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049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edangrejo-karangmojo.desa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C2D-1F17-4481-8093-3F64E3F4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</cp:revision>
  <cp:lastPrinted>2019-12-03T07:00:00Z</cp:lastPrinted>
  <dcterms:created xsi:type="dcterms:W3CDTF">2020-06-30T12:58:00Z</dcterms:created>
  <dcterms:modified xsi:type="dcterms:W3CDTF">2020-06-30T13:31:00Z</dcterms:modified>
</cp:coreProperties>
</file>