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D8033" w14:textId="10D0E8F4" w:rsidR="00155D71" w:rsidRPr="008D4814" w:rsidRDefault="007A5CAF" w:rsidP="007A5C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id-ID"/>
        </w:rPr>
      </w:pPr>
      <w:bookmarkStart w:id="0" w:name="_Hlk15496870"/>
      <w:r w:rsidRPr="007A5CAF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 xml:space="preserve">Target </w:t>
      </w:r>
      <w:proofErr w:type="spellStart"/>
      <w:r w:rsidRPr="007A5CAF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>Investasi</w:t>
      </w:r>
      <w:proofErr w:type="spellEnd"/>
      <w:r w:rsidRPr="007A5CAF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 xml:space="preserve"> NTB </w:t>
      </w:r>
      <w:proofErr w:type="spellStart"/>
      <w:r w:rsidRPr="007A5CAF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>Direvisi</w:t>
      </w:r>
      <w:proofErr w:type="spellEnd"/>
      <w:r w:rsidRPr="007A5CAF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 xml:space="preserve"> Jadi Rp7 </w:t>
      </w:r>
      <w:proofErr w:type="spellStart"/>
      <w:r w:rsidRPr="007A5CAF">
        <w:rPr>
          <w:rFonts w:ascii="Times New Roman" w:eastAsia="Times New Roman" w:hAnsi="Times New Roman" w:cs="Times New Roman"/>
          <w:b/>
          <w:bCs/>
          <w:kern w:val="36"/>
          <w:lang w:eastAsia="id-ID"/>
        </w:rPr>
        <w:t>Triliun</w:t>
      </w:r>
      <w:proofErr w:type="spellEnd"/>
    </w:p>
    <w:p w14:paraId="414117F4" w14:textId="5DB1D0C8" w:rsidR="00D5207D" w:rsidRPr="00D32EB2" w:rsidRDefault="0030018D" w:rsidP="00D32E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id-ID"/>
        </w:rPr>
      </w:pPr>
      <w:r>
        <w:rPr>
          <w:noProof/>
          <w:lang w:val="id-ID" w:eastAsia="id-ID"/>
        </w:rPr>
        <w:drawing>
          <wp:inline distT="0" distB="0" distL="0" distR="0" wp14:anchorId="6E98D116" wp14:editId="779A337F">
            <wp:extent cx="3736340" cy="2314222"/>
            <wp:effectExtent l="0" t="0" r="0" b="0"/>
            <wp:docPr id="3" name="Picture 3" descr="Image result for undang undang nomor 25 tahun 2007 tentang penanaman mo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ndang undang nomor 25 tahun 2007 tentang penanaman mod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965" cy="231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6BBDA5B" w14:textId="77777777" w:rsidR="0030018D" w:rsidRDefault="0030018D" w:rsidP="0030018D">
      <w:pPr>
        <w:spacing w:line="360" w:lineRule="auto"/>
        <w:jc w:val="center"/>
        <w:rPr>
          <w:rStyle w:val="Hyperlink"/>
        </w:rPr>
      </w:pPr>
      <w:r>
        <w:fldChar w:fldCharType="begin"/>
      </w:r>
      <w:r>
        <w:instrText xml:space="preserve"> HYPERLINK "https://kastara.id/" </w:instrText>
      </w:r>
      <w:r>
        <w:fldChar w:fldCharType="separate"/>
      </w:r>
      <w:r>
        <w:rPr>
          <w:rStyle w:val="Hyperlink"/>
        </w:rPr>
        <w:t>https://kastara.id</w:t>
      </w:r>
      <w:r>
        <w:rPr>
          <w:rStyle w:val="Hyperlink"/>
        </w:rPr>
        <w:fldChar w:fldCharType="end"/>
      </w:r>
    </w:p>
    <w:p w14:paraId="42D44FD4" w14:textId="425A9601" w:rsidR="00E8515F" w:rsidRPr="00E8515F" w:rsidRDefault="00E8515F" w:rsidP="00E8515F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E8515F">
        <w:rPr>
          <w:rFonts w:ascii="Times New Roman" w:eastAsia="Times New Roman" w:hAnsi="Times New Roman" w:cs="Times New Roman"/>
          <w:lang w:eastAsia="id-ID"/>
        </w:rPr>
        <w:t>Mataram</w:t>
      </w:r>
      <w:proofErr w:type="spellEnd"/>
      <w:r w:rsidRPr="00E8515F">
        <w:rPr>
          <w:rFonts w:ascii="Times New Roman" w:eastAsia="Times New Roman" w:hAnsi="Times New Roman" w:cs="Times New Roman"/>
          <w:lang w:eastAsia="id-ID"/>
        </w:rPr>
        <w:t xml:space="preserve"> (</w:t>
      </w:r>
      <w:proofErr w:type="spellStart"/>
      <w:r w:rsidRPr="00E8515F">
        <w:rPr>
          <w:rFonts w:ascii="Times New Roman" w:eastAsia="Times New Roman" w:hAnsi="Times New Roman" w:cs="Times New Roman"/>
          <w:lang w:eastAsia="id-ID"/>
        </w:rPr>
        <w:t>Suara</w:t>
      </w:r>
      <w:proofErr w:type="spellEnd"/>
      <w:r w:rsidRPr="00E8515F">
        <w:rPr>
          <w:rFonts w:ascii="Times New Roman" w:eastAsia="Times New Roman" w:hAnsi="Times New Roman" w:cs="Times New Roman"/>
          <w:lang w:eastAsia="id-ID"/>
        </w:rPr>
        <w:t xml:space="preserve"> NTB) – </w:t>
      </w:r>
      <w:proofErr w:type="spellStart"/>
      <w:r w:rsidRPr="00E8515F">
        <w:rPr>
          <w:rFonts w:ascii="Times New Roman" w:eastAsia="Times New Roman" w:hAnsi="Times New Roman" w:cs="Times New Roman"/>
          <w:lang w:eastAsia="id-ID"/>
        </w:rPr>
        <w:t>Pandemi</w:t>
      </w:r>
      <w:proofErr w:type="spellEnd"/>
      <w:r w:rsidRPr="00E8515F">
        <w:rPr>
          <w:rFonts w:ascii="Times New Roman" w:eastAsia="Times New Roman" w:hAnsi="Times New Roman" w:cs="Times New Roman"/>
          <w:lang w:eastAsia="id-ID"/>
        </w:rPr>
        <w:t xml:space="preserve"> Covid-19 yang </w:t>
      </w:r>
      <w:proofErr w:type="spellStart"/>
      <w:r w:rsidRPr="00E8515F">
        <w:rPr>
          <w:rFonts w:ascii="Times New Roman" w:eastAsia="Times New Roman" w:hAnsi="Times New Roman" w:cs="Times New Roman"/>
          <w:lang w:eastAsia="id-ID"/>
        </w:rPr>
        <w:t>sedang</w:t>
      </w:r>
      <w:proofErr w:type="spellEnd"/>
      <w:r w:rsidRPr="00E8515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E8515F">
        <w:rPr>
          <w:rFonts w:ascii="Times New Roman" w:eastAsia="Times New Roman" w:hAnsi="Times New Roman" w:cs="Times New Roman"/>
          <w:lang w:eastAsia="id-ID"/>
        </w:rPr>
        <w:t>berlangsung</w:t>
      </w:r>
      <w:proofErr w:type="spellEnd"/>
      <w:r w:rsidRPr="00E8515F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E8515F">
        <w:rPr>
          <w:rFonts w:ascii="Times New Roman" w:eastAsia="Times New Roman" w:hAnsi="Times New Roman" w:cs="Times New Roman"/>
          <w:lang w:eastAsia="id-ID"/>
        </w:rPr>
        <w:t>berdampak</w:t>
      </w:r>
      <w:proofErr w:type="spellEnd"/>
      <w:r w:rsidRPr="00E8515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E8515F">
        <w:rPr>
          <w:rFonts w:ascii="Times New Roman" w:eastAsia="Times New Roman" w:hAnsi="Times New Roman" w:cs="Times New Roman"/>
          <w:lang w:eastAsia="id-ID"/>
        </w:rPr>
        <w:t>serius</w:t>
      </w:r>
      <w:proofErr w:type="spellEnd"/>
      <w:r w:rsidRPr="00E8515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E8515F">
        <w:rPr>
          <w:rFonts w:ascii="Times New Roman" w:eastAsia="Times New Roman" w:hAnsi="Times New Roman" w:cs="Times New Roman"/>
          <w:lang w:eastAsia="id-ID"/>
        </w:rPr>
        <w:t>terhadap</w:t>
      </w:r>
      <w:proofErr w:type="spellEnd"/>
      <w:r w:rsidRPr="00E8515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E8515F">
        <w:rPr>
          <w:rFonts w:ascii="Times New Roman" w:eastAsia="Times New Roman" w:hAnsi="Times New Roman" w:cs="Times New Roman"/>
          <w:lang w:eastAsia="id-ID"/>
        </w:rPr>
        <w:t>realisasi</w:t>
      </w:r>
      <w:proofErr w:type="spellEnd"/>
      <w:r w:rsidRPr="00E8515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E8515F">
        <w:rPr>
          <w:rFonts w:ascii="Times New Roman" w:eastAsia="Times New Roman" w:hAnsi="Times New Roman" w:cs="Times New Roman"/>
          <w:lang w:eastAsia="id-ID"/>
        </w:rPr>
        <w:t>investasi</w:t>
      </w:r>
      <w:proofErr w:type="spellEnd"/>
      <w:r w:rsidRPr="00E8515F">
        <w:rPr>
          <w:rFonts w:ascii="Times New Roman" w:eastAsia="Times New Roman" w:hAnsi="Times New Roman" w:cs="Times New Roman"/>
          <w:lang w:eastAsia="id-ID"/>
        </w:rPr>
        <w:t xml:space="preserve"> di NTB. </w:t>
      </w:r>
      <w:proofErr w:type="spellStart"/>
      <w:r w:rsidRPr="00E8515F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E8515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E8515F">
        <w:rPr>
          <w:rFonts w:ascii="Times New Roman" w:eastAsia="Times New Roman" w:hAnsi="Times New Roman" w:cs="Times New Roman"/>
          <w:lang w:eastAsia="id-ID"/>
        </w:rPr>
        <w:t>itu</w:t>
      </w:r>
      <w:proofErr w:type="spellEnd"/>
      <w:r w:rsidRPr="00E8515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E8515F">
        <w:rPr>
          <w:rFonts w:ascii="Times New Roman" w:eastAsia="Times New Roman" w:hAnsi="Times New Roman" w:cs="Times New Roman"/>
          <w:lang w:eastAsia="id-ID"/>
        </w:rPr>
        <w:t>Pemprov</w:t>
      </w:r>
      <w:proofErr w:type="spellEnd"/>
      <w:r w:rsidRPr="00E8515F">
        <w:rPr>
          <w:rFonts w:ascii="Times New Roman" w:eastAsia="Times New Roman" w:hAnsi="Times New Roman" w:cs="Times New Roman"/>
          <w:lang w:eastAsia="id-ID"/>
        </w:rPr>
        <w:t xml:space="preserve"> NTB </w:t>
      </w:r>
      <w:proofErr w:type="spellStart"/>
      <w:r w:rsidRPr="00E8515F">
        <w:rPr>
          <w:rFonts w:ascii="Times New Roman" w:eastAsia="Times New Roman" w:hAnsi="Times New Roman" w:cs="Times New Roman"/>
          <w:lang w:eastAsia="id-ID"/>
        </w:rPr>
        <w:t>berencana</w:t>
      </w:r>
      <w:proofErr w:type="spellEnd"/>
      <w:r w:rsidRPr="00E8515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E8515F">
        <w:rPr>
          <w:rFonts w:ascii="Times New Roman" w:eastAsia="Times New Roman" w:hAnsi="Times New Roman" w:cs="Times New Roman"/>
          <w:lang w:eastAsia="id-ID"/>
        </w:rPr>
        <w:t>merevisi</w:t>
      </w:r>
      <w:proofErr w:type="spellEnd"/>
      <w:r w:rsidRPr="00E8515F">
        <w:rPr>
          <w:rFonts w:ascii="Times New Roman" w:eastAsia="Times New Roman" w:hAnsi="Times New Roman" w:cs="Times New Roman"/>
          <w:lang w:eastAsia="id-ID"/>
        </w:rPr>
        <w:t xml:space="preserve"> target </w:t>
      </w:r>
      <w:proofErr w:type="spellStart"/>
      <w:r w:rsidRPr="00E8515F">
        <w:rPr>
          <w:rFonts w:ascii="Times New Roman" w:eastAsia="Times New Roman" w:hAnsi="Times New Roman" w:cs="Times New Roman"/>
          <w:lang w:eastAsia="id-ID"/>
        </w:rPr>
        <w:t>capaian</w:t>
      </w:r>
      <w:proofErr w:type="spellEnd"/>
      <w:r w:rsidRPr="00E8515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E8515F">
        <w:rPr>
          <w:rFonts w:ascii="Times New Roman" w:eastAsia="Times New Roman" w:hAnsi="Times New Roman" w:cs="Times New Roman"/>
          <w:lang w:eastAsia="id-ID"/>
        </w:rPr>
        <w:t>investasi</w:t>
      </w:r>
      <w:proofErr w:type="spellEnd"/>
      <w:r w:rsidRPr="00E8515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E8515F">
        <w:rPr>
          <w:rFonts w:ascii="Times New Roman" w:eastAsia="Times New Roman" w:hAnsi="Times New Roman" w:cs="Times New Roman"/>
          <w:lang w:eastAsia="id-ID"/>
        </w:rPr>
        <w:t>menjadi</w:t>
      </w:r>
      <w:proofErr w:type="spellEnd"/>
      <w:r w:rsidRPr="00E8515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E8515F">
        <w:rPr>
          <w:rFonts w:ascii="Times New Roman" w:eastAsia="Times New Roman" w:hAnsi="Times New Roman" w:cs="Times New Roman"/>
          <w:lang w:eastAsia="id-ID"/>
        </w:rPr>
        <w:t>sekitar</w:t>
      </w:r>
      <w:proofErr w:type="spellEnd"/>
      <w:r w:rsidRPr="00E8515F">
        <w:rPr>
          <w:rFonts w:ascii="Times New Roman" w:eastAsia="Times New Roman" w:hAnsi="Times New Roman" w:cs="Times New Roman"/>
          <w:lang w:eastAsia="id-ID"/>
        </w:rPr>
        <w:t xml:space="preserve"> Rp7 </w:t>
      </w:r>
      <w:proofErr w:type="spellStart"/>
      <w:r w:rsidRPr="00E8515F">
        <w:rPr>
          <w:rFonts w:ascii="Times New Roman" w:eastAsia="Times New Roman" w:hAnsi="Times New Roman" w:cs="Times New Roman"/>
          <w:lang w:eastAsia="id-ID"/>
        </w:rPr>
        <w:t>triliun</w:t>
      </w:r>
      <w:proofErr w:type="spellEnd"/>
      <w:r w:rsidRPr="00E8515F">
        <w:rPr>
          <w:rFonts w:ascii="Times New Roman" w:eastAsia="Times New Roman" w:hAnsi="Times New Roman" w:cs="Times New Roman"/>
          <w:lang w:eastAsia="id-ID"/>
        </w:rPr>
        <w:t>.</w:t>
      </w:r>
    </w:p>
    <w:p w14:paraId="632806DE" w14:textId="4915FEC0" w:rsidR="00E8515F" w:rsidRDefault="00E8515F" w:rsidP="00E8515F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E8515F">
        <w:rPr>
          <w:rFonts w:ascii="Times New Roman" w:eastAsia="Times New Roman" w:hAnsi="Times New Roman" w:cs="Times New Roman"/>
          <w:lang w:eastAsia="id-ID"/>
        </w:rPr>
        <w:t>Kepala</w:t>
      </w:r>
      <w:proofErr w:type="spellEnd"/>
      <w:r w:rsidRPr="00E8515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E8515F">
        <w:rPr>
          <w:rFonts w:ascii="Times New Roman" w:eastAsia="Times New Roman" w:hAnsi="Times New Roman" w:cs="Times New Roman"/>
          <w:lang w:eastAsia="id-ID"/>
        </w:rPr>
        <w:t>Dinas</w:t>
      </w:r>
      <w:proofErr w:type="spellEnd"/>
      <w:r w:rsidRPr="00E8515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E8515F">
        <w:rPr>
          <w:rFonts w:ascii="Times New Roman" w:eastAsia="Times New Roman" w:hAnsi="Times New Roman" w:cs="Times New Roman"/>
          <w:lang w:eastAsia="id-ID"/>
        </w:rPr>
        <w:t>Penanaman</w:t>
      </w:r>
      <w:proofErr w:type="spellEnd"/>
      <w:r w:rsidRPr="00E8515F">
        <w:rPr>
          <w:rFonts w:ascii="Times New Roman" w:eastAsia="Times New Roman" w:hAnsi="Times New Roman" w:cs="Times New Roman"/>
          <w:lang w:eastAsia="id-ID"/>
        </w:rPr>
        <w:t xml:space="preserve"> Modal </w:t>
      </w:r>
      <w:proofErr w:type="spellStart"/>
      <w:r w:rsidRPr="00E8515F">
        <w:rPr>
          <w:rFonts w:ascii="Times New Roman" w:eastAsia="Times New Roman" w:hAnsi="Times New Roman" w:cs="Times New Roman"/>
          <w:lang w:eastAsia="id-ID"/>
        </w:rPr>
        <w:t>Pelayanan</w:t>
      </w:r>
      <w:proofErr w:type="spellEnd"/>
      <w:r w:rsidRPr="00E8515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E8515F">
        <w:rPr>
          <w:rFonts w:ascii="Times New Roman" w:eastAsia="Times New Roman" w:hAnsi="Times New Roman" w:cs="Times New Roman"/>
          <w:lang w:eastAsia="id-ID"/>
        </w:rPr>
        <w:t>Terpadu</w:t>
      </w:r>
      <w:proofErr w:type="spellEnd"/>
      <w:r w:rsidRPr="00E8515F">
        <w:rPr>
          <w:rFonts w:ascii="Times New Roman" w:eastAsia="Times New Roman" w:hAnsi="Times New Roman" w:cs="Times New Roman"/>
          <w:lang w:eastAsia="id-ID"/>
        </w:rPr>
        <w:t xml:space="preserve"> Satu </w:t>
      </w:r>
      <w:proofErr w:type="spellStart"/>
      <w:r w:rsidRPr="00E8515F">
        <w:rPr>
          <w:rFonts w:ascii="Times New Roman" w:eastAsia="Times New Roman" w:hAnsi="Times New Roman" w:cs="Times New Roman"/>
          <w:lang w:eastAsia="id-ID"/>
        </w:rPr>
        <w:t>Pintu</w:t>
      </w:r>
      <w:proofErr w:type="spellEnd"/>
      <w:r w:rsidRPr="00E8515F">
        <w:rPr>
          <w:rFonts w:ascii="Times New Roman" w:eastAsia="Times New Roman" w:hAnsi="Times New Roman" w:cs="Times New Roman"/>
          <w:lang w:eastAsia="id-ID"/>
        </w:rPr>
        <w:t xml:space="preserve"> (DPMPTSP) NTB, </w:t>
      </w:r>
      <w:proofErr w:type="spellStart"/>
      <w:r w:rsidRPr="00E8515F">
        <w:rPr>
          <w:rFonts w:ascii="Times New Roman" w:eastAsia="Times New Roman" w:hAnsi="Times New Roman" w:cs="Times New Roman"/>
          <w:lang w:eastAsia="id-ID"/>
        </w:rPr>
        <w:t>Ir.H</w:t>
      </w:r>
      <w:proofErr w:type="spellEnd"/>
      <w:r w:rsidRPr="00E8515F">
        <w:rPr>
          <w:rFonts w:ascii="Times New Roman" w:eastAsia="Times New Roman" w:hAnsi="Times New Roman" w:cs="Times New Roman"/>
          <w:lang w:eastAsia="id-ID"/>
        </w:rPr>
        <w:t xml:space="preserve">. Mohammad Rum, MT </w:t>
      </w:r>
      <w:proofErr w:type="spellStart"/>
      <w:r w:rsidRPr="00E8515F">
        <w:rPr>
          <w:rFonts w:ascii="Times New Roman" w:eastAsia="Times New Roman" w:hAnsi="Times New Roman" w:cs="Times New Roman"/>
          <w:lang w:eastAsia="id-ID"/>
        </w:rPr>
        <w:t>menerangkan</w:t>
      </w:r>
      <w:proofErr w:type="spellEnd"/>
      <w:r w:rsidRPr="00E8515F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E8515F">
        <w:rPr>
          <w:rFonts w:ascii="Times New Roman" w:eastAsia="Times New Roman" w:hAnsi="Times New Roman" w:cs="Times New Roman"/>
          <w:lang w:eastAsia="id-ID"/>
        </w:rPr>
        <w:t>revisi</w:t>
      </w:r>
      <w:proofErr w:type="spellEnd"/>
      <w:r w:rsidRPr="00E8515F">
        <w:rPr>
          <w:rFonts w:ascii="Times New Roman" w:eastAsia="Times New Roman" w:hAnsi="Times New Roman" w:cs="Times New Roman"/>
          <w:lang w:eastAsia="id-ID"/>
        </w:rPr>
        <w:t xml:space="preserve"> target </w:t>
      </w:r>
      <w:proofErr w:type="spellStart"/>
      <w:r w:rsidRPr="00E8515F">
        <w:rPr>
          <w:rFonts w:ascii="Times New Roman" w:eastAsia="Times New Roman" w:hAnsi="Times New Roman" w:cs="Times New Roman"/>
          <w:lang w:eastAsia="id-ID"/>
        </w:rPr>
        <w:t>capaian</w:t>
      </w:r>
      <w:proofErr w:type="spellEnd"/>
      <w:r w:rsidRPr="00E8515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E8515F">
        <w:rPr>
          <w:rFonts w:ascii="Times New Roman" w:eastAsia="Times New Roman" w:hAnsi="Times New Roman" w:cs="Times New Roman"/>
          <w:lang w:eastAsia="id-ID"/>
        </w:rPr>
        <w:t>investasi</w:t>
      </w:r>
      <w:proofErr w:type="spellEnd"/>
      <w:r w:rsidRPr="00E8515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E8515F">
        <w:rPr>
          <w:rFonts w:ascii="Times New Roman" w:eastAsia="Times New Roman" w:hAnsi="Times New Roman" w:cs="Times New Roman"/>
          <w:lang w:eastAsia="id-ID"/>
        </w:rPr>
        <w:t>tersebut</w:t>
      </w:r>
      <w:proofErr w:type="spellEnd"/>
      <w:r w:rsidRPr="00E8515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E8515F">
        <w:rPr>
          <w:rFonts w:ascii="Times New Roman" w:eastAsia="Times New Roman" w:hAnsi="Times New Roman" w:cs="Times New Roman"/>
          <w:lang w:eastAsia="id-ID"/>
        </w:rPr>
        <w:t>menyesuaikan</w:t>
      </w:r>
      <w:proofErr w:type="spellEnd"/>
      <w:r w:rsidRPr="00E8515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E8515F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E8515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E8515F">
        <w:rPr>
          <w:rFonts w:ascii="Times New Roman" w:eastAsia="Times New Roman" w:hAnsi="Times New Roman" w:cs="Times New Roman"/>
          <w:lang w:eastAsia="id-ID"/>
        </w:rPr>
        <w:t>angka</w:t>
      </w:r>
      <w:proofErr w:type="spellEnd"/>
      <w:r w:rsidRPr="00E8515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E8515F">
        <w:rPr>
          <w:rFonts w:ascii="Times New Roman" w:eastAsia="Times New Roman" w:hAnsi="Times New Roman" w:cs="Times New Roman"/>
          <w:lang w:eastAsia="id-ID"/>
        </w:rPr>
        <w:t>nasional</w:t>
      </w:r>
      <w:proofErr w:type="spellEnd"/>
      <w:r w:rsidRPr="00E8515F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E8515F">
        <w:rPr>
          <w:rFonts w:ascii="Times New Roman" w:eastAsia="Times New Roman" w:hAnsi="Times New Roman" w:cs="Times New Roman"/>
          <w:lang w:eastAsia="id-ID"/>
        </w:rPr>
        <w:t>Padahal</w:t>
      </w:r>
      <w:proofErr w:type="spellEnd"/>
      <w:r w:rsidRPr="00E8515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E8515F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E8515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E8515F">
        <w:rPr>
          <w:rFonts w:ascii="Times New Roman" w:eastAsia="Times New Roman" w:hAnsi="Times New Roman" w:cs="Times New Roman"/>
          <w:lang w:eastAsia="id-ID"/>
        </w:rPr>
        <w:t>Rencana</w:t>
      </w:r>
      <w:proofErr w:type="spellEnd"/>
      <w:r w:rsidRPr="00E8515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E8515F">
        <w:rPr>
          <w:rFonts w:ascii="Times New Roman" w:eastAsia="Times New Roman" w:hAnsi="Times New Roman" w:cs="Times New Roman"/>
          <w:lang w:eastAsia="id-ID"/>
        </w:rPr>
        <w:t>Pembanguanan</w:t>
      </w:r>
      <w:proofErr w:type="spellEnd"/>
      <w:r w:rsidRPr="00E8515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E8515F">
        <w:rPr>
          <w:rFonts w:ascii="Times New Roman" w:eastAsia="Times New Roman" w:hAnsi="Times New Roman" w:cs="Times New Roman"/>
          <w:lang w:eastAsia="id-ID"/>
        </w:rPr>
        <w:t>Jangka</w:t>
      </w:r>
      <w:proofErr w:type="spellEnd"/>
      <w:r w:rsidRPr="00E8515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E8515F">
        <w:rPr>
          <w:rFonts w:ascii="Times New Roman" w:eastAsia="Times New Roman" w:hAnsi="Times New Roman" w:cs="Times New Roman"/>
          <w:lang w:eastAsia="id-ID"/>
        </w:rPr>
        <w:t>Menengah</w:t>
      </w:r>
      <w:proofErr w:type="spellEnd"/>
      <w:r w:rsidRPr="00E8515F">
        <w:rPr>
          <w:rFonts w:ascii="Times New Roman" w:eastAsia="Times New Roman" w:hAnsi="Times New Roman" w:cs="Times New Roman"/>
          <w:lang w:eastAsia="id-ID"/>
        </w:rPr>
        <w:t xml:space="preserve"> Daerah (RPJMD) </w:t>
      </w:r>
      <w:proofErr w:type="spellStart"/>
      <w:r w:rsidRPr="00E8515F">
        <w:rPr>
          <w:rFonts w:ascii="Times New Roman" w:eastAsia="Times New Roman" w:hAnsi="Times New Roman" w:cs="Times New Roman"/>
          <w:lang w:eastAsia="id-ID"/>
        </w:rPr>
        <w:t>capaian</w:t>
      </w:r>
      <w:proofErr w:type="spellEnd"/>
      <w:r w:rsidRPr="00E8515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E8515F">
        <w:rPr>
          <w:rFonts w:ascii="Times New Roman" w:eastAsia="Times New Roman" w:hAnsi="Times New Roman" w:cs="Times New Roman"/>
          <w:lang w:eastAsia="id-ID"/>
        </w:rPr>
        <w:t>investasi</w:t>
      </w:r>
      <w:proofErr w:type="spellEnd"/>
      <w:r w:rsidRPr="00E8515F">
        <w:rPr>
          <w:rFonts w:ascii="Times New Roman" w:eastAsia="Times New Roman" w:hAnsi="Times New Roman" w:cs="Times New Roman"/>
          <w:lang w:eastAsia="id-ID"/>
        </w:rPr>
        <w:t xml:space="preserve"> di NTB </w:t>
      </w:r>
      <w:proofErr w:type="spellStart"/>
      <w:r w:rsidRPr="00E8515F">
        <w:rPr>
          <w:rFonts w:ascii="Times New Roman" w:eastAsia="Times New Roman" w:hAnsi="Times New Roman" w:cs="Times New Roman"/>
          <w:lang w:eastAsia="id-ID"/>
        </w:rPr>
        <w:t>ditarget</w:t>
      </w:r>
      <w:proofErr w:type="spellEnd"/>
      <w:r w:rsidRPr="00E8515F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E8515F">
        <w:rPr>
          <w:rFonts w:ascii="Times New Roman" w:eastAsia="Times New Roman" w:hAnsi="Times New Roman" w:cs="Times New Roman"/>
          <w:lang w:eastAsia="id-ID"/>
        </w:rPr>
        <w:t>mencapai</w:t>
      </w:r>
      <w:proofErr w:type="spellEnd"/>
      <w:r w:rsidRPr="00E8515F">
        <w:rPr>
          <w:rFonts w:ascii="Times New Roman" w:eastAsia="Times New Roman" w:hAnsi="Times New Roman" w:cs="Times New Roman"/>
          <w:lang w:eastAsia="id-ID"/>
        </w:rPr>
        <w:t xml:space="preserve"> Rp16 </w:t>
      </w:r>
      <w:proofErr w:type="spellStart"/>
      <w:r w:rsidRPr="00E8515F">
        <w:rPr>
          <w:rFonts w:ascii="Times New Roman" w:eastAsia="Times New Roman" w:hAnsi="Times New Roman" w:cs="Times New Roman"/>
          <w:lang w:eastAsia="id-ID"/>
        </w:rPr>
        <w:t>triliun</w:t>
      </w:r>
      <w:proofErr w:type="spellEnd"/>
      <w:r w:rsidRPr="00E8515F">
        <w:rPr>
          <w:rFonts w:ascii="Times New Roman" w:eastAsia="Times New Roman" w:hAnsi="Times New Roman" w:cs="Times New Roman"/>
          <w:lang w:eastAsia="id-ID"/>
        </w:rPr>
        <w:t>.</w:t>
      </w:r>
    </w:p>
    <w:p w14:paraId="4609FFE8" w14:textId="2545884E" w:rsidR="008A5B53" w:rsidRPr="008A5B53" w:rsidRDefault="008A5B53" w:rsidP="008A5B53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r w:rsidRPr="008A5B53">
        <w:rPr>
          <w:rFonts w:ascii="Times New Roman" w:eastAsia="Times New Roman" w:hAnsi="Times New Roman" w:cs="Times New Roman"/>
          <w:lang w:eastAsia="id-ID"/>
        </w:rPr>
        <w:t xml:space="preserve">Kita paling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tidak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mendekati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target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nasional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saja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target (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realisasi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investasi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). Nasional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kan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tidak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sampai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Rp7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triliun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,’’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sebut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Rum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saat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dikonfirmasi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Minggu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, 21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Juni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2020.</w:t>
      </w:r>
    </w:p>
    <w:p w14:paraId="2A75B063" w14:textId="778AE7C2" w:rsidR="008A5B53" w:rsidRPr="008A5B53" w:rsidRDefault="008A5B53" w:rsidP="008A5B53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Diterangkan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sampai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triwulan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I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pihaknya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mencatat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capaian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investasi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di NTB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baru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mencapai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Rp2,1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triliun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Capaian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tersebut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diakui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masih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jauh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dari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target yang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tertuang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RPJMD.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adanya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pandemi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Covid-19,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pemenuhan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target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realisasi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investasi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menjadi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lebih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berat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>.</w:t>
      </w:r>
    </w:p>
    <w:p w14:paraId="175DCC9A" w14:textId="26E9EBFF" w:rsidR="008A5B53" w:rsidRPr="008A5B53" w:rsidRDefault="008A5B53" w:rsidP="008A5B53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r w:rsidRPr="008A5B53">
        <w:rPr>
          <w:rFonts w:ascii="Times New Roman" w:eastAsia="Times New Roman" w:hAnsi="Times New Roman" w:cs="Times New Roman"/>
          <w:lang w:eastAsia="id-ID"/>
        </w:rPr>
        <w:t>‘’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Itu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angka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baru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triwulan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I.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Sedangkan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triwulan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II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nanti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kita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evaluasinya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di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bulan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Juli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,’’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jelas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Rum.</w:t>
      </w:r>
    </w:p>
    <w:p w14:paraId="047EDCD5" w14:textId="77777777" w:rsidR="008A5B53" w:rsidRPr="008A5B53" w:rsidRDefault="008A5B53" w:rsidP="008A5B53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Sampai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saat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ini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pihaknya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belum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bisa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memperkirakan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besaran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capaian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investasi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NTB pada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triwulan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II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tersebut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>. ‘’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Itu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nanti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berdasarkan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LPKM,’’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sambungnya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>.</w:t>
      </w:r>
    </w:p>
    <w:p w14:paraId="11EA834A" w14:textId="77777777" w:rsidR="008A5B53" w:rsidRPr="008A5B53" w:rsidRDefault="008A5B53" w:rsidP="008A5B53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</w:p>
    <w:p w14:paraId="6E1C7ADD" w14:textId="770F6C7A" w:rsidR="008A5B53" w:rsidRPr="008A5B53" w:rsidRDefault="008A5B53" w:rsidP="008A5B53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lastRenderedPageBreak/>
        <w:t>Menurut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Rum,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revisi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tersebut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mungkin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dilakukan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mengingat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target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capaian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investasi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memang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meningkat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setiap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tahunnya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Dicontohkan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seperti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target 2020 yang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mencapai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Rp16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miliar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Sedangkan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pada 2019 target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capaian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investasi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adalah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Rp14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triliun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hanya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bisa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terealisasi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Rp10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triliun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>.</w:t>
      </w:r>
    </w:p>
    <w:p w14:paraId="5218D04C" w14:textId="25C1722B" w:rsidR="008A5B53" w:rsidRPr="008A5B53" w:rsidRDefault="008A5B53" w:rsidP="008A5B53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Peningkatan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target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setiap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tahunnya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tersebut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diterangkan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Rum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sebagai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upaya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pemerintah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memberi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semangat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agar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capaian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investasi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bisa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lebih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tinggi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juga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setiap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tahunnya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>. ‘’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Tapi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memang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kondisi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(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pandemi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) Covid-19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ini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perlu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kita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juga (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pertimbangkan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),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tidak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perlu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terlalu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tinggi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(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targetnya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).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Jangan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terlalu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muluk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nanti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malah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tidak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tercapai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,’’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ujarnya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>.</w:t>
      </w:r>
    </w:p>
    <w:p w14:paraId="6BDAF9BE" w14:textId="036A21ED" w:rsidR="008A5B53" w:rsidRDefault="008A5B53" w:rsidP="008A5B53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Diterangkan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pergerakan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investasi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di NTB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sampai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saat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ini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memang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masih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belum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terlihat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akibat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pandemi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Covid-19. Di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sisi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lain,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meningkatkan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realisasi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investasi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tersebut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DPMPTSP NTB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mempersiapan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beberapa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pengajuan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akan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dikirimkan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pada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perusahaan-perusahaan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sebelumnya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memiliki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rencana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investasi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di NTB.</w:t>
      </w:r>
    </w:p>
    <w:p w14:paraId="0C4E5DF7" w14:textId="09459A31" w:rsidR="008A5B53" w:rsidRPr="008A5B53" w:rsidRDefault="008A5B53" w:rsidP="008A5B53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r w:rsidRPr="008A5B53">
        <w:rPr>
          <w:rFonts w:ascii="Times New Roman" w:eastAsia="Times New Roman" w:hAnsi="Times New Roman" w:cs="Times New Roman"/>
          <w:lang w:eastAsia="id-ID"/>
        </w:rPr>
        <w:t xml:space="preserve">Hal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tersebut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dilakukan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mempertanyakan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komitmen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dari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perusahaan-perusahaan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tersebut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. ‘’Kita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melakukan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monev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(monitoring dan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evaluasi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)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terhadap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investor yang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ada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di NTB. Kita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akan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mendatangi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mereka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menanyakan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bagaiman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komitmen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mereka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,’’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ujar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Rum.</w:t>
      </w:r>
    </w:p>
    <w:p w14:paraId="45951662" w14:textId="4E38F09D" w:rsidR="008A5B53" w:rsidRPr="008A5B53" w:rsidRDefault="008A5B53" w:rsidP="008A5B53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r w:rsidRPr="008A5B53">
        <w:rPr>
          <w:rFonts w:ascii="Times New Roman" w:eastAsia="Times New Roman" w:hAnsi="Times New Roman" w:cs="Times New Roman"/>
          <w:lang w:eastAsia="id-ID"/>
        </w:rPr>
        <w:t xml:space="preserve">Dari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hasil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kunjungan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tersebut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nantinya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pihaknya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berharap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adanya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bahan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evaluasi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bagi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pemerintah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dan investor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itu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sendiri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.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Terlebih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situasi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saat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ini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pemerintah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tetap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mendorong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agar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realisasi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investasi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tetap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bisa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berjalan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semua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sektor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ada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>.</w:t>
      </w:r>
    </w:p>
    <w:p w14:paraId="77FC6DEC" w14:textId="79739451" w:rsidR="00E8515F" w:rsidRDefault="008A5B53" w:rsidP="00433CCB">
      <w:pPr>
        <w:spacing w:line="360" w:lineRule="auto"/>
        <w:jc w:val="both"/>
        <w:rPr>
          <w:rFonts w:ascii="Times New Roman" w:eastAsia="Times New Roman" w:hAnsi="Times New Roman" w:cs="Times New Roman"/>
          <w:lang w:eastAsia="id-ID"/>
        </w:rPr>
      </w:pPr>
      <w:r w:rsidRPr="008A5B53">
        <w:rPr>
          <w:rFonts w:ascii="Times New Roman" w:eastAsia="Times New Roman" w:hAnsi="Times New Roman" w:cs="Times New Roman"/>
          <w:lang w:eastAsia="id-ID"/>
        </w:rPr>
        <w:t>‘’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Semua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sektor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itu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di NTB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akan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kita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coba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genjot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di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tengah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pandemi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ini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 xml:space="preserve">,’’ </w:t>
      </w:r>
      <w:proofErr w:type="spellStart"/>
      <w:r w:rsidRPr="008A5B53">
        <w:rPr>
          <w:rFonts w:ascii="Times New Roman" w:eastAsia="Times New Roman" w:hAnsi="Times New Roman" w:cs="Times New Roman"/>
          <w:lang w:eastAsia="id-ID"/>
        </w:rPr>
        <w:t>pungkasnya</w:t>
      </w:r>
      <w:proofErr w:type="spellEnd"/>
      <w:r w:rsidRPr="008A5B53">
        <w:rPr>
          <w:rFonts w:ascii="Times New Roman" w:eastAsia="Times New Roman" w:hAnsi="Times New Roman" w:cs="Times New Roman"/>
          <w:lang w:eastAsia="id-ID"/>
        </w:rPr>
        <w:t>. (bay</w:t>
      </w:r>
    </w:p>
    <w:p w14:paraId="68C27CA8" w14:textId="77777777" w:rsidR="00D86C14" w:rsidRDefault="00725B46" w:rsidP="00D86C14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48295C">
        <w:rPr>
          <w:rFonts w:ascii="Times New Roman" w:hAnsi="Times New Roman" w:cs="Times New Roman"/>
          <w:b/>
        </w:rPr>
        <w:t>Sumber</w:t>
      </w:r>
      <w:proofErr w:type="spellEnd"/>
      <w:r w:rsidRPr="0048295C">
        <w:rPr>
          <w:rFonts w:ascii="Times New Roman" w:hAnsi="Times New Roman" w:cs="Times New Roman"/>
          <w:b/>
        </w:rPr>
        <w:t xml:space="preserve"> :</w:t>
      </w:r>
      <w:proofErr w:type="gramEnd"/>
    </w:p>
    <w:p w14:paraId="50EC5324" w14:textId="45B11307" w:rsidR="0030018D" w:rsidRPr="0063133D" w:rsidRDefault="0063133D" w:rsidP="0063133D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lang w:eastAsia="id-ID"/>
        </w:rPr>
      </w:pPr>
      <w:r w:rsidRPr="00F27B47">
        <w:rPr>
          <w:i/>
          <w:iCs/>
          <w:u w:val="single"/>
        </w:rPr>
        <w:t>https://www.suarantb.com/</w:t>
      </w:r>
      <w:r w:rsidR="00CD2436">
        <w:rPr>
          <w:i/>
          <w:iCs/>
          <w:u w:val="single"/>
        </w:rPr>
        <w:t xml:space="preserve">, </w:t>
      </w:r>
      <w:r w:rsidR="009D1F3C" w:rsidRPr="009D1F3C">
        <w:rPr>
          <w:rFonts w:ascii="Times New Roman" w:hAnsi="Times New Roman" w:cs="Times New Roman"/>
          <w:lang w:eastAsia="id-ID"/>
        </w:rPr>
        <w:t xml:space="preserve">Target </w:t>
      </w:r>
      <w:proofErr w:type="spellStart"/>
      <w:r w:rsidR="009D1F3C" w:rsidRPr="009D1F3C">
        <w:rPr>
          <w:rFonts w:ascii="Times New Roman" w:hAnsi="Times New Roman" w:cs="Times New Roman"/>
          <w:lang w:eastAsia="id-ID"/>
        </w:rPr>
        <w:t>Investasi</w:t>
      </w:r>
      <w:proofErr w:type="spellEnd"/>
      <w:r w:rsidR="009D1F3C" w:rsidRPr="009D1F3C">
        <w:rPr>
          <w:rFonts w:ascii="Times New Roman" w:hAnsi="Times New Roman" w:cs="Times New Roman"/>
          <w:lang w:eastAsia="id-ID"/>
        </w:rPr>
        <w:t xml:space="preserve"> NTB </w:t>
      </w:r>
      <w:proofErr w:type="spellStart"/>
      <w:r w:rsidR="009D1F3C" w:rsidRPr="009D1F3C">
        <w:rPr>
          <w:rFonts w:ascii="Times New Roman" w:hAnsi="Times New Roman" w:cs="Times New Roman"/>
          <w:lang w:eastAsia="id-ID"/>
        </w:rPr>
        <w:t>Direvisi</w:t>
      </w:r>
      <w:proofErr w:type="spellEnd"/>
      <w:r w:rsidR="009D1F3C" w:rsidRPr="009D1F3C">
        <w:rPr>
          <w:rFonts w:ascii="Times New Roman" w:hAnsi="Times New Roman" w:cs="Times New Roman"/>
          <w:lang w:eastAsia="id-ID"/>
        </w:rPr>
        <w:t xml:space="preserve"> Jadi Rp7 </w:t>
      </w:r>
      <w:proofErr w:type="spellStart"/>
      <w:r w:rsidR="009D1F3C" w:rsidRPr="009D1F3C">
        <w:rPr>
          <w:rFonts w:ascii="Times New Roman" w:hAnsi="Times New Roman" w:cs="Times New Roman"/>
          <w:lang w:eastAsia="id-ID"/>
        </w:rPr>
        <w:t>Triliun</w:t>
      </w:r>
      <w:proofErr w:type="spellEnd"/>
      <w:r w:rsidR="0030018D">
        <w:rPr>
          <w:rFonts w:ascii="Times New Roman" w:hAnsi="Times New Roman" w:cs="Times New Roman"/>
          <w:lang w:eastAsia="id-ID"/>
        </w:rPr>
        <w:t xml:space="preserve">, </w:t>
      </w:r>
      <w:r w:rsidR="009D1F3C">
        <w:rPr>
          <w:rFonts w:ascii="Times New Roman" w:hAnsi="Times New Roman" w:cs="Times New Roman"/>
          <w:lang w:eastAsia="id-ID"/>
        </w:rPr>
        <w:t xml:space="preserve">22 </w:t>
      </w:r>
      <w:proofErr w:type="spellStart"/>
      <w:r w:rsidR="009D1F3C">
        <w:rPr>
          <w:rFonts w:ascii="Times New Roman" w:hAnsi="Times New Roman" w:cs="Times New Roman"/>
          <w:lang w:eastAsia="id-ID"/>
        </w:rPr>
        <w:t>Juni</w:t>
      </w:r>
      <w:proofErr w:type="spellEnd"/>
      <w:r w:rsidR="00CD2436">
        <w:rPr>
          <w:rFonts w:ascii="Times New Roman" w:hAnsi="Times New Roman" w:cs="Times New Roman"/>
          <w:lang w:eastAsia="id-ID"/>
        </w:rPr>
        <w:t xml:space="preserve"> 2020</w:t>
      </w:r>
    </w:p>
    <w:p w14:paraId="0D86C4FE" w14:textId="38E08966" w:rsidR="00B40FC7" w:rsidRDefault="00725B46" w:rsidP="0059680E">
      <w:pPr>
        <w:spacing w:line="360" w:lineRule="auto"/>
        <w:rPr>
          <w:rFonts w:ascii="Times New Roman" w:hAnsi="Times New Roman" w:cs="Times New Roman"/>
          <w:b/>
        </w:rPr>
      </w:pPr>
      <w:proofErr w:type="spellStart"/>
      <w:proofErr w:type="gramStart"/>
      <w:r w:rsidRPr="0048295C">
        <w:rPr>
          <w:rFonts w:ascii="Times New Roman" w:hAnsi="Times New Roman" w:cs="Times New Roman"/>
          <w:b/>
        </w:rPr>
        <w:t>Catatan</w:t>
      </w:r>
      <w:proofErr w:type="spellEnd"/>
      <w:r w:rsidRPr="0048295C">
        <w:rPr>
          <w:rFonts w:ascii="Times New Roman" w:hAnsi="Times New Roman" w:cs="Times New Roman"/>
          <w:b/>
        </w:rPr>
        <w:t xml:space="preserve"> :</w:t>
      </w:r>
      <w:proofErr w:type="gramEnd"/>
    </w:p>
    <w:p w14:paraId="43CA860C" w14:textId="77777777" w:rsidR="0030018D" w:rsidRPr="0030018D" w:rsidRDefault="0030018D" w:rsidP="0030018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Berdasarkan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Pasal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1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angka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2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Peraturan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Pemerintah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Nomor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24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Tahun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2019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Tentang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Pemberian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Insentif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Kemudahan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Investasi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Di Daerah, investor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adalah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penanaman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modal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perseorangan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atau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badan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usaha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melakukan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penanaman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modal yang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dapat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berupa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penanam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modal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negeri dan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penanam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modal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asing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>.</w:t>
      </w:r>
    </w:p>
    <w:p w14:paraId="4B85571F" w14:textId="77777777" w:rsidR="0030018D" w:rsidRPr="0030018D" w:rsidRDefault="0030018D" w:rsidP="0030018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Selanjutnya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berdasarkan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Undang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Undang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Nomor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25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tahun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2007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tentang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Penanaman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Modal, yang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dimaksud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penanaman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modal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negeri dan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penanaman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modal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asing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adalah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>:</w:t>
      </w:r>
    </w:p>
    <w:p w14:paraId="556C1528" w14:textId="77777777" w:rsidR="0030018D" w:rsidRPr="0030018D" w:rsidRDefault="0030018D" w:rsidP="00AA62A0">
      <w:pPr>
        <w:pStyle w:val="ListParagraph"/>
        <w:numPr>
          <w:ilvl w:val="0"/>
          <w:numId w:val="1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lastRenderedPageBreak/>
        <w:t>Penanaman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modal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negeri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adalah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kegiatan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menanam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modal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melakukan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usaha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di wilayah negara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Republik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Indonesia yang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dilakukan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oleh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penanam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modal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negeri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menggunakan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modal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gramStart"/>
      <w:r w:rsidRPr="0030018D">
        <w:rPr>
          <w:rFonts w:ascii="Times New Roman" w:eastAsia="Times New Roman" w:hAnsi="Times New Roman" w:cs="Times New Roman"/>
          <w:lang w:eastAsia="id-ID"/>
        </w:rPr>
        <w:t>negeri.(</w:t>
      </w:r>
      <w:proofErr w:type="spellStart"/>
      <w:proofErr w:type="gramEnd"/>
      <w:r w:rsidRPr="0030018D">
        <w:rPr>
          <w:rFonts w:ascii="Times New Roman" w:eastAsia="Times New Roman" w:hAnsi="Times New Roman" w:cs="Times New Roman"/>
          <w:lang w:eastAsia="id-ID"/>
        </w:rPr>
        <w:t>Pasal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1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angka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2)</w:t>
      </w:r>
    </w:p>
    <w:p w14:paraId="2E7471A7" w14:textId="77777777" w:rsidR="0030018D" w:rsidRPr="0030018D" w:rsidRDefault="0030018D" w:rsidP="00AA62A0">
      <w:pPr>
        <w:pStyle w:val="ListParagraph"/>
        <w:numPr>
          <w:ilvl w:val="0"/>
          <w:numId w:val="1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Penanaman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modal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asing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adalah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kegiatan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menanam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modal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melakukan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usaha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di wilayah negara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Republik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Indonesia yang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dilakukan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oleh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penanam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modal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asing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baik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menggunakan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modal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asing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sepenuhnya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maupun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berpatungan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penanam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modal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gramStart"/>
      <w:r w:rsidRPr="0030018D">
        <w:rPr>
          <w:rFonts w:ascii="Times New Roman" w:eastAsia="Times New Roman" w:hAnsi="Times New Roman" w:cs="Times New Roman"/>
          <w:lang w:eastAsia="id-ID"/>
        </w:rPr>
        <w:t>negeri.(</w:t>
      </w:r>
      <w:proofErr w:type="spellStart"/>
      <w:proofErr w:type="gramEnd"/>
      <w:r w:rsidRPr="0030018D">
        <w:rPr>
          <w:rFonts w:ascii="Times New Roman" w:eastAsia="Times New Roman" w:hAnsi="Times New Roman" w:cs="Times New Roman"/>
          <w:lang w:eastAsia="id-ID"/>
        </w:rPr>
        <w:t>Pasal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1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angka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3)</w:t>
      </w:r>
    </w:p>
    <w:p w14:paraId="4438F081" w14:textId="77777777" w:rsidR="0030018D" w:rsidRPr="0030018D" w:rsidRDefault="0030018D" w:rsidP="0030018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Pananam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modal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asing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adalah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perseorangan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warga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negara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asing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, badan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usaha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asing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>, dan/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atau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pemerintah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asing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melakukan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penanaman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modal di wilayah negara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Republik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Indonesia.</w:t>
      </w:r>
    </w:p>
    <w:p w14:paraId="576F60B9" w14:textId="77777777" w:rsidR="0030018D" w:rsidRPr="0030018D" w:rsidRDefault="0030018D" w:rsidP="0030018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Berdasarkan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Pasal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3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ayat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(2</w:t>
      </w:r>
      <w:proofErr w:type="gramStart"/>
      <w:r w:rsidRPr="0030018D">
        <w:rPr>
          <w:rFonts w:ascii="Times New Roman" w:eastAsia="Times New Roman" w:hAnsi="Times New Roman" w:cs="Times New Roman"/>
          <w:lang w:eastAsia="id-ID"/>
        </w:rPr>
        <w:t xml:space="preserve">) 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Undang</w:t>
      </w:r>
      <w:proofErr w:type="spellEnd"/>
      <w:proofErr w:type="gram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Undang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Nomor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25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tahun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2007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tentang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Penanaman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Modal ,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Penanaman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modal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diselenggarakan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tujuan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>:</w:t>
      </w:r>
    </w:p>
    <w:p w14:paraId="66DE8D92" w14:textId="77777777" w:rsidR="0030018D" w:rsidRPr="0030018D" w:rsidRDefault="0030018D" w:rsidP="00AA62A0">
      <w:pPr>
        <w:pStyle w:val="ListParagraph"/>
        <w:numPr>
          <w:ilvl w:val="0"/>
          <w:numId w:val="3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meningkatkan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pertumbuhan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ekonomi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nasional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>;</w:t>
      </w:r>
    </w:p>
    <w:p w14:paraId="02E9F741" w14:textId="77777777" w:rsidR="0030018D" w:rsidRPr="0030018D" w:rsidRDefault="0030018D" w:rsidP="00AA62A0">
      <w:pPr>
        <w:pStyle w:val="ListParagraph"/>
        <w:numPr>
          <w:ilvl w:val="0"/>
          <w:numId w:val="3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menciptakan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lapangan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kerja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>;</w:t>
      </w:r>
    </w:p>
    <w:p w14:paraId="64BF2A97" w14:textId="77777777" w:rsidR="0030018D" w:rsidRPr="0030018D" w:rsidRDefault="0030018D" w:rsidP="00AA62A0">
      <w:pPr>
        <w:pStyle w:val="ListParagraph"/>
        <w:numPr>
          <w:ilvl w:val="0"/>
          <w:numId w:val="3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meningkatkan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pembangunan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ekonomi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berkelanjutan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>;</w:t>
      </w:r>
    </w:p>
    <w:p w14:paraId="14D1C29E" w14:textId="77777777" w:rsidR="0030018D" w:rsidRPr="0030018D" w:rsidRDefault="0030018D" w:rsidP="00AA62A0">
      <w:pPr>
        <w:pStyle w:val="ListParagraph"/>
        <w:numPr>
          <w:ilvl w:val="0"/>
          <w:numId w:val="3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meningkatkan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kemampuan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daya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saing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dunia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usaha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nasional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>;</w:t>
      </w:r>
    </w:p>
    <w:p w14:paraId="4E23F71F" w14:textId="77777777" w:rsidR="0030018D" w:rsidRPr="0030018D" w:rsidRDefault="0030018D" w:rsidP="00AA62A0">
      <w:pPr>
        <w:pStyle w:val="ListParagraph"/>
        <w:numPr>
          <w:ilvl w:val="0"/>
          <w:numId w:val="3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meningkatkan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kapasitas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kemampuan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teknologi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nasional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>;</w:t>
      </w:r>
    </w:p>
    <w:p w14:paraId="54CC444A" w14:textId="77777777" w:rsidR="0030018D" w:rsidRPr="0030018D" w:rsidRDefault="0030018D" w:rsidP="00AA62A0">
      <w:pPr>
        <w:pStyle w:val="ListParagraph"/>
        <w:numPr>
          <w:ilvl w:val="0"/>
          <w:numId w:val="3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mendorong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pengembangan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ekonomi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kerakyatan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>;</w:t>
      </w:r>
    </w:p>
    <w:p w14:paraId="3B64B788" w14:textId="77777777" w:rsidR="0030018D" w:rsidRPr="0030018D" w:rsidRDefault="0030018D" w:rsidP="00AA62A0">
      <w:pPr>
        <w:pStyle w:val="ListParagraph"/>
        <w:numPr>
          <w:ilvl w:val="0"/>
          <w:numId w:val="3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mengolah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ekonomi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potensial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menjadi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kekuatan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ekonomi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riil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menggunakan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dana yang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berasal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baik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dari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negeri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maupun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dari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luar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negeri; dan</w:t>
      </w:r>
    </w:p>
    <w:p w14:paraId="21E19E6C" w14:textId="77777777" w:rsidR="0030018D" w:rsidRPr="0030018D" w:rsidRDefault="0030018D" w:rsidP="00AA62A0">
      <w:pPr>
        <w:pStyle w:val="ListParagraph"/>
        <w:numPr>
          <w:ilvl w:val="0"/>
          <w:numId w:val="3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meningkatkan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kesejahteraan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masyarakat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>.</w:t>
      </w:r>
    </w:p>
    <w:p w14:paraId="678749AF" w14:textId="77777777" w:rsidR="0030018D" w:rsidRPr="0030018D" w:rsidRDefault="0030018D" w:rsidP="0030018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id-ID"/>
        </w:rPr>
      </w:pPr>
      <w:r w:rsidRPr="0030018D">
        <w:rPr>
          <w:rFonts w:ascii="Times New Roman" w:eastAsia="Times New Roman" w:hAnsi="Times New Roman" w:cs="Times New Roman"/>
          <w:lang w:eastAsia="id-ID"/>
        </w:rPr>
        <w:t xml:space="preserve">Adapun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asas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pelaksanaan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Penanaman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modal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berdasarkan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Pasal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3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ayat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(2)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Undang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Undang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Nomor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25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tahun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2007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tentang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Penanaman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Modal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adalah</w:t>
      </w:r>
      <w:proofErr w:type="spellEnd"/>
    </w:p>
    <w:p w14:paraId="4C229E1B" w14:textId="77777777" w:rsidR="0030018D" w:rsidRPr="0030018D" w:rsidRDefault="0030018D" w:rsidP="00AA62A0">
      <w:pPr>
        <w:pStyle w:val="ListParagraph"/>
        <w:numPr>
          <w:ilvl w:val="0"/>
          <w:numId w:val="4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kepastian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hukum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>;</w:t>
      </w:r>
    </w:p>
    <w:p w14:paraId="67186259" w14:textId="77777777" w:rsidR="0030018D" w:rsidRPr="0030018D" w:rsidRDefault="0030018D" w:rsidP="00AA62A0">
      <w:pPr>
        <w:pStyle w:val="ListParagraph"/>
        <w:numPr>
          <w:ilvl w:val="0"/>
          <w:numId w:val="4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keterbukaan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>;</w:t>
      </w:r>
    </w:p>
    <w:p w14:paraId="2D81E9CB" w14:textId="77777777" w:rsidR="0030018D" w:rsidRPr="0030018D" w:rsidRDefault="0030018D" w:rsidP="00AA62A0">
      <w:pPr>
        <w:pStyle w:val="ListParagraph"/>
        <w:numPr>
          <w:ilvl w:val="0"/>
          <w:numId w:val="4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akuntabilitas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>;</w:t>
      </w:r>
    </w:p>
    <w:p w14:paraId="6BF2D514" w14:textId="77777777" w:rsidR="0030018D" w:rsidRPr="0030018D" w:rsidRDefault="0030018D" w:rsidP="00AA62A0">
      <w:pPr>
        <w:pStyle w:val="ListParagraph"/>
        <w:numPr>
          <w:ilvl w:val="0"/>
          <w:numId w:val="4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perlakuan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sama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tidak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membedakan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asal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negara;</w:t>
      </w:r>
    </w:p>
    <w:p w14:paraId="5DE55347" w14:textId="77777777" w:rsidR="0030018D" w:rsidRPr="0030018D" w:rsidRDefault="0030018D" w:rsidP="00AA62A0">
      <w:pPr>
        <w:pStyle w:val="ListParagraph"/>
        <w:numPr>
          <w:ilvl w:val="0"/>
          <w:numId w:val="4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kebersamaan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>;</w:t>
      </w:r>
    </w:p>
    <w:p w14:paraId="41B8C41A" w14:textId="77777777" w:rsidR="0030018D" w:rsidRPr="0030018D" w:rsidRDefault="0030018D" w:rsidP="00AA62A0">
      <w:pPr>
        <w:pStyle w:val="ListParagraph"/>
        <w:numPr>
          <w:ilvl w:val="0"/>
          <w:numId w:val="4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efisiensi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berkeadilan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>;</w:t>
      </w:r>
    </w:p>
    <w:p w14:paraId="6847F634" w14:textId="77777777" w:rsidR="0030018D" w:rsidRPr="0030018D" w:rsidRDefault="0030018D" w:rsidP="00AA62A0">
      <w:pPr>
        <w:pStyle w:val="ListParagraph"/>
        <w:numPr>
          <w:ilvl w:val="0"/>
          <w:numId w:val="4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berkelanjutan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>;</w:t>
      </w:r>
    </w:p>
    <w:p w14:paraId="2BBD2426" w14:textId="77777777" w:rsidR="0030018D" w:rsidRPr="0030018D" w:rsidRDefault="0030018D" w:rsidP="00AA62A0">
      <w:pPr>
        <w:pStyle w:val="ListParagraph"/>
        <w:numPr>
          <w:ilvl w:val="0"/>
          <w:numId w:val="4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berwawasan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lingkungan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>;</w:t>
      </w:r>
    </w:p>
    <w:p w14:paraId="122097EE" w14:textId="77777777" w:rsidR="0030018D" w:rsidRPr="0030018D" w:rsidRDefault="0030018D" w:rsidP="00AA62A0">
      <w:pPr>
        <w:pStyle w:val="ListParagraph"/>
        <w:numPr>
          <w:ilvl w:val="0"/>
          <w:numId w:val="4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kemandirian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>; dan</w:t>
      </w:r>
    </w:p>
    <w:p w14:paraId="07713BF0" w14:textId="77777777" w:rsidR="0030018D" w:rsidRPr="0030018D" w:rsidRDefault="0030018D" w:rsidP="00AA62A0">
      <w:pPr>
        <w:pStyle w:val="ListParagraph"/>
        <w:numPr>
          <w:ilvl w:val="0"/>
          <w:numId w:val="4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keseimbangan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kemajuan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kesatuan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ekonomi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nasional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>.</w:t>
      </w:r>
    </w:p>
    <w:p w14:paraId="1E151BB0" w14:textId="77777777" w:rsidR="0030018D" w:rsidRPr="0030018D" w:rsidRDefault="0030018D" w:rsidP="0030018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lastRenderedPageBreak/>
        <w:t>Berdasarkan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Pasal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4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Undang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Undang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Nomor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25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tahun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2007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tentang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Penanaman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Modal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Pemerintah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dapat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menetapkan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Kebijakan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dasar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penanaman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modal yang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diwujudkan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bentuk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Rencana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Umum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Penanaman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Modal,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kebijakan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dasar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penanaman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modal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dibuat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mendorong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terciptanya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iklim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usaha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nasional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kondusif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bagi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penanaman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modal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untuk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penguatan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daya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saing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perekonomian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nasional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; dan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mempercepat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peningkatan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penanaman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modal.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menetapkan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kebijakan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dasar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pemerintah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>:</w:t>
      </w:r>
    </w:p>
    <w:p w14:paraId="2AD3FCF1" w14:textId="77777777" w:rsidR="0030018D" w:rsidRPr="0030018D" w:rsidRDefault="0030018D" w:rsidP="00AA62A0">
      <w:pPr>
        <w:pStyle w:val="ListParagraph"/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memberi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perlakuan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sama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bagi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penanam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modal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negeri dan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penanam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modal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asing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tetap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memperhatikan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kepentingan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nasional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>;</w:t>
      </w:r>
    </w:p>
    <w:p w14:paraId="219B6067" w14:textId="77777777" w:rsidR="0030018D" w:rsidRPr="0030018D" w:rsidRDefault="0030018D" w:rsidP="00AA62A0">
      <w:pPr>
        <w:pStyle w:val="ListParagraph"/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menjamin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kepastian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hukum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kepastian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berusaha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, dan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keamanan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berusaha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bagi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penanam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modal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sejak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proses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pengurusan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perizinan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sampai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berakhirnya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kegiatan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penanaman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modal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sesuai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ketentuan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peraturan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perundang-undangan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>; dan</w:t>
      </w:r>
    </w:p>
    <w:p w14:paraId="60CE0165" w14:textId="77777777" w:rsidR="0030018D" w:rsidRPr="0030018D" w:rsidRDefault="0030018D" w:rsidP="00AA62A0">
      <w:pPr>
        <w:pStyle w:val="ListParagraph"/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membuka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kesempatan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bagi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perkembangan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memberikan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perlindungan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kepada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usaha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mikro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kecil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menengah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, dan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koperasi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>.</w:t>
      </w:r>
    </w:p>
    <w:p w14:paraId="5A185F73" w14:textId="77777777" w:rsidR="0030018D" w:rsidRPr="0030018D" w:rsidRDefault="0030018D" w:rsidP="0030018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Berdasarkan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Pasal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18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Undang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Undang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Nomor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25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tahun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2007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tentang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Penanaman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Modal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Pemerintah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memberikan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fasilitas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kepada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penanam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modal yang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melakukan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penanaman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modal salah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satu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fasilitas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diberikan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adalah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berupa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pemberian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insentif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(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dukungan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dari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pemerintah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kepada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penanam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modal) dan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kemudahan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sebagaimana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dinyatakan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Pasal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2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Peraturan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Pemerintah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Nomor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24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Tahun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2019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Tentang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Pemberian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Insentif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Kemudahan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Investasi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Di Daerah,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yaitu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Pemerintah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Daerah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dapat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memberikan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insentif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dan/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atau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kemudahan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investasi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di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kepada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Masyarakat dan/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atau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Investor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sesuai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kewenangannya</w:t>
      </w:r>
      <w:proofErr w:type="spellEnd"/>
    </w:p>
    <w:p w14:paraId="74129DDC" w14:textId="77777777" w:rsidR="0030018D" w:rsidRPr="0030018D" w:rsidRDefault="0030018D" w:rsidP="0030018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Berdasarkan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pasal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4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Peraturan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Pemerintah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Nomor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24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Tahun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2019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Tentang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Pemberian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Insentif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Kemudahan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Investasi.Pemberian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Insentif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Pemberian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Kemudahan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diberikan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kepada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Masyarakat dan/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atau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Investor yang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memenuhi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kriteria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>:</w:t>
      </w:r>
    </w:p>
    <w:p w14:paraId="093EEE05" w14:textId="77777777" w:rsidR="0030018D" w:rsidRPr="0030018D" w:rsidRDefault="0030018D" w:rsidP="00AA62A0">
      <w:pPr>
        <w:pStyle w:val="ListParagraph"/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memberikan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kontribusi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terhadap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peningkatan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pendapatan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Masyarakat;</w:t>
      </w:r>
    </w:p>
    <w:p w14:paraId="4E3DFB46" w14:textId="77777777" w:rsidR="0030018D" w:rsidRPr="0030018D" w:rsidRDefault="0030018D" w:rsidP="00AA62A0">
      <w:pPr>
        <w:pStyle w:val="ListParagraph"/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menyerap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tenaga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kerja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>;</w:t>
      </w:r>
    </w:p>
    <w:p w14:paraId="3ADD94E1" w14:textId="77777777" w:rsidR="0030018D" w:rsidRPr="0030018D" w:rsidRDefault="0030018D" w:rsidP="00AA62A0">
      <w:pPr>
        <w:pStyle w:val="ListParagraph"/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menggunakan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sebagian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besar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sumber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daya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tokal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; </w:t>
      </w:r>
    </w:p>
    <w:p w14:paraId="61A55D85" w14:textId="77777777" w:rsidR="0030018D" w:rsidRPr="0030018D" w:rsidRDefault="0030018D" w:rsidP="00AA62A0">
      <w:pPr>
        <w:pStyle w:val="ListParagraph"/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memberikan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kontribusi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bagi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peningkatan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pelayanan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publik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; </w:t>
      </w:r>
    </w:p>
    <w:p w14:paraId="200192BB" w14:textId="77777777" w:rsidR="0030018D" w:rsidRPr="0030018D" w:rsidRDefault="0030018D" w:rsidP="00AA62A0">
      <w:pPr>
        <w:pStyle w:val="ListParagraph"/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memberikan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kontribusi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peningkatan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produk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domestik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regional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bruto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;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berwawasan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lingkungan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berkelanjutan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; </w:t>
      </w:r>
    </w:p>
    <w:p w14:paraId="7766DA7C" w14:textId="77777777" w:rsidR="0030018D" w:rsidRPr="0030018D" w:rsidRDefault="0030018D" w:rsidP="00AA62A0">
      <w:pPr>
        <w:pStyle w:val="ListParagraph"/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pembangunan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proofErr w:type="gramStart"/>
      <w:r w:rsidRPr="0030018D">
        <w:rPr>
          <w:rFonts w:ascii="Times New Roman" w:eastAsia="Times New Roman" w:hAnsi="Times New Roman" w:cs="Times New Roman"/>
          <w:lang w:eastAsia="id-ID"/>
        </w:rPr>
        <w:t>infrastn:ktur</w:t>
      </w:r>
      <w:proofErr w:type="spellEnd"/>
      <w:proofErr w:type="gramEnd"/>
      <w:r w:rsidRPr="0030018D">
        <w:rPr>
          <w:rFonts w:ascii="Times New Roman" w:eastAsia="Times New Roman" w:hAnsi="Times New Roman" w:cs="Times New Roman"/>
          <w:lang w:eastAsia="id-ID"/>
        </w:rPr>
        <w:t xml:space="preserve">; </w:t>
      </w:r>
    </w:p>
    <w:p w14:paraId="3FD8BCFC" w14:textId="77777777" w:rsidR="0030018D" w:rsidRPr="0030018D" w:rsidRDefault="0030018D" w:rsidP="00AA62A0">
      <w:pPr>
        <w:pStyle w:val="ListParagraph"/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melakukan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alih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teknologi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>;</w:t>
      </w:r>
    </w:p>
    <w:p w14:paraId="78D6E5C9" w14:textId="77777777" w:rsidR="0030018D" w:rsidRPr="0030018D" w:rsidRDefault="0030018D" w:rsidP="00AA62A0">
      <w:pPr>
        <w:pStyle w:val="ListParagraph"/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melakukan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industri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pionir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>;</w:t>
      </w:r>
    </w:p>
    <w:p w14:paraId="673A52D8" w14:textId="77777777" w:rsidR="0030018D" w:rsidRPr="0030018D" w:rsidRDefault="0030018D" w:rsidP="00AA62A0">
      <w:pPr>
        <w:pStyle w:val="ListParagraph"/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lastRenderedPageBreak/>
        <w:t>melaksanakan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kegiatan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penelitian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pengembangan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, dan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inovasi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>;</w:t>
      </w:r>
    </w:p>
    <w:p w14:paraId="43890801" w14:textId="77777777" w:rsidR="0030018D" w:rsidRPr="0030018D" w:rsidRDefault="0030018D" w:rsidP="00AA62A0">
      <w:pPr>
        <w:pStyle w:val="ListParagraph"/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bermitra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usaha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mikro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kecil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atau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koperasi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; </w:t>
      </w:r>
    </w:p>
    <w:p w14:paraId="7B04D88A" w14:textId="77777777" w:rsidR="0030018D" w:rsidRPr="0030018D" w:rsidRDefault="0030018D" w:rsidP="00AA62A0">
      <w:pPr>
        <w:pStyle w:val="ListParagraph"/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industri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menggunakan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barang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Modal,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mesin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,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atau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peralatan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yang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diproduksi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di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negeri; </w:t>
      </w:r>
    </w:p>
    <w:p w14:paraId="03F41F98" w14:textId="77777777" w:rsidR="0030018D" w:rsidRPr="0030018D" w:rsidRDefault="0030018D" w:rsidP="00AA62A0">
      <w:pPr>
        <w:pStyle w:val="ListParagraph"/>
        <w:numPr>
          <w:ilvl w:val="0"/>
          <w:numId w:val="6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melakukan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kegiatan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usaha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sesuai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dengan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prograrn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prioritas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nasional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dan/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atau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daerah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>; dan/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atau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n.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berorientasiekspor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>.</w:t>
      </w:r>
    </w:p>
    <w:p w14:paraId="476CCEA1" w14:textId="77777777" w:rsidR="0030018D" w:rsidRPr="0030018D" w:rsidRDefault="0030018D" w:rsidP="0030018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Berdasarkan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Pasal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6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Peraturan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Pemerintah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Nomor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24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Tahun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2019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Tentang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Pemberian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Insentif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Kemudahan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proofErr w:type="gramStart"/>
      <w:r w:rsidRPr="0030018D">
        <w:rPr>
          <w:rFonts w:ascii="Times New Roman" w:eastAsia="Times New Roman" w:hAnsi="Times New Roman" w:cs="Times New Roman"/>
          <w:lang w:eastAsia="id-ID"/>
        </w:rPr>
        <w:t>Investasi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>,.</w:t>
      </w:r>
      <w:proofErr w:type="gram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Bentuk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pemberian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inisiatif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dan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bentuk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pemberian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kemudahan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dalam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penanaman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modal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adalah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sebagai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berikut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>:</w:t>
      </w:r>
    </w:p>
    <w:p w14:paraId="343FCA1C" w14:textId="77777777" w:rsidR="0030018D" w:rsidRPr="0030018D" w:rsidRDefault="0030018D" w:rsidP="00AA62A0">
      <w:pPr>
        <w:pStyle w:val="ListParagraph"/>
        <w:numPr>
          <w:ilvl w:val="0"/>
          <w:numId w:val="7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Bentuk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pemberian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inisiatif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dalah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sebagai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berikut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>:</w:t>
      </w:r>
    </w:p>
    <w:p w14:paraId="0E3962ED" w14:textId="77777777" w:rsidR="0030018D" w:rsidRPr="0030018D" w:rsidRDefault="0030018D" w:rsidP="00AA62A0">
      <w:pPr>
        <w:pStyle w:val="ListParagraph"/>
        <w:numPr>
          <w:ilvl w:val="0"/>
          <w:numId w:val="2"/>
        </w:numPr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30018D">
        <w:rPr>
          <w:rFonts w:ascii="Times New Roman" w:hAnsi="Times New Roman" w:cs="Times New Roman"/>
        </w:rPr>
        <w:t>pengurangan</w:t>
      </w:r>
      <w:proofErr w:type="spellEnd"/>
      <w:r w:rsidRPr="0030018D">
        <w:rPr>
          <w:rFonts w:ascii="Times New Roman" w:hAnsi="Times New Roman" w:cs="Times New Roman"/>
        </w:rPr>
        <w:t xml:space="preserve">, </w:t>
      </w:r>
      <w:proofErr w:type="spellStart"/>
      <w:r w:rsidRPr="0030018D">
        <w:rPr>
          <w:rFonts w:ascii="Times New Roman" w:hAnsi="Times New Roman" w:cs="Times New Roman"/>
        </w:rPr>
        <w:t>keringanan</w:t>
      </w:r>
      <w:proofErr w:type="spellEnd"/>
      <w:r w:rsidRPr="0030018D">
        <w:rPr>
          <w:rFonts w:ascii="Times New Roman" w:hAnsi="Times New Roman" w:cs="Times New Roman"/>
        </w:rPr>
        <w:t xml:space="preserve">, </w:t>
      </w:r>
      <w:proofErr w:type="spellStart"/>
      <w:r w:rsidRPr="0030018D">
        <w:rPr>
          <w:rFonts w:ascii="Times New Roman" w:hAnsi="Times New Roman" w:cs="Times New Roman"/>
        </w:rPr>
        <w:t>atau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pembebasan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pajak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daerah</w:t>
      </w:r>
      <w:proofErr w:type="spellEnd"/>
      <w:r w:rsidRPr="0030018D">
        <w:rPr>
          <w:rFonts w:ascii="Times New Roman" w:hAnsi="Times New Roman" w:cs="Times New Roman"/>
        </w:rPr>
        <w:t>;</w:t>
      </w:r>
    </w:p>
    <w:p w14:paraId="4A94CDE7" w14:textId="77777777" w:rsidR="0030018D" w:rsidRPr="0030018D" w:rsidRDefault="0030018D" w:rsidP="00AA62A0">
      <w:pPr>
        <w:pStyle w:val="ListParagraph"/>
        <w:numPr>
          <w:ilvl w:val="0"/>
          <w:numId w:val="2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proofErr w:type="spellStart"/>
      <w:r w:rsidRPr="0030018D">
        <w:rPr>
          <w:rFonts w:ascii="Times New Roman" w:hAnsi="Times New Roman" w:cs="Times New Roman"/>
        </w:rPr>
        <w:t>pengurangan</w:t>
      </w:r>
      <w:proofErr w:type="spellEnd"/>
      <w:r w:rsidRPr="0030018D">
        <w:rPr>
          <w:rFonts w:ascii="Times New Roman" w:hAnsi="Times New Roman" w:cs="Times New Roman"/>
        </w:rPr>
        <w:t xml:space="preserve">, </w:t>
      </w:r>
      <w:proofErr w:type="spellStart"/>
      <w:r w:rsidRPr="0030018D">
        <w:rPr>
          <w:rFonts w:ascii="Times New Roman" w:hAnsi="Times New Roman" w:cs="Times New Roman"/>
        </w:rPr>
        <w:t>keringanan</w:t>
      </w:r>
      <w:proofErr w:type="spellEnd"/>
      <w:r w:rsidRPr="0030018D">
        <w:rPr>
          <w:rFonts w:ascii="Times New Roman" w:hAnsi="Times New Roman" w:cs="Times New Roman"/>
        </w:rPr>
        <w:t xml:space="preserve">, </w:t>
      </w:r>
      <w:proofErr w:type="spellStart"/>
      <w:r w:rsidRPr="0030018D">
        <w:rPr>
          <w:rFonts w:ascii="Times New Roman" w:hAnsi="Times New Roman" w:cs="Times New Roman"/>
        </w:rPr>
        <w:t>atau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pembebasan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retribusi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daerah</w:t>
      </w:r>
      <w:proofErr w:type="spellEnd"/>
      <w:r w:rsidRPr="0030018D">
        <w:rPr>
          <w:rFonts w:ascii="Times New Roman" w:hAnsi="Times New Roman" w:cs="Times New Roman"/>
        </w:rPr>
        <w:t>;</w:t>
      </w:r>
    </w:p>
    <w:p w14:paraId="49ABEC69" w14:textId="77777777" w:rsidR="0030018D" w:rsidRPr="0030018D" w:rsidRDefault="0030018D" w:rsidP="00AA62A0">
      <w:pPr>
        <w:pStyle w:val="ListParagraph"/>
        <w:numPr>
          <w:ilvl w:val="0"/>
          <w:numId w:val="2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proofErr w:type="spellStart"/>
      <w:r w:rsidRPr="0030018D">
        <w:rPr>
          <w:rFonts w:ascii="Times New Roman" w:hAnsi="Times New Roman" w:cs="Times New Roman"/>
        </w:rPr>
        <w:t>pemberian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bantuan</w:t>
      </w:r>
      <w:proofErr w:type="spellEnd"/>
      <w:r w:rsidRPr="0030018D">
        <w:rPr>
          <w:rFonts w:ascii="Times New Roman" w:hAnsi="Times New Roman" w:cs="Times New Roman"/>
        </w:rPr>
        <w:t xml:space="preserve"> Modal </w:t>
      </w:r>
      <w:proofErr w:type="spellStart"/>
      <w:r w:rsidRPr="0030018D">
        <w:rPr>
          <w:rFonts w:ascii="Times New Roman" w:hAnsi="Times New Roman" w:cs="Times New Roman"/>
        </w:rPr>
        <w:t>kepada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usaha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mikro</w:t>
      </w:r>
      <w:proofErr w:type="spellEnd"/>
      <w:r w:rsidRPr="0030018D">
        <w:rPr>
          <w:rFonts w:ascii="Times New Roman" w:hAnsi="Times New Roman" w:cs="Times New Roman"/>
        </w:rPr>
        <w:t xml:space="preserve">, </w:t>
      </w:r>
      <w:proofErr w:type="spellStart"/>
      <w:r w:rsidRPr="0030018D">
        <w:rPr>
          <w:rFonts w:ascii="Times New Roman" w:hAnsi="Times New Roman" w:cs="Times New Roman"/>
        </w:rPr>
        <w:t>kecil</w:t>
      </w:r>
      <w:proofErr w:type="spellEnd"/>
      <w:r w:rsidRPr="0030018D">
        <w:rPr>
          <w:rFonts w:ascii="Times New Roman" w:hAnsi="Times New Roman" w:cs="Times New Roman"/>
        </w:rPr>
        <w:t>, dan/</w:t>
      </w:r>
      <w:proofErr w:type="spellStart"/>
      <w:r w:rsidRPr="0030018D">
        <w:rPr>
          <w:rFonts w:ascii="Times New Roman" w:hAnsi="Times New Roman" w:cs="Times New Roman"/>
        </w:rPr>
        <w:t>atau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koperasi</w:t>
      </w:r>
      <w:proofErr w:type="spellEnd"/>
      <w:r w:rsidRPr="0030018D">
        <w:rPr>
          <w:rFonts w:ascii="Times New Roman" w:hAnsi="Times New Roman" w:cs="Times New Roman"/>
        </w:rPr>
        <w:t xml:space="preserve"> di </w:t>
      </w:r>
      <w:proofErr w:type="spellStart"/>
      <w:r w:rsidRPr="0030018D">
        <w:rPr>
          <w:rFonts w:ascii="Times New Roman" w:hAnsi="Times New Roman" w:cs="Times New Roman"/>
        </w:rPr>
        <w:t>daerah</w:t>
      </w:r>
      <w:proofErr w:type="spellEnd"/>
      <w:r w:rsidRPr="0030018D">
        <w:rPr>
          <w:rFonts w:ascii="Times New Roman" w:hAnsi="Times New Roman" w:cs="Times New Roman"/>
        </w:rPr>
        <w:t>;</w:t>
      </w:r>
    </w:p>
    <w:p w14:paraId="63995BA6" w14:textId="77777777" w:rsidR="0030018D" w:rsidRPr="0030018D" w:rsidRDefault="0030018D" w:rsidP="00AA62A0">
      <w:pPr>
        <w:pStyle w:val="ListParagraph"/>
        <w:numPr>
          <w:ilvl w:val="0"/>
          <w:numId w:val="2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proofErr w:type="spellStart"/>
      <w:r w:rsidRPr="0030018D">
        <w:rPr>
          <w:rFonts w:ascii="Times New Roman" w:hAnsi="Times New Roman" w:cs="Times New Roman"/>
        </w:rPr>
        <w:t>bantuan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untuk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riset</w:t>
      </w:r>
      <w:proofErr w:type="spellEnd"/>
      <w:r w:rsidRPr="0030018D">
        <w:rPr>
          <w:rFonts w:ascii="Times New Roman" w:hAnsi="Times New Roman" w:cs="Times New Roman"/>
        </w:rPr>
        <w:t xml:space="preserve"> dan </w:t>
      </w:r>
      <w:proofErr w:type="spellStart"/>
      <w:r w:rsidRPr="0030018D">
        <w:rPr>
          <w:rFonts w:ascii="Times New Roman" w:hAnsi="Times New Roman" w:cs="Times New Roman"/>
        </w:rPr>
        <w:t>pengembangan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untuk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usaha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mikro</w:t>
      </w:r>
      <w:proofErr w:type="spellEnd"/>
      <w:r w:rsidRPr="0030018D">
        <w:rPr>
          <w:rFonts w:ascii="Times New Roman" w:hAnsi="Times New Roman" w:cs="Times New Roman"/>
        </w:rPr>
        <w:t xml:space="preserve">, </w:t>
      </w:r>
      <w:proofErr w:type="spellStart"/>
      <w:r w:rsidRPr="0030018D">
        <w:rPr>
          <w:rFonts w:ascii="Times New Roman" w:hAnsi="Times New Roman" w:cs="Times New Roman"/>
        </w:rPr>
        <w:t>kecil</w:t>
      </w:r>
      <w:proofErr w:type="spellEnd"/>
      <w:r w:rsidRPr="0030018D">
        <w:rPr>
          <w:rFonts w:ascii="Times New Roman" w:hAnsi="Times New Roman" w:cs="Times New Roman"/>
        </w:rPr>
        <w:t>, dan/</w:t>
      </w:r>
      <w:proofErr w:type="spellStart"/>
      <w:r w:rsidRPr="0030018D">
        <w:rPr>
          <w:rFonts w:ascii="Times New Roman" w:hAnsi="Times New Roman" w:cs="Times New Roman"/>
        </w:rPr>
        <w:t>atau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koperasi</w:t>
      </w:r>
      <w:proofErr w:type="spellEnd"/>
      <w:r w:rsidRPr="0030018D">
        <w:rPr>
          <w:rFonts w:ascii="Times New Roman" w:hAnsi="Times New Roman" w:cs="Times New Roman"/>
        </w:rPr>
        <w:t xml:space="preserve"> di </w:t>
      </w:r>
      <w:proofErr w:type="spellStart"/>
      <w:r w:rsidRPr="0030018D">
        <w:rPr>
          <w:rFonts w:ascii="Times New Roman" w:hAnsi="Times New Roman" w:cs="Times New Roman"/>
        </w:rPr>
        <w:t>daerah</w:t>
      </w:r>
      <w:proofErr w:type="spellEnd"/>
      <w:r w:rsidRPr="0030018D">
        <w:rPr>
          <w:rFonts w:ascii="Times New Roman" w:hAnsi="Times New Roman" w:cs="Times New Roman"/>
        </w:rPr>
        <w:t>;</w:t>
      </w:r>
    </w:p>
    <w:p w14:paraId="0D5DD18A" w14:textId="77777777" w:rsidR="0030018D" w:rsidRPr="0030018D" w:rsidRDefault="0030018D" w:rsidP="00AA62A0">
      <w:pPr>
        <w:pStyle w:val="ListParagraph"/>
        <w:numPr>
          <w:ilvl w:val="0"/>
          <w:numId w:val="2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proofErr w:type="spellStart"/>
      <w:r w:rsidRPr="0030018D">
        <w:rPr>
          <w:rFonts w:ascii="Times New Roman" w:hAnsi="Times New Roman" w:cs="Times New Roman"/>
        </w:rPr>
        <w:t>bantuan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fasilitas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pelatihan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vokasi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usaha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mikro</w:t>
      </w:r>
      <w:proofErr w:type="spellEnd"/>
      <w:r w:rsidRPr="0030018D">
        <w:rPr>
          <w:rFonts w:ascii="Times New Roman" w:hAnsi="Times New Roman" w:cs="Times New Roman"/>
        </w:rPr>
        <w:t xml:space="preserve">, </w:t>
      </w:r>
      <w:proofErr w:type="spellStart"/>
      <w:r w:rsidRPr="0030018D">
        <w:rPr>
          <w:rFonts w:ascii="Times New Roman" w:hAnsi="Times New Roman" w:cs="Times New Roman"/>
        </w:rPr>
        <w:t>kecil</w:t>
      </w:r>
      <w:proofErr w:type="spellEnd"/>
      <w:r w:rsidRPr="0030018D">
        <w:rPr>
          <w:rFonts w:ascii="Times New Roman" w:hAnsi="Times New Roman" w:cs="Times New Roman"/>
        </w:rPr>
        <w:t>, dan/</w:t>
      </w:r>
      <w:proofErr w:type="spellStart"/>
      <w:r w:rsidRPr="0030018D">
        <w:rPr>
          <w:rFonts w:ascii="Times New Roman" w:hAnsi="Times New Roman" w:cs="Times New Roman"/>
        </w:rPr>
        <w:t>atau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koperasi</w:t>
      </w:r>
      <w:proofErr w:type="spellEnd"/>
      <w:r w:rsidRPr="0030018D">
        <w:rPr>
          <w:rFonts w:ascii="Times New Roman" w:hAnsi="Times New Roman" w:cs="Times New Roman"/>
        </w:rPr>
        <w:t xml:space="preserve"> di </w:t>
      </w:r>
      <w:proofErr w:type="spellStart"/>
      <w:r w:rsidRPr="0030018D">
        <w:rPr>
          <w:rFonts w:ascii="Times New Roman" w:hAnsi="Times New Roman" w:cs="Times New Roman"/>
        </w:rPr>
        <w:t>daerah</w:t>
      </w:r>
      <w:proofErr w:type="spellEnd"/>
      <w:r w:rsidRPr="0030018D">
        <w:rPr>
          <w:rFonts w:ascii="Times New Roman" w:hAnsi="Times New Roman" w:cs="Times New Roman"/>
        </w:rPr>
        <w:t>; dan/</w:t>
      </w:r>
      <w:proofErr w:type="spellStart"/>
      <w:r w:rsidRPr="0030018D">
        <w:rPr>
          <w:rFonts w:ascii="Times New Roman" w:hAnsi="Times New Roman" w:cs="Times New Roman"/>
        </w:rPr>
        <w:t>atau</w:t>
      </w:r>
      <w:proofErr w:type="spellEnd"/>
    </w:p>
    <w:p w14:paraId="633C53A0" w14:textId="77777777" w:rsidR="0030018D" w:rsidRPr="0030018D" w:rsidRDefault="0030018D" w:rsidP="00AA62A0">
      <w:pPr>
        <w:pStyle w:val="ListParagraph"/>
        <w:numPr>
          <w:ilvl w:val="0"/>
          <w:numId w:val="2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proofErr w:type="spellStart"/>
      <w:r w:rsidRPr="0030018D">
        <w:rPr>
          <w:rFonts w:ascii="Times New Roman" w:hAnsi="Times New Roman" w:cs="Times New Roman"/>
        </w:rPr>
        <w:t>bunga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pinjaman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rendah</w:t>
      </w:r>
      <w:proofErr w:type="spellEnd"/>
      <w:r w:rsidRPr="0030018D">
        <w:rPr>
          <w:rFonts w:ascii="Times New Roman" w:hAnsi="Times New Roman" w:cs="Times New Roman"/>
        </w:rPr>
        <w:t>.</w:t>
      </w:r>
    </w:p>
    <w:p w14:paraId="1C611FAE" w14:textId="77777777" w:rsidR="0030018D" w:rsidRPr="0030018D" w:rsidRDefault="0030018D" w:rsidP="00AA62A0">
      <w:pPr>
        <w:pStyle w:val="ListParagraph"/>
        <w:numPr>
          <w:ilvl w:val="0"/>
          <w:numId w:val="7"/>
        </w:numPr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Bentuk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pemberian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kemudahaan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adalah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sebagai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30018D">
        <w:rPr>
          <w:rFonts w:ascii="Times New Roman" w:eastAsia="Times New Roman" w:hAnsi="Times New Roman" w:cs="Times New Roman"/>
          <w:lang w:eastAsia="id-ID"/>
        </w:rPr>
        <w:t>berikut</w:t>
      </w:r>
      <w:proofErr w:type="spellEnd"/>
      <w:r w:rsidRPr="0030018D">
        <w:rPr>
          <w:rFonts w:ascii="Times New Roman" w:eastAsia="Times New Roman" w:hAnsi="Times New Roman" w:cs="Times New Roman"/>
          <w:lang w:eastAsia="id-ID"/>
        </w:rPr>
        <w:t>:</w:t>
      </w:r>
    </w:p>
    <w:p w14:paraId="55092808" w14:textId="77777777" w:rsidR="0030018D" w:rsidRPr="0030018D" w:rsidRDefault="0030018D" w:rsidP="00AA62A0">
      <w:pPr>
        <w:pStyle w:val="ListParagraph"/>
        <w:numPr>
          <w:ilvl w:val="0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proofErr w:type="spellStart"/>
      <w:r w:rsidRPr="0030018D">
        <w:rPr>
          <w:rFonts w:ascii="Times New Roman" w:hAnsi="Times New Roman" w:cs="Times New Roman"/>
        </w:rPr>
        <w:t>penyediaan</w:t>
      </w:r>
      <w:proofErr w:type="spellEnd"/>
      <w:r w:rsidRPr="0030018D">
        <w:rPr>
          <w:rFonts w:ascii="Times New Roman" w:hAnsi="Times New Roman" w:cs="Times New Roman"/>
        </w:rPr>
        <w:t xml:space="preserve"> data dan </w:t>
      </w:r>
      <w:proofErr w:type="spellStart"/>
      <w:r w:rsidRPr="0030018D">
        <w:rPr>
          <w:rFonts w:ascii="Times New Roman" w:hAnsi="Times New Roman" w:cs="Times New Roman"/>
        </w:rPr>
        <w:t>informasi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peluang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penanaman</w:t>
      </w:r>
      <w:proofErr w:type="spellEnd"/>
      <w:r w:rsidRPr="0030018D">
        <w:rPr>
          <w:rFonts w:ascii="Times New Roman" w:hAnsi="Times New Roman" w:cs="Times New Roman"/>
        </w:rPr>
        <w:t xml:space="preserve"> modal;</w:t>
      </w:r>
    </w:p>
    <w:p w14:paraId="5B51A23B" w14:textId="77777777" w:rsidR="0030018D" w:rsidRPr="0030018D" w:rsidRDefault="0030018D" w:rsidP="00AA62A0">
      <w:pPr>
        <w:pStyle w:val="ListParagraph"/>
        <w:numPr>
          <w:ilvl w:val="0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proofErr w:type="spellStart"/>
      <w:r w:rsidRPr="0030018D">
        <w:rPr>
          <w:rFonts w:ascii="Times New Roman" w:hAnsi="Times New Roman" w:cs="Times New Roman"/>
        </w:rPr>
        <w:t>penyediaan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sarana</w:t>
      </w:r>
      <w:proofErr w:type="spellEnd"/>
      <w:r w:rsidRPr="0030018D">
        <w:rPr>
          <w:rFonts w:ascii="Times New Roman" w:hAnsi="Times New Roman" w:cs="Times New Roman"/>
        </w:rPr>
        <w:t xml:space="preserve"> dan </w:t>
      </w:r>
      <w:proofErr w:type="spellStart"/>
      <w:r w:rsidRPr="0030018D">
        <w:rPr>
          <w:rFonts w:ascii="Times New Roman" w:hAnsi="Times New Roman" w:cs="Times New Roman"/>
        </w:rPr>
        <w:t>prasarana</w:t>
      </w:r>
      <w:proofErr w:type="spellEnd"/>
      <w:r w:rsidRPr="0030018D">
        <w:rPr>
          <w:rFonts w:ascii="Times New Roman" w:hAnsi="Times New Roman" w:cs="Times New Roman"/>
        </w:rPr>
        <w:t>;</w:t>
      </w:r>
    </w:p>
    <w:p w14:paraId="65C99DC7" w14:textId="77777777" w:rsidR="0030018D" w:rsidRPr="0030018D" w:rsidRDefault="0030018D" w:rsidP="00AA62A0">
      <w:pPr>
        <w:pStyle w:val="ListParagraph"/>
        <w:numPr>
          <w:ilvl w:val="0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proofErr w:type="spellStart"/>
      <w:r w:rsidRPr="0030018D">
        <w:rPr>
          <w:rFonts w:ascii="Times New Roman" w:hAnsi="Times New Roman" w:cs="Times New Roman"/>
        </w:rPr>
        <w:t>fasilitasi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penyediaan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lahan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atau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lokasi</w:t>
      </w:r>
      <w:proofErr w:type="spellEnd"/>
      <w:r w:rsidRPr="0030018D">
        <w:rPr>
          <w:rFonts w:ascii="Times New Roman" w:hAnsi="Times New Roman" w:cs="Times New Roman"/>
        </w:rPr>
        <w:t>;</w:t>
      </w:r>
    </w:p>
    <w:p w14:paraId="02B6CE29" w14:textId="77777777" w:rsidR="0030018D" w:rsidRPr="0030018D" w:rsidRDefault="0030018D" w:rsidP="00AA62A0">
      <w:pPr>
        <w:pStyle w:val="ListParagraph"/>
        <w:numPr>
          <w:ilvl w:val="0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proofErr w:type="spellStart"/>
      <w:r w:rsidRPr="0030018D">
        <w:rPr>
          <w:rFonts w:ascii="Times New Roman" w:hAnsi="Times New Roman" w:cs="Times New Roman"/>
        </w:rPr>
        <w:t>pemberian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bantuan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teknis</w:t>
      </w:r>
      <w:proofErr w:type="spellEnd"/>
      <w:r w:rsidRPr="0030018D">
        <w:rPr>
          <w:rFonts w:ascii="Times New Roman" w:hAnsi="Times New Roman" w:cs="Times New Roman"/>
        </w:rPr>
        <w:t>;</w:t>
      </w:r>
    </w:p>
    <w:p w14:paraId="3A0FBFD4" w14:textId="77777777" w:rsidR="0030018D" w:rsidRPr="0030018D" w:rsidRDefault="0030018D" w:rsidP="00AA62A0">
      <w:pPr>
        <w:pStyle w:val="ListParagraph"/>
        <w:numPr>
          <w:ilvl w:val="0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proofErr w:type="spellStart"/>
      <w:r w:rsidRPr="0030018D">
        <w:rPr>
          <w:rFonts w:ascii="Times New Roman" w:hAnsi="Times New Roman" w:cs="Times New Roman"/>
        </w:rPr>
        <w:t>penyederhanaan</w:t>
      </w:r>
      <w:proofErr w:type="spellEnd"/>
      <w:r w:rsidRPr="0030018D">
        <w:rPr>
          <w:rFonts w:ascii="Times New Roman" w:hAnsi="Times New Roman" w:cs="Times New Roman"/>
        </w:rPr>
        <w:t xml:space="preserve"> dan </w:t>
      </w:r>
      <w:proofErr w:type="spellStart"/>
      <w:r w:rsidRPr="0030018D">
        <w:rPr>
          <w:rFonts w:ascii="Times New Roman" w:hAnsi="Times New Roman" w:cs="Times New Roman"/>
        </w:rPr>
        <w:t>percepatan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pemberian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0018D">
        <w:rPr>
          <w:rFonts w:ascii="Times New Roman" w:hAnsi="Times New Roman" w:cs="Times New Roman"/>
        </w:rPr>
        <w:t>perizinan</w:t>
      </w:r>
      <w:proofErr w:type="spellEnd"/>
      <w:r w:rsidRPr="0030018D">
        <w:rPr>
          <w:rFonts w:ascii="Times New Roman" w:hAnsi="Times New Roman" w:cs="Times New Roman"/>
        </w:rPr>
        <w:t xml:space="preserve"> .</w:t>
      </w:r>
      <w:proofErr w:type="gram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melalui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pelayanan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terpadu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satu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pintu</w:t>
      </w:r>
      <w:proofErr w:type="spellEnd"/>
      <w:r w:rsidRPr="0030018D">
        <w:rPr>
          <w:rFonts w:ascii="Times New Roman" w:hAnsi="Times New Roman" w:cs="Times New Roman"/>
        </w:rPr>
        <w:t>;</w:t>
      </w:r>
    </w:p>
    <w:p w14:paraId="093F060F" w14:textId="77777777" w:rsidR="0030018D" w:rsidRPr="0030018D" w:rsidRDefault="0030018D" w:rsidP="00AA62A0">
      <w:pPr>
        <w:pStyle w:val="ListParagraph"/>
        <w:numPr>
          <w:ilvl w:val="0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proofErr w:type="spellStart"/>
      <w:r w:rsidRPr="0030018D">
        <w:rPr>
          <w:rFonts w:ascii="Times New Roman" w:hAnsi="Times New Roman" w:cs="Times New Roman"/>
        </w:rPr>
        <w:t>kemudahan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akses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pemasaran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hasil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produksi</w:t>
      </w:r>
      <w:proofErr w:type="spellEnd"/>
      <w:r w:rsidRPr="0030018D">
        <w:rPr>
          <w:rFonts w:ascii="Times New Roman" w:hAnsi="Times New Roman" w:cs="Times New Roman"/>
        </w:rPr>
        <w:t>;</w:t>
      </w:r>
    </w:p>
    <w:p w14:paraId="51D80FFE" w14:textId="77777777" w:rsidR="0030018D" w:rsidRPr="0030018D" w:rsidRDefault="0030018D" w:rsidP="00AA62A0">
      <w:pPr>
        <w:pStyle w:val="ListParagraph"/>
        <w:numPr>
          <w:ilvl w:val="0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proofErr w:type="spellStart"/>
      <w:r w:rsidRPr="0030018D">
        <w:rPr>
          <w:rFonts w:ascii="Times New Roman" w:hAnsi="Times New Roman" w:cs="Times New Roman"/>
        </w:rPr>
        <w:t>kemudahan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investasi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langsung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konstruksi</w:t>
      </w:r>
      <w:proofErr w:type="spellEnd"/>
      <w:r w:rsidRPr="0030018D">
        <w:rPr>
          <w:rFonts w:ascii="Times New Roman" w:hAnsi="Times New Roman" w:cs="Times New Roman"/>
        </w:rPr>
        <w:t>;</w:t>
      </w:r>
    </w:p>
    <w:p w14:paraId="68EA52FF" w14:textId="77777777" w:rsidR="0030018D" w:rsidRPr="0030018D" w:rsidRDefault="0030018D" w:rsidP="00AA62A0">
      <w:pPr>
        <w:pStyle w:val="ListParagraph"/>
        <w:numPr>
          <w:ilvl w:val="0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proofErr w:type="spellStart"/>
      <w:r w:rsidRPr="0030018D">
        <w:rPr>
          <w:rFonts w:ascii="Times New Roman" w:hAnsi="Times New Roman" w:cs="Times New Roman"/>
        </w:rPr>
        <w:t>kemudahan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investasi</w:t>
      </w:r>
      <w:proofErr w:type="spellEnd"/>
      <w:r w:rsidRPr="0030018D">
        <w:rPr>
          <w:rFonts w:ascii="Times New Roman" w:hAnsi="Times New Roman" w:cs="Times New Roman"/>
        </w:rPr>
        <w:t xml:space="preserve"> di </w:t>
      </w:r>
      <w:proofErr w:type="spellStart"/>
      <w:r w:rsidRPr="0030018D">
        <w:rPr>
          <w:rFonts w:ascii="Times New Roman" w:hAnsi="Times New Roman" w:cs="Times New Roman"/>
        </w:rPr>
        <w:t>kawasan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strategis</w:t>
      </w:r>
      <w:proofErr w:type="spellEnd"/>
      <w:r w:rsidRPr="0030018D">
        <w:rPr>
          <w:rFonts w:ascii="Times New Roman" w:hAnsi="Times New Roman" w:cs="Times New Roman"/>
        </w:rPr>
        <w:t xml:space="preserve"> yang </w:t>
      </w:r>
      <w:proofErr w:type="spellStart"/>
      <w:r w:rsidRPr="0030018D">
        <w:rPr>
          <w:rFonts w:ascii="Times New Roman" w:hAnsi="Times New Roman" w:cs="Times New Roman"/>
        </w:rPr>
        <w:t>ditetapkan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dalam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peraturan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perundang-undangan</w:t>
      </w:r>
      <w:proofErr w:type="spellEnd"/>
      <w:r w:rsidRPr="0030018D">
        <w:rPr>
          <w:rFonts w:ascii="Times New Roman" w:hAnsi="Times New Roman" w:cs="Times New Roman"/>
        </w:rPr>
        <w:t xml:space="preserve"> yang </w:t>
      </w:r>
      <w:proofErr w:type="spellStart"/>
      <w:r w:rsidRPr="0030018D">
        <w:rPr>
          <w:rFonts w:ascii="Times New Roman" w:hAnsi="Times New Roman" w:cs="Times New Roman"/>
        </w:rPr>
        <w:t>berpotensi</w:t>
      </w:r>
      <w:proofErr w:type="spellEnd"/>
      <w:r w:rsidRPr="0030018D">
        <w:rPr>
          <w:rFonts w:ascii="Times New Roman" w:hAnsi="Times New Roman" w:cs="Times New Roman"/>
        </w:rPr>
        <w:t xml:space="preserve"> pada </w:t>
      </w:r>
      <w:proofErr w:type="spellStart"/>
      <w:r w:rsidRPr="0030018D">
        <w:rPr>
          <w:rFonts w:ascii="Times New Roman" w:hAnsi="Times New Roman" w:cs="Times New Roman"/>
        </w:rPr>
        <w:t>pembangunan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daerah</w:t>
      </w:r>
      <w:proofErr w:type="spellEnd"/>
      <w:r w:rsidRPr="0030018D">
        <w:rPr>
          <w:rFonts w:ascii="Times New Roman" w:hAnsi="Times New Roman" w:cs="Times New Roman"/>
        </w:rPr>
        <w:t>;</w:t>
      </w:r>
    </w:p>
    <w:p w14:paraId="007EE4AC" w14:textId="77777777" w:rsidR="0030018D" w:rsidRPr="0030018D" w:rsidRDefault="0030018D" w:rsidP="00AA62A0">
      <w:pPr>
        <w:pStyle w:val="ListParagraph"/>
        <w:numPr>
          <w:ilvl w:val="0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proofErr w:type="spellStart"/>
      <w:r w:rsidRPr="0030018D">
        <w:rPr>
          <w:rFonts w:ascii="Times New Roman" w:hAnsi="Times New Roman" w:cs="Times New Roman"/>
        </w:rPr>
        <w:t>pemberian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kenyamanan</w:t>
      </w:r>
      <w:proofErr w:type="spellEnd"/>
      <w:r w:rsidRPr="0030018D">
        <w:rPr>
          <w:rFonts w:ascii="Times New Roman" w:hAnsi="Times New Roman" w:cs="Times New Roman"/>
        </w:rPr>
        <w:t xml:space="preserve"> dan </w:t>
      </w:r>
      <w:proofErr w:type="spellStart"/>
      <w:r w:rsidRPr="0030018D">
        <w:rPr>
          <w:rFonts w:ascii="Times New Roman" w:hAnsi="Times New Roman" w:cs="Times New Roman"/>
        </w:rPr>
        <w:t>keamanan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berinvestasi</w:t>
      </w:r>
      <w:proofErr w:type="spellEnd"/>
      <w:r w:rsidRPr="0030018D">
        <w:rPr>
          <w:rFonts w:ascii="Times New Roman" w:hAnsi="Times New Roman" w:cs="Times New Roman"/>
        </w:rPr>
        <w:t xml:space="preserve"> di </w:t>
      </w:r>
      <w:proofErr w:type="spellStart"/>
      <w:r w:rsidRPr="0030018D">
        <w:rPr>
          <w:rFonts w:ascii="Times New Roman" w:hAnsi="Times New Roman" w:cs="Times New Roman"/>
        </w:rPr>
        <w:t>daerah</w:t>
      </w:r>
      <w:proofErr w:type="spellEnd"/>
      <w:r w:rsidRPr="0030018D">
        <w:rPr>
          <w:rFonts w:ascii="Times New Roman" w:hAnsi="Times New Roman" w:cs="Times New Roman"/>
        </w:rPr>
        <w:t>;</w:t>
      </w:r>
    </w:p>
    <w:p w14:paraId="1F173A68" w14:textId="77777777" w:rsidR="0030018D" w:rsidRPr="0030018D" w:rsidRDefault="0030018D" w:rsidP="00AA62A0">
      <w:pPr>
        <w:pStyle w:val="ListParagraph"/>
        <w:numPr>
          <w:ilvl w:val="0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proofErr w:type="spellStart"/>
      <w:r w:rsidRPr="0030018D">
        <w:rPr>
          <w:rFonts w:ascii="Times New Roman" w:hAnsi="Times New Roman" w:cs="Times New Roman"/>
        </w:rPr>
        <w:t>kemudahan</w:t>
      </w:r>
      <w:proofErr w:type="spellEnd"/>
      <w:r w:rsidRPr="0030018D">
        <w:rPr>
          <w:rFonts w:ascii="Times New Roman" w:hAnsi="Times New Roman" w:cs="Times New Roman"/>
        </w:rPr>
        <w:t xml:space="preserve"> proses </w:t>
      </w:r>
      <w:proofErr w:type="spellStart"/>
      <w:r w:rsidRPr="0030018D">
        <w:rPr>
          <w:rFonts w:ascii="Times New Roman" w:hAnsi="Times New Roman" w:cs="Times New Roman"/>
        </w:rPr>
        <w:t>sertifikasi</w:t>
      </w:r>
      <w:proofErr w:type="spellEnd"/>
      <w:r w:rsidRPr="0030018D">
        <w:rPr>
          <w:rFonts w:ascii="Times New Roman" w:hAnsi="Times New Roman" w:cs="Times New Roman"/>
        </w:rPr>
        <w:t xml:space="preserve"> dan </w:t>
      </w:r>
      <w:proofErr w:type="spellStart"/>
      <w:r w:rsidRPr="0030018D">
        <w:rPr>
          <w:rFonts w:ascii="Times New Roman" w:hAnsi="Times New Roman" w:cs="Times New Roman"/>
        </w:rPr>
        <w:t>standardisasi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sesuai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dengan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ketentuan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peraturan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perundang-undangan</w:t>
      </w:r>
      <w:proofErr w:type="spellEnd"/>
      <w:r w:rsidRPr="0030018D">
        <w:rPr>
          <w:rFonts w:ascii="Times New Roman" w:hAnsi="Times New Roman" w:cs="Times New Roman"/>
        </w:rPr>
        <w:t>;</w:t>
      </w:r>
    </w:p>
    <w:p w14:paraId="592869CB" w14:textId="77777777" w:rsidR="0030018D" w:rsidRPr="0030018D" w:rsidRDefault="0030018D" w:rsidP="00AA62A0">
      <w:pPr>
        <w:pStyle w:val="ListParagraph"/>
        <w:numPr>
          <w:ilvl w:val="0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proofErr w:type="spellStart"/>
      <w:r w:rsidRPr="0030018D">
        <w:rPr>
          <w:rFonts w:ascii="Times New Roman" w:hAnsi="Times New Roman" w:cs="Times New Roman"/>
        </w:rPr>
        <w:t>kemudahan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akses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tenaga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kerja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siap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pakai</w:t>
      </w:r>
      <w:proofErr w:type="spellEnd"/>
      <w:r w:rsidRPr="0030018D">
        <w:rPr>
          <w:rFonts w:ascii="Times New Roman" w:hAnsi="Times New Roman" w:cs="Times New Roman"/>
        </w:rPr>
        <w:t xml:space="preserve"> dan </w:t>
      </w:r>
      <w:proofErr w:type="spellStart"/>
      <w:r w:rsidRPr="0030018D">
        <w:rPr>
          <w:rFonts w:ascii="Times New Roman" w:hAnsi="Times New Roman" w:cs="Times New Roman"/>
        </w:rPr>
        <w:t>terampil</w:t>
      </w:r>
      <w:proofErr w:type="spellEnd"/>
      <w:r w:rsidRPr="0030018D">
        <w:rPr>
          <w:rFonts w:ascii="Times New Roman" w:hAnsi="Times New Roman" w:cs="Times New Roman"/>
        </w:rPr>
        <w:t>;</w:t>
      </w:r>
    </w:p>
    <w:p w14:paraId="7E6F770F" w14:textId="77777777" w:rsidR="0030018D" w:rsidRPr="0030018D" w:rsidRDefault="0030018D" w:rsidP="00AA62A0">
      <w:pPr>
        <w:pStyle w:val="ListParagraph"/>
        <w:numPr>
          <w:ilvl w:val="0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proofErr w:type="spellStart"/>
      <w:r w:rsidRPr="0030018D">
        <w:rPr>
          <w:rFonts w:ascii="Times New Roman" w:hAnsi="Times New Roman" w:cs="Times New Roman"/>
        </w:rPr>
        <w:lastRenderedPageBreak/>
        <w:t>kemudahan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akses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pasokan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bahan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baku</w:t>
      </w:r>
      <w:proofErr w:type="spellEnd"/>
      <w:r w:rsidRPr="0030018D">
        <w:rPr>
          <w:rFonts w:ascii="Times New Roman" w:hAnsi="Times New Roman" w:cs="Times New Roman"/>
        </w:rPr>
        <w:t>; dan/</w:t>
      </w:r>
      <w:proofErr w:type="spellStart"/>
      <w:r w:rsidRPr="0030018D">
        <w:rPr>
          <w:rFonts w:ascii="Times New Roman" w:hAnsi="Times New Roman" w:cs="Times New Roman"/>
        </w:rPr>
        <w:t>atau</w:t>
      </w:r>
      <w:proofErr w:type="spellEnd"/>
      <w:r w:rsidRPr="0030018D">
        <w:rPr>
          <w:rFonts w:ascii="Times New Roman" w:hAnsi="Times New Roman" w:cs="Times New Roman"/>
        </w:rPr>
        <w:t>;</w:t>
      </w:r>
    </w:p>
    <w:p w14:paraId="15376899" w14:textId="77777777" w:rsidR="0030018D" w:rsidRPr="0030018D" w:rsidRDefault="0030018D" w:rsidP="00AA62A0">
      <w:pPr>
        <w:pStyle w:val="ListParagraph"/>
        <w:numPr>
          <w:ilvl w:val="0"/>
          <w:numId w:val="8"/>
        </w:numPr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r w:rsidRPr="0030018D">
        <w:rPr>
          <w:rFonts w:ascii="Times New Roman" w:hAnsi="Times New Roman" w:cs="Times New Roman"/>
        </w:rPr>
        <w:t>fasilitasi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promosi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sesuai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dengan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kewenangan</w:t>
      </w:r>
      <w:proofErr w:type="spellEnd"/>
      <w:r w:rsidRPr="0030018D">
        <w:rPr>
          <w:rFonts w:ascii="Times New Roman" w:hAnsi="Times New Roman" w:cs="Times New Roman"/>
        </w:rPr>
        <w:t xml:space="preserve"> </w:t>
      </w:r>
      <w:proofErr w:type="spellStart"/>
      <w:r w:rsidRPr="0030018D">
        <w:rPr>
          <w:rFonts w:ascii="Times New Roman" w:hAnsi="Times New Roman" w:cs="Times New Roman"/>
        </w:rPr>
        <w:t>daerah</w:t>
      </w:r>
      <w:proofErr w:type="spellEnd"/>
      <w:r w:rsidRPr="0030018D">
        <w:rPr>
          <w:rFonts w:ascii="Times New Roman" w:hAnsi="Times New Roman" w:cs="Times New Roman"/>
        </w:rPr>
        <w:t>.</w:t>
      </w:r>
    </w:p>
    <w:p w14:paraId="1903D9E3" w14:textId="77777777" w:rsidR="0030018D" w:rsidRPr="0030018D" w:rsidRDefault="0030018D" w:rsidP="0059680E">
      <w:pPr>
        <w:spacing w:line="360" w:lineRule="auto"/>
        <w:rPr>
          <w:rFonts w:ascii="Times New Roman" w:hAnsi="Times New Roman" w:cs="Times New Roman"/>
          <w:b/>
        </w:rPr>
      </w:pPr>
    </w:p>
    <w:sectPr w:rsidR="0030018D" w:rsidRPr="0030018D" w:rsidSect="00917EDD">
      <w:footerReference w:type="default" r:id="rId9"/>
      <w:pgSz w:w="11906" w:h="16838" w:code="9"/>
      <w:pgMar w:top="1701" w:right="1701" w:bottom="1418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F0401" w14:textId="77777777" w:rsidR="004619CA" w:rsidRDefault="004619CA" w:rsidP="00B83E03">
      <w:pPr>
        <w:spacing w:after="0" w:line="240" w:lineRule="auto"/>
      </w:pPr>
      <w:r>
        <w:separator/>
      </w:r>
    </w:p>
  </w:endnote>
  <w:endnote w:type="continuationSeparator" w:id="0">
    <w:p w14:paraId="322200EF" w14:textId="77777777" w:rsidR="004619CA" w:rsidRDefault="004619CA" w:rsidP="00B8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F36C0" w14:textId="0B5EE693" w:rsidR="00FE7E0F" w:rsidRDefault="00FE7E0F" w:rsidP="00FE7E0F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Halaman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B161F8" w:rsidRPr="00B161F8">
      <w:rPr>
        <w:rFonts w:eastAsiaTheme="minorEastAsia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B041919" w14:textId="77777777" w:rsidR="00FE7E0F" w:rsidRDefault="00FE7E0F" w:rsidP="00FE7E0F">
    <w:pPr>
      <w:pStyle w:val="Footer"/>
    </w:pPr>
  </w:p>
  <w:p w14:paraId="1263416C" w14:textId="77777777" w:rsidR="00FE7E0F" w:rsidRDefault="00FE7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B44CA" w14:textId="77777777" w:rsidR="004619CA" w:rsidRDefault="004619CA" w:rsidP="00B83E03">
      <w:pPr>
        <w:spacing w:after="0" w:line="240" w:lineRule="auto"/>
      </w:pPr>
      <w:r>
        <w:separator/>
      </w:r>
    </w:p>
  </w:footnote>
  <w:footnote w:type="continuationSeparator" w:id="0">
    <w:p w14:paraId="6479406B" w14:textId="77777777" w:rsidR="004619CA" w:rsidRDefault="004619CA" w:rsidP="00B8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2FFB"/>
    <w:multiLevelType w:val="hybridMultilevel"/>
    <w:tmpl w:val="FB6E7416"/>
    <w:lvl w:ilvl="0" w:tplc="94589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644F7D"/>
    <w:multiLevelType w:val="hybridMultilevel"/>
    <w:tmpl w:val="FB6E7416"/>
    <w:lvl w:ilvl="0" w:tplc="94589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AA262F"/>
    <w:multiLevelType w:val="hybridMultilevel"/>
    <w:tmpl w:val="4DA4FBAA"/>
    <w:lvl w:ilvl="0" w:tplc="5ED46C6E">
      <w:start w:val="1"/>
      <w:numFmt w:val="lowerLetter"/>
      <w:lvlText w:val="%1."/>
      <w:lvlJc w:val="left"/>
      <w:pPr>
        <w:ind w:left="1494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AC633DE"/>
    <w:multiLevelType w:val="hybridMultilevel"/>
    <w:tmpl w:val="FB6E7416"/>
    <w:lvl w:ilvl="0" w:tplc="94589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42761B"/>
    <w:multiLevelType w:val="hybridMultilevel"/>
    <w:tmpl w:val="FB6E7416"/>
    <w:lvl w:ilvl="0" w:tplc="94589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C6234E"/>
    <w:multiLevelType w:val="hybridMultilevel"/>
    <w:tmpl w:val="FB6E7416"/>
    <w:lvl w:ilvl="0" w:tplc="94589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937202"/>
    <w:multiLevelType w:val="hybridMultilevel"/>
    <w:tmpl w:val="4DA4FBAA"/>
    <w:lvl w:ilvl="0" w:tplc="5ED46C6E">
      <w:start w:val="1"/>
      <w:numFmt w:val="lowerLetter"/>
      <w:lvlText w:val="%1."/>
      <w:lvlJc w:val="left"/>
      <w:pPr>
        <w:ind w:left="1494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4EF243F"/>
    <w:multiLevelType w:val="hybridMultilevel"/>
    <w:tmpl w:val="FB6E7416"/>
    <w:lvl w:ilvl="0" w:tplc="94589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23"/>
    <w:rsid w:val="00010D5B"/>
    <w:rsid w:val="0003255E"/>
    <w:rsid w:val="00064569"/>
    <w:rsid w:val="00073285"/>
    <w:rsid w:val="000773FE"/>
    <w:rsid w:val="00084429"/>
    <w:rsid w:val="00095706"/>
    <w:rsid w:val="000B4D40"/>
    <w:rsid w:val="000B6567"/>
    <w:rsid w:val="000D5296"/>
    <w:rsid w:val="001103BE"/>
    <w:rsid w:val="00113FE0"/>
    <w:rsid w:val="00121414"/>
    <w:rsid w:val="00127D6D"/>
    <w:rsid w:val="00146C62"/>
    <w:rsid w:val="00155D71"/>
    <w:rsid w:val="001639A6"/>
    <w:rsid w:val="001C53D5"/>
    <w:rsid w:val="001E2D45"/>
    <w:rsid w:val="001F100B"/>
    <w:rsid w:val="0021190A"/>
    <w:rsid w:val="00251128"/>
    <w:rsid w:val="0025239B"/>
    <w:rsid w:val="002804A5"/>
    <w:rsid w:val="00293C56"/>
    <w:rsid w:val="002A4F02"/>
    <w:rsid w:val="002B3789"/>
    <w:rsid w:val="002B6CAF"/>
    <w:rsid w:val="002C79F0"/>
    <w:rsid w:val="002D0563"/>
    <w:rsid w:val="002D1A60"/>
    <w:rsid w:val="002D1C69"/>
    <w:rsid w:val="002D696D"/>
    <w:rsid w:val="002E0D79"/>
    <w:rsid w:val="0030018D"/>
    <w:rsid w:val="0030274B"/>
    <w:rsid w:val="00312EC8"/>
    <w:rsid w:val="00336A66"/>
    <w:rsid w:val="00360E04"/>
    <w:rsid w:val="00364447"/>
    <w:rsid w:val="00364512"/>
    <w:rsid w:val="003711A0"/>
    <w:rsid w:val="00393CFB"/>
    <w:rsid w:val="003B0BFA"/>
    <w:rsid w:val="003C73F4"/>
    <w:rsid w:val="003D7DE6"/>
    <w:rsid w:val="003E3B25"/>
    <w:rsid w:val="003E4F10"/>
    <w:rsid w:val="003E6B0F"/>
    <w:rsid w:val="003F46AD"/>
    <w:rsid w:val="00405DDE"/>
    <w:rsid w:val="00431480"/>
    <w:rsid w:val="00433CCB"/>
    <w:rsid w:val="00433FBD"/>
    <w:rsid w:val="0045327E"/>
    <w:rsid w:val="004619CA"/>
    <w:rsid w:val="0048295C"/>
    <w:rsid w:val="004843AB"/>
    <w:rsid w:val="004949D9"/>
    <w:rsid w:val="0049546E"/>
    <w:rsid w:val="004A2204"/>
    <w:rsid w:val="004C7652"/>
    <w:rsid w:val="004D67EE"/>
    <w:rsid w:val="004E0411"/>
    <w:rsid w:val="004F3C63"/>
    <w:rsid w:val="005074C1"/>
    <w:rsid w:val="00511C2C"/>
    <w:rsid w:val="0051505E"/>
    <w:rsid w:val="00517A94"/>
    <w:rsid w:val="00521ED7"/>
    <w:rsid w:val="005236AF"/>
    <w:rsid w:val="005333D4"/>
    <w:rsid w:val="00536391"/>
    <w:rsid w:val="00557EAD"/>
    <w:rsid w:val="00577DAE"/>
    <w:rsid w:val="00585A32"/>
    <w:rsid w:val="00585DB1"/>
    <w:rsid w:val="0059312A"/>
    <w:rsid w:val="0059680E"/>
    <w:rsid w:val="005A27C0"/>
    <w:rsid w:val="005A7F7E"/>
    <w:rsid w:val="005C7974"/>
    <w:rsid w:val="005E2927"/>
    <w:rsid w:val="005F77B5"/>
    <w:rsid w:val="0063133D"/>
    <w:rsid w:val="00640E08"/>
    <w:rsid w:val="0067459A"/>
    <w:rsid w:val="00687A26"/>
    <w:rsid w:val="00687FC9"/>
    <w:rsid w:val="006B0603"/>
    <w:rsid w:val="006C19C4"/>
    <w:rsid w:val="006C7CE3"/>
    <w:rsid w:val="006D1CDD"/>
    <w:rsid w:val="006D548C"/>
    <w:rsid w:val="006E4FCA"/>
    <w:rsid w:val="00705DB1"/>
    <w:rsid w:val="00717B50"/>
    <w:rsid w:val="00721AF9"/>
    <w:rsid w:val="00725B46"/>
    <w:rsid w:val="007311F8"/>
    <w:rsid w:val="00751D36"/>
    <w:rsid w:val="007728E5"/>
    <w:rsid w:val="00774907"/>
    <w:rsid w:val="007767C6"/>
    <w:rsid w:val="00791D34"/>
    <w:rsid w:val="007A5CAF"/>
    <w:rsid w:val="007B10E9"/>
    <w:rsid w:val="007C3DA8"/>
    <w:rsid w:val="007D0299"/>
    <w:rsid w:val="007E646B"/>
    <w:rsid w:val="007F112B"/>
    <w:rsid w:val="007F5480"/>
    <w:rsid w:val="007F6B03"/>
    <w:rsid w:val="00813FCB"/>
    <w:rsid w:val="00816B29"/>
    <w:rsid w:val="00826337"/>
    <w:rsid w:val="00830B05"/>
    <w:rsid w:val="008355FF"/>
    <w:rsid w:val="0084413D"/>
    <w:rsid w:val="008753A3"/>
    <w:rsid w:val="00880CF0"/>
    <w:rsid w:val="00881FA2"/>
    <w:rsid w:val="00897B7A"/>
    <w:rsid w:val="008A5B53"/>
    <w:rsid w:val="008B2146"/>
    <w:rsid w:val="008C29A4"/>
    <w:rsid w:val="008D4814"/>
    <w:rsid w:val="008D78F3"/>
    <w:rsid w:val="008E3D37"/>
    <w:rsid w:val="008F2131"/>
    <w:rsid w:val="008F2E11"/>
    <w:rsid w:val="008F3D4F"/>
    <w:rsid w:val="0090565C"/>
    <w:rsid w:val="009069A0"/>
    <w:rsid w:val="009104B9"/>
    <w:rsid w:val="009114FE"/>
    <w:rsid w:val="009155AF"/>
    <w:rsid w:val="00917EDD"/>
    <w:rsid w:val="009434FA"/>
    <w:rsid w:val="009436FF"/>
    <w:rsid w:val="00962A1B"/>
    <w:rsid w:val="00970D1A"/>
    <w:rsid w:val="009721B5"/>
    <w:rsid w:val="00987E42"/>
    <w:rsid w:val="009A2023"/>
    <w:rsid w:val="009B274E"/>
    <w:rsid w:val="009B4EA7"/>
    <w:rsid w:val="009D1F3C"/>
    <w:rsid w:val="009D21B1"/>
    <w:rsid w:val="009E6538"/>
    <w:rsid w:val="009E6928"/>
    <w:rsid w:val="009F4679"/>
    <w:rsid w:val="00A03965"/>
    <w:rsid w:val="00A325CB"/>
    <w:rsid w:val="00A41524"/>
    <w:rsid w:val="00A6411B"/>
    <w:rsid w:val="00A66D4D"/>
    <w:rsid w:val="00AA541B"/>
    <w:rsid w:val="00AA62A0"/>
    <w:rsid w:val="00AB50F7"/>
    <w:rsid w:val="00AD6D66"/>
    <w:rsid w:val="00AD7F1E"/>
    <w:rsid w:val="00AE1DF4"/>
    <w:rsid w:val="00AF5BBE"/>
    <w:rsid w:val="00B0048D"/>
    <w:rsid w:val="00B161F8"/>
    <w:rsid w:val="00B16259"/>
    <w:rsid w:val="00B226B0"/>
    <w:rsid w:val="00B252AC"/>
    <w:rsid w:val="00B2587B"/>
    <w:rsid w:val="00B30C5F"/>
    <w:rsid w:val="00B31D79"/>
    <w:rsid w:val="00B33915"/>
    <w:rsid w:val="00B340CE"/>
    <w:rsid w:val="00B372C8"/>
    <w:rsid w:val="00B40FC7"/>
    <w:rsid w:val="00B444CE"/>
    <w:rsid w:val="00B44D3A"/>
    <w:rsid w:val="00B47781"/>
    <w:rsid w:val="00B53DB5"/>
    <w:rsid w:val="00B57174"/>
    <w:rsid w:val="00B62C9F"/>
    <w:rsid w:val="00B655A9"/>
    <w:rsid w:val="00B77243"/>
    <w:rsid w:val="00B80F8F"/>
    <w:rsid w:val="00B83E03"/>
    <w:rsid w:val="00BB0280"/>
    <w:rsid w:val="00BC327E"/>
    <w:rsid w:val="00BE0B23"/>
    <w:rsid w:val="00BE5EF5"/>
    <w:rsid w:val="00BF3BEB"/>
    <w:rsid w:val="00C010E2"/>
    <w:rsid w:val="00C102A3"/>
    <w:rsid w:val="00C108F9"/>
    <w:rsid w:val="00C35B85"/>
    <w:rsid w:val="00C43631"/>
    <w:rsid w:val="00C45DC7"/>
    <w:rsid w:val="00C655F1"/>
    <w:rsid w:val="00C67F5A"/>
    <w:rsid w:val="00C87B5A"/>
    <w:rsid w:val="00CB2803"/>
    <w:rsid w:val="00CB6753"/>
    <w:rsid w:val="00CD2436"/>
    <w:rsid w:val="00CD458C"/>
    <w:rsid w:val="00CE1409"/>
    <w:rsid w:val="00D02ED8"/>
    <w:rsid w:val="00D063EE"/>
    <w:rsid w:val="00D32EB2"/>
    <w:rsid w:val="00D5207D"/>
    <w:rsid w:val="00D5592A"/>
    <w:rsid w:val="00D60AA7"/>
    <w:rsid w:val="00D86C14"/>
    <w:rsid w:val="00D911B1"/>
    <w:rsid w:val="00D95A89"/>
    <w:rsid w:val="00DA1062"/>
    <w:rsid w:val="00DA41B3"/>
    <w:rsid w:val="00DC4BC2"/>
    <w:rsid w:val="00DD3F24"/>
    <w:rsid w:val="00DE7DF6"/>
    <w:rsid w:val="00DF1116"/>
    <w:rsid w:val="00E011B8"/>
    <w:rsid w:val="00E045BD"/>
    <w:rsid w:val="00E23458"/>
    <w:rsid w:val="00E25C52"/>
    <w:rsid w:val="00E3144E"/>
    <w:rsid w:val="00E33EB4"/>
    <w:rsid w:val="00E370CB"/>
    <w:rsid w:val="00E41A23"/>
    <w:rsid w:val="00E607D6"/>
    <w:rsid w:val="00E66F7E"/>
    <w:rsid w:val="00E76517"/>
    <w:rsid w:val="00E8515F"/>
    <w:rsid w:val="00E90C86"/>
    <w:rsid w:val="00EB0014"/>
    <w:rsid w:val="00EB3DD4"/>
    <w:rsid w:val="00EE03E7"/>
    <w:rsid w:val="00F1149F"/>
    <w:rsid w:val="00F26278"/>
    <w:rsid w:val="00F352AB"/>
    <w:rsid w:val="00F5138D"/>
    <w:rsid w:val="00F80F3A"/>
    <w:rsid w:val="00FA6C94"/>
    <w:rsid w:val="00FB269C"/>
    <w:rsid w:val="00FD3EAB"/>
    <w:rsid w:val="00FD78D4"/>
    <w:rsid w:val="00FE2A65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C261E"/>
  <w15:chartTrackingRefBased/>
  <w15:docId w15:val="{C45F079A-4A23-45F6-9510-43844744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2A3"/>
  </w:style>
  <w:style w:type="paragraph" w:styleId="Heading1">
    <w:name w:val="heading 1"/>
    <w:basedOn w:val="Normal"/>
    <w:link w:val="Heading1Char"/>
    <w:uiPriority w:val="9"/>
    <w:qFormat/>
    <w:rsid w:val="00E41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5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29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A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4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B46"/>
    <w:rPr>
      <w:color w:val="0563C1" w:themeColor="hyperlink"/>
      <w:u w:val="single"/>
    </w:rPr>
  </w:style>
  <w:style w:type="paragraph" w:customStyle="1" w:styleId="Default">
    <w:name w:val="Default"/>
    <w:rsid w:val="00405D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05D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4569"/>
    <w:rPr>
      <w:b/>
      <w:bCs/>
    </w:rPr>
  </w:style>
  <w:style w:type="character" w:styleId="Emphasis">
    <w:name w:val="Emphasis"/>
    <w:basedOn w:val="DefaultParagraphFont"/>
    <w:uiPriority w:val="20"/>
    <w:qFormat/>
    <w:rsid w:val="00064569"/>
    <w:rPr>
      <w:i/>
      <w:iCs/>
    </w:rPr>
  </w:style>
  <w:style w:type="character" w:customStyle="1" w:styleId="share-button-link-text">
    <w:name w:val="share-button-link-text"/>
    <w:basedOn w:val="DefaultParagraphFont"/>
    <w:rsid w:val="002E0D7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6C6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655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03"/>
  </w:style>
  <w:style w:type="paragraph" w:styleId="Footer">
    <w:name w:val="footer"/>
    <w:basedOn w:val="Normal"/>
    <w:link w:val="Foot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03"/>
  </w:style>
  <w:style w:type="character" w:customStyle="1" w:styleId="ListParagraphChar">
    <w:name w:val="List Paragraph Char"/>
    <w:link w:val="ListParagraph"/>
    <w:uiPriority w:val="34"/>
    <w:rsid w:val="009B274E"/>
  </w:style>
  <w:style w:type="paragraph" w:styleId="BalloonText">
    <w:name w:val="Balloon Text"/>
    <w:basedOn w:val="Normal"/>
    <w:link w:val="BalloonTextChar"/>
    <w:uiPriority w:val="99"/>
    <w:semiHidden/>
    <w:unhideWhenUsed/>
    <w:rsid w:val="00251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2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5B8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D243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29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6547">
          <w:marLeft w:val="0"/>
          <w:marRight w:val="0"/>
          <w:marTop w:val="600"/>
          <w:marBottom w:val="180"/>
          <w:divBdr>
            <w:top w:val="single" w:sz="12" w:space="5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72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1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763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823">
          <w:marLeft w:val="459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573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095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4769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914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390">
          <w:marLeft w:val="8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98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77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04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6F345-BFC7-4B70-B45B-70CC8329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cp:lastPrinted>2019-12-03T07:00:00Z</cp:lastPrinted>
  <dcterms:created xsi:type="dcterms:W3CDTF">2020-06-29T03:39:00Z</dcterms:created>
  <dcterms:modified xsi:type="dcterms:W3CDTF">2020-06-29T05:05:00Z</dcterms:modified>
</cp:coreProperties>
</file>