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5" w:rsidRDefault="00A42CA3" w:rsidP="00226B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FITRA DORONG APH USUT BELANJA HIBAH RP85 MILIAR</w:t>
      </w:r>
    </w:p>
    <w:p w:rsidR="00DE5CFD" w:rsidRDefault="00DE5CFD" w:rsidP="00DE5C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6BAD" w:rsidRDefault="00A42CA3" w:rsidP="00316BA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244221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ANJA HIB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BAD" w:rsidRPr="00316BAD" w:rsidRDefault="00A42CA3" w:rsidP="00316BA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GAMBAR :</w:t>
      </w:r>
      <w:proofErr w:type="gram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LIRA MALUKU NEWS</w:t>
      </w:r>
    </w:p>
    <w:p w:rsidR="00A42CA3" w:rsidRPr="00A42CA3" w:rsidRDefault="00A42CA3" w:rsidP="00A42CA3">
      <w:pPr>
        <w:pStyle w:val="p1"/>
        <w:shd w:val="clear" w:color="auto" w:fill="FFFFFF"/>
        <w:spacing w:after="390" w:line="360" w:lineRule="auto"/>
        <w:jc w:val="both"/>
      </w:pPr>
      <w:r>
        <w:rPr>
          <w:b/>
        </w:rPr>
        <w:t xml:space="preserve"> </w:t>
      </w:r>
      <w:proofErr w:type="spellStart"/>
      <w:r w:rsidRPr="00A42CA3">
        <w:t>Mataram</w:t>
      </w:r>
      <w:proofErr w:type="spellEnd"/>
      <w:r w:rsidRPr="00A42CA3">
        <w:t xml:space="preserve"> (</w:t>
      </w:r>
      <w:proofErr w:type="spellStart"/>
      <w:r w:rsidRPr="00A42CA3">
        <w:t>Suara</w:t>
      </w:r>
      <w:proofErr w:type="spellEnd"/>
      <w:r w:rsidRPr="00A42CA3">
        <w:t xml:space="preserve"> NTB) – </w:t>
      </w:r>
      <w:proofErr w:type="spellStart"/>
      <w:r w:rsidRPr="00A42CA3">
        <w:t>Selain</w:t>
      </w:r>
      <w:proofErr w:type="spellEnd"/>
      <w:r w:rsidRPr="00A42CA3">
        <w:t xml:space="preserve"> </w:t>
      </w:r>
      <w:proofErr w:type="spellStart"/>
      <w:r w:rsidRPr="00A42CA3">
        <w:t>temuan</w:t>
      </w:r>
      <w:proofErr w:type="spellEnd"/>
      <w:r w:rsidRPr="00A42CA3">
        <w:t xml:space="preserve"> </w:t>
      </w:r>
      <w:proofErr w:type="spellStart"/>
      <w:r w:rsidRPr="00A42CA3">
        <w:t>pada</w:t>
      </w:r>
      <w:proofErr w:type="spellEnd"/>
      <w:r w:rsidRPr="00A42CA3">
        <w:t xml:space="preserve"> </w:t>
      </w:r>
      <w:proofErr w:type="spellStart"/>
      <w:r w:rsidRPr="00A42CA3">
        <w:t>penggunaan</w:t>
      </w:r>
      <w:proofErr w:type="spellEnd"/>
      <w:r w:rsidRPr="00A42CA3">
        <w:t xml:space="preserve"> </w:t>
      </w:r>
      <w:proofErr w:type="spellStart"/>
      <w:r w:rsidRPr="00A42CA3">
        <w:t>hibah</w:t>
      </w:r>
      <w:proofErr w:type="spellEnd"/>
      <w:r w:rsidRPr="00A42CA3">
        <w:t xml:space="preserve"> </w:t>
      </w:r>
      <w:proofErr w:type="spellStart"/>
      <w:r w:rsidRPr="00A42CA3">
        <w:t>berupa</w:t>
      </w:r>
      <w:proofErr w:type="spellEnd"/>
      <w:r w:rsidRPr="00A42CA3">
        <w:t xml:space="preserve"> </w:t>
      </w:r>
      <w:proofErr w:type="spellStart"/>
      <w:r w:rsidRPr="00A42CA3">
        <w:t>barang</w:t>
      </w:r>
      <w:proofErr w:type="spellEnd"/>
      <w:r w:rsidRPr="00A42CA3">
        <w:t xml:space="preserve">. </w:t>
      </w:r>
      <w:proofErr w:type="spellStart"/>
      <w:r w:rsidRPr="00A42CA3">
        <w:t>Pertanggungjawaban</w:t>
      </w:r>
      <w:proofErr w:type="spellEnd"/>
      <w:r w:rsidRPr="00A42CA3">
        <w:t xml:space="preserve"> </w:t>
      </w:r>
      <w:proofErr w:type="spellStart"/>
      <w:r w:rsidRPr="00A42CA3">
        <w:t>penggunaan</w:t>
      </w:r>
      <w:proofErr w:type="spellEnd"/>
      <w:r w:rsidRPr="00A42CA3">
        <w:t xml:space="preserve"> </w:t>
      </w:r>
      <w:proofErr w:type="spellStart"/>
      <w:r w:rsidRPr="00A42CA3">
        <w:t>alokasi</w:t>
      </w:r>
      <w:proofErr w:type="spellEnd"/>
      <w:r w:rsidRPr="00A42CA3">
        <w:t xml:space="preserve"> </w:t>
      </w:r>
      <w:proofErr w:type="spellStart"/>
      <w:r w:rsidRPr="00A42CA3">
        <w:t>anggaran</w:t>
      </w:r>
      <w:proofErr w:type="spellEnd"/>
      <w:r w:rsidRPr="00A42CA3">
        <w:t xml:space="preserve"> </w:t>
      </w:r>
      <w:proofErr w:type="spellStart"/>
      <w:r w:rsidRPr="00A42CA3">
        <w:t>hibah</w:t>
      </w:r>
      <w:proofErr w:type="spellEnd"/>
      <w:r w:rsidRPr="00A42CA3">
        <w:t xml:space="preserve"> </w:t>
      </w:r>
      <w:proofErr w:type="spellStart"/>
      <w:r w:rsidRPr="00A42CA3">
        <w:t>kepada</w:t>
      </w:r>
      <w:proofErr w:type="spellEnd"/>
      <w:r w:rsidRPr="00A42CA3">
        <w:t xml:space="preserve"> </w:t>
      </w:r>
      <w:proofErr w:type="spellStart"/>
      <w:r w:rsidRPr="00A42CA3">
        <w:t>organisasi</w:t>
      </w:r>
      <w:proofErr w:type="spellEnd"/>
      <w:r w:rsidRPr="00A42CA3">
        <w:t xml:space="preserve"> </w:t>
      </w:r>
      <w:proofErr w:type="spellStart"/>
      <w:r w:rsidRPr="00A42CA3">
        <w:t>masyarakat</w:t>
      </w:r>
      <w:proofErr w:type="spellEnd"/>
      <w:r w:rsidRPr="00A42CA3">
        <w:t xml:space="preserve"> </w:t>
      </w:r>
      <w:proofErr w:type="spellStart"/>
      <w:r w:rsidRPr="00A42CA3">
        <w:t>berupa</w:t>
      </w:r>
      <w:proofErr w:type="spellEnd"/>
      <w:r w:rsidRPr="00A42CA3">
        <w:t xml:space="preserve"> </w:t>
      </w:r>
      <w:proofErr w:type="spellStart"/>
      <w:r w:rsidRPr="00A42CA3">
        <w:t>uang</w:t>
      </w:r>
      <w:proofErr w:type="spellEnd"/>
      <w:r w:rsidRPr="00A42CA3">
        <w:t xml:space="preserve"> </w:t>
      </w:r>
      <w:proofErr w:type="spellStart"/>
      <w:r w:rsidRPr="00A42CA3">
        <w:t>senilai</w:t>
      </w:r>
      <w:proofErr w:type="spellEnd"/>
      <w:r w:rsidRPr="00A42CA3">
        <w:t xml:space="preserve"> Rp127 </w:t>
      </w:r>
      <w:proofErr w:type="spellStart"/>
      <w:r w:rsidRPr="00A42CA3">
        <w:t>miliar</w:t>
      </w:r>
      <w:proofErr w:type="spellEnd"/>
      <w:r w:rsidRPr="00A42CA3">
        <w:t xml:space="preserve"> </w:t>
      </w:r>
      <w:proofErr w:type="spellStart"/>
      <w:r w:rsidRPr="00A42CA3">
        <w:t>lebih</w:t>
      </w:r>
      <w:proofErr w:type="spellEnd"/>
      <w:r w:rsidRPr="00A42CA3">
        <w:t xml:space="preserve"> </w:t>
      </w:r>
      <w:proofErr w:type="spellStart"/>
      <w:r w:rsidRPr="00A42CA3">
        <w:t>pada</w:t>
      </w:r>
      <w:proofErr w:type="spellEnd"/>
      <w:r w:rsidRPr="00A42CA3">
        <w:t xml:space="preserve"> APBD </w:t>
      </w:r>
      <w:proofErr w:type="spellStart"/>
      <w:r w:rsidRPr="00A42CA3">
        <w:t>tahun</w:t>
      </w:r>
      <w:proofErr w:type="spellEnd"/>
      <w:r w:rsidRPr="00A42CA3">
        <w:t xml:space="preserve"> 201</w:t>
      </w:r>
      <w:r w:rsidRPr="00A42CA3">
        <w:t xml:space="preserve">9 </w:t>
      </w:r>
      <w:proofErr w:type="spellStart"/>
      <w:r w:rsidRPr="00A42CA3">
        <w:t>juga</w:t>
      </w:r>
      <w:proofErr w:type="spellEnd"/>
      <w:r w:rsidRPr="00A42CA3">
        <w:t xml:space="preserve"> </w:t>
      </w:r>
      <w:proofErr w:type="spellStart"/>
      <w:r w:rsidRPr="00A42CA3">
        <w:t>ikut</w:t>
      </w:r>
      <w:proofErr w:type="spellEnd"/>
      <w:r w:rsidRPr="00A42CA3">
        <w:t xml:space="preserve"> </w:t>
      </w:r>
      <w:proofErr w:type="spellStart"/>
      <w:r w:rsidRPr="00A42CA3">
        <w:t>menjadi</w:t>
      </w:r>
      <w:proofErr w:type="spellEnd"/>
      <w:r w:rsidRPr="00A42CA3">
        <w:t xml:space="preserve"> </w:t>
      </w:r>
      <w:proofErr w:type="spellStart"/>
      <w:r w:rsidRPr="00A42CA3">
        <w:t>temuan</w:t>
      </w:r>
      <w:proofErr w:type="spellEnd"/>
      <w:r w:rsidRPr="00A42CA3">
        <w:t xml:space="preserve"> BPK.</w:t>
      </w:r>
    </w:p>
    <w:p w:rsidR="00A42CA3" w:rsidRPr="00A42CA3" w:rsidRDefault="00A42CA3" w:rsidP="00A42CA3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A42CA3">
        <w:t>Dalam</w:t>
      </w:r>
      <w:proofErr w:type="spellEnd"/>
      <w:r w:rsidRPr="00A42CA3">
        <w:t xml:space="preserve"> </w:t>
      </w:r>
      <w:proofErr w:type="spellStart"/>
      <w:r w:rsidRPr="00A42CA3">
        <w:t>dokumen</w:t>
      </w:r>
      <w:proofErr w:type="spellEnd"/>
      <w:r w:rsidRPr="00A42CA3">
        <w:t xml:space="preserve"> </w:t>
      </w:r>
      <w:proofErr w:type="spellStart"/>
      <w:r w:rsidRPr="00A42CA3">
        <w:t>Laporan</w:t>
      </w:r>
      <w:proofErr w:type="spellEnd"/>
      <w:r w:rsidRPr="00A42CA3">
        <w:t xml:space="preserve"> </w:t>
      </w:r>
      <w:proofErr w:type="spellStart"/>
      <w:r w:rsidRPr="00A42CA3">
        <w:t>Hasil</w:t>
      </w:r>
      <w:proofErr w:type="spellEnd"/>
      <w:r w:rsidRPr="00A42CA3">
        <w:t xml:space="preserve"> </w:t>
      </w:r>
      <w:proofErr w:type="spellStart"/>
      <w:r w:rsidRPr="00A42CA3">
        <w:t>Pemeriksaan</w:t>
      </w:r>
      <w:proofErr w:type="spellEnd"/>
      <w:r w:rsidRPr="00A42CA3">
        <w:t xml:space="preserve"> (LHP) BPK yang </w:t>
      </w:r>
      <w:proofErr w:type="spellStart"/>
      <w:r w:rsidRPr="00A42CA3">
        <w:t>diperoleh</w:t>
      </w:r>
      <w:proofErr w:type="spellEnd"/>
      <w:r w:rsidRPr="00A42CA3">
        <w:t xml:space="preserve"> </w:t>
      </w:r>
      <w:proofErr w:type="spellStart"/>
      <w:r w:rsidRPr="00A42CA3">
        <w:t>Suara</w:t>
      </w:r>
      <w:proofErr w:type="spellEnd"/>
      <w:r w:rsidRPr="00A42CA3">
        <w:t xml:space="preserve"> NTB </w:t>
      </w:r>
      <w:proofErr w:type="spellStart"/>
      <w:r w:rsidRPr="00A42CA3">
        <w:t>memperlihatkan</w:t>
      </w:r>
      <w:proofErr w:type="spellEnd"/>
      <w:r w:rsidRPr="00A42CA3">
        <w:t xml:space="preserve"> </w:t>
      </w:r>
      <w:proofErr w:type="spellStart"/>
      <w:r w:rsidRPr="00A42CA3">
        <w:t>dari</w:t>
      </w:r>
      <w:proofErr w:type="spellEnd"/>
      <w:r w:rsidRPr="00A42CA3">
        <w:t xml:space="preserve"> total Rp127 </w:t>
      </w:r>
      <w:proofErr w:type="spellStart"/>
      <w:r w:rsidRPr="00A42CA3">
        <w:t>miliar</w:t>
      </w:r>
      <w:proofErr w:type="spellEnd"/>
      <w:r w:rsidRPr="00A42CA3">
        <w:t xml:space="preserve"> </w:t>
      </w:r>
      <w:proofErr w:type="spellStart"/>
      <w:r w:rsidRPr="00A42CA3">
        <w:t>itu</w:t>
      </w:r>
      <w:proofErr w:type="spellEnd"/>
      <w:r w:rsidRPr="00A42CA3">
        <w:t xml:space="preserve">, </w:t>
      </w:r>
      <w:proofErr w:type="spellStart"/>
      <w:r w:rsidRPr="00A42CA3">
        <w:t>pertanggungjawaban</w:t>
      </w:r>
      <w:proofErr w:type="spellEnd"/>
      <w:r w:rsidRPr="00A42CA3">
        <w:t xml:space="preserve"> </w:t>
      </w:r>
      <w:proofErr w:type="spellStart"/>
      <w:r w:rsidRPr="00A42CA3">
        <w:t>hibah</w:t>
      </w:r>
      <w:proofErr w:type="spellEnd"/>
      <w:r w:rsidRPr="00A42CA3">
        <w:t xml:space="preserve"> yang </w:t>
      </w:r>
      <w:proofErr w:type="spellStart"/>
      <w:r w:rsidRPr="00A42CA3">
        <w:t>sudah</w:t>
      </w:r>
      <w:proofErr w:type="spellEnd"/>
      <w:r w:rsidRPr="00A42CA3">
        <w:t xml:space="preserve"> </w:t>
      </w:r>
      <w:proofErr w:type="spellStart"/>
      <w:r w:rsidRPr="00A42CA3">
        <w:t>diterima</w:t>
      </w:r>
      <w:proofErr w:type="spellEnd"/>
      <w:r w:rsidRPr="00A42CA3">
        <w:t xml:space="preserve"> </w:t>
      </w:r>
      <w:proofErr w:type="spellStart"/>
      <w:r w:rsidRPr="00A42CA3">
        <w:t>Pemprov</w:t>
      </w:r>
      <w:proofErr w:type="spellEnd"/>
      <w:r w:rsidRPr="00A42CA3">
        <w:t xml:space="preserve"> NTB </w:t>
      </w:r>
      <w:proofErr w:type="spellStart"/>
      <w:r w:rsidRPr="00A42CA3">
        <w:t>baru</w:t>
      </w:r>
      <w:proofErr w:type="spellEnd"/>
      <w:r w:rsidRPr="00A42CA3">
        <w:t xml:space="preserve"> </w:t>
      </w:r>
      <w:proofErr w:type="spellStart"/>
      <w:r w:rsidRPr="00A42CA3">
        <w:t>senilai</w:t>
      </w:r>
      <w:proofErr w:type="spellEnd"/>
      <w:r w:rsidRPr="00A42CA3">
        <w:t xml:space="preserve"> Rp31 </w:t>
      </w:r>
      <w:proofErr w:type="spellStart"/>
      <w:r w:rsidRPr="00A42CA3">
        <w:t>miliar</w:t>
      </w:r>
      <w:proofErr w:type="spellEnd"/>
      <w:r w:rsidRPr="00A42CA3">
        <w:t xml:space="preserve"> </w:t>
      </w:r>
      <w:proofErr w:type="spellStart"/>
      <w:r w:rsidRPr="00A42CA3">
        <w:t>lebih</w:t>
      </w:r>
      <w:proofErr w:type="spellEnd"/>
      <w:r w:rsidRPr="00A42CA3">
        <w:t xml:space="preserve">. </w:t>
      </w:r>
      <w:proofErr w:type="spellStart"/>
      <w:r w:rsidRPr="00A42CA3">
        <w:t>Sehingga</w:t>
      </w:r>
      <w:proofErr w:type="spellEnd"/>
      <w:r w:rsidRPr="00A42CA3">
        <w:t xml:space="preserve"> </w:t>
      </w:r>
      <w:proofErr w:type="spellStart"/>
      <w:r w:rsidRPr="00A42CA3">
        <w:t>masih</w:t>
      </w:r>
      <w:proofErr w:type="spellEnd"/>
      <w:r w:rsidRPr="00A42CA3">
        <w:t xml:space="preserve"> </w:t>
      </w:r>
      <w:proofErr w:type="spellStart"/>
      <w:r w:rsidRPr="00A42CA3">
        <w:t>ada</w:t>
      </w:r>
      <w:proofErr w:type="spellEnd"/>
      <w:r w:rsidRPr="00A42CA3">
        <w:t xml:space="preserve"> </w:t>
      </w:r>
      <w:proofErr w:type="spellStart"/>
      <w:r w:rsidRPr="00A42CA3">
        <w:t>realisasi</w:t>
      </w:r>
      <w:proofErr w:type="spellEnd"/>
      <w:r w:rsidRPr="00A42CA3">
        <w:t xml:space="preserve"> </w:t>
      </w:r>
      <w:proofErr w:type="spellStart"/>
      <w:r w:rsidRPr="00A42CA3">
        <w:t>belanja</w:t>
      </w:r>
      <w:proofErr w:type="spellEnd"/>
      <w:r w:rsidRPr="00A42CA3">
        <w:t xml:space="preserve"> </w:t>
      </w:r>
      <w:proofErr w:type="spellStart"/>
      <w:r w:rsidRPr="00A42CA3">
        <w:t>hibah</w:t>
      </w:r>
      <w:proofErr w:type="spellEnd"/>
      <w:r w:rsidRPr="00A42CA3">
        <w:t xml:space="preserve"> </w:t>
      </w:r>
      <w:proofErr w:type="spellStart"/>
      <w:r w:rsidRPr="00A42CA3">
        <w:t>senilai</w:t>
      </w:r>
      <w:proofErr w:type="spellEnd"/>
      <w:r w:rsidRPr="00A42CA3">
        <w:t xml:space="preserve"> Rp85 </w:t>
      </w:r>
      <w:proofErr w:type="spellStart"/>
      <w:r w:rsidRPr="00A42CA3">
        <w:t>miliar</w:t>
      </w:r>
      <w:proofErr w:type="spellEnd"/>
      <w:r w:rsidRPr="00A42CA3">
        <w:t xml:space="preserve"> </w:t>
      </w:r>
      <w:proofErr w:type="gramStart"/>
      <w:r w:rsidRPr="00A42CA3">
        <w:t xml:space="preserve">yang  </w:t>
      </w:r>
      <w:proofErr w:type="spellStart"/>
      <w:r w:rsidRPr="00A42CA3">
        <w:t>belum</w:t>
      </w:r>
      <w:proofErr w:type="spellEnd"/>
      <w:proofErr w:type="gramEnd"/>
      <w:r w:rsidRPr="00A42CA3">
        <w:t xml:space="preserve"> </w:t>
      </w:r>
      <w:proofErr w:type="spellStart"/>
      <w:r w:rsidRPr="00A42CA3">
        <w:t>dilaporkan</w:t>
      </w:r>
      <w:proofErr w:type="spellEnd"/>
      <w:r w:rsidRPr="00A42CA3">
        <w:t xml:space="preserve"> </w:t>
      </w:r>
      <w:proofErr w:type="spellStart"/>
      <w:r w:rsidRPr="00A42CA3">
        <w:t>pertanggungjawaban</w:t>
      </w:r>
      <w:proofErr w:type="spellEnd"/>
      <w:r w:rsidRPr="00A42CA3">
        <w:t xml:space="preserve"> </w:t>
      </w:r>
      <w:proofErr w:type="spellStart"/>
      <w:r w:rsidRPr="00A42CA3">
        <w:t>penggunaannya</w:t>
      </w:r>
      <w:proofErr w:type="spellEnd"/>
      <w:r w:rsidRPr="00A42CA3">
        <w:t>.</w:t>
      </w:r>
    </w:p>
    <w:p w:rsidR="00A42CA3" w:rsidRPr="00A42CA3" w:rsidRDefault="00A42CA3" w:rsidP="00A42CA3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A42CA3">
        <w:t>Melihat</w:t>
      </w:r>
      <w:proofErr w:type="spellEnd"/>
      <w:r w:rsidRPr="00A42CA3">
        <w:t xml:space="preserve"> </w:t>
      </w:r>
      <w:proofErr w:type="spellStart"/>
      <w:r w:rsidRPr="00A42CA3">
        <w:t>besarnya</w:t>
      </w:r>
      <w:proofErr w:type="spellEnd"/>
      <w:r w:rsidRPr="00A42CA3">
        <w:t xml:space="preserve"> </w:t>
      </w:r>
      <w:proofErr w:type="spellStart"/>
      <w:r w:rsidRPr="00A42CA3">
        <w:t>nilai</w:t>
      </w:r>
      <w:proofErr w:type="spellEnd"/>
      <w:r w:rsidRPr="00A42CA3">
        <w:t xml:space="preserve"> </w:t>
      </w:r>
      <w:proofErr w:type="spellStart"/>
      <w:r w:rsidRPr="00A42CA3">
        <w:t>anggaran</w:t>
      </w:r>
      <w:proofErr w:type="spellEnd"/>
      <w:r w:rsidRPr="00A42CA3">
        <w:t xml:space="preserve"> </w:t>
      </w:r>
      <w:proofErr w:type="spellStart"/>
      <w:r w:rsidRPr="00A42CA3">
        <w:t>hibah</w:t>
      </w:r>
      <w:proofErr w:type="spellEnd"/>
      <w:r w:rsidRPr="00A42CA3">
        <w:t xml:space="preserve"> yang </w:t>
      </w:r>
      <w:proofErr w:type="spellStart"/>
      <w:r w:rsidRPr="00A42CA3">
        <w:t>yang</w:t>
      </w:r>
      <w:proofErr w:type="spellEnd"/>
      <w:r w:rsidRPr="00A42CA3">
        <w:t xml:space="preserve"> </w:t>
      </w:r>
      <w:proofErr w:type="spellStart"/>
      <w:r w:rsidRPr="00A42CA3">
        <w:t>tidak</w:t>
      </w:r>
      <w:proofErr w:type="spellEnd"/>
      <w:r w:rsidRPr="00A42CA3">
        <w:t xml:space="preserve"> </w:t>
      </w:r>
      <w:proofErr w:type="spellStart"/>
      <w:r w:rsidRPr="00A42CA3">
        <w:t>punya</w:t>
      </w:r>
      <w:proofErr w:type="spellEnd"/>
      <w:r w:rsidRPr="00A42CA3">
        <w:t xml:space="preserve"> </w:t>
      </w:r>
      <w:proofErr w:type="spellStart"/>
      <w:r w:rsidRPr="00A42CA3">
        <w:t>pertanggungjawaban</w:t>
      </w:r>
      <w:proofErr w:type="spellEnd"/>
      <w:r w:rsidRPr="00A42CA3">
        <w:t xml:space="preserve"> </w:t>
      </w:r>
      <w:proofErr w:type="spellStart"/>
      <w:r w:rsidRPr="00A42CA3">
        <w:t>penggunaan</w:t>
      </w:r>
      <w:proofErr w:type="spellEnd"/>
      <w:r w:rsidRPr="00A42CA3">
        <w:t xml:space="preserve">, Forum Indonesia </w:t>
      </w:r>
      <w:proofErr w:type="spellStart"/>
      <w:r w:rsidRPr="00A42CA3">
        <w:t>untuk</w:t>
      </w:r>
      <w:proofErr w:type="spellEnd"/>
      <w:r w:rsidRPr="00A42CA3">
        <w:t xml:space="preserve"> </w:t>
      </w:r>
      <w:proofErr w:type="spellStart"/>
      <w:r w:rsidRPr="00A42CA3">
        <w:t>Transparansi</w:t>
      </w:r>
      <w:proofErr w:type="spellEnd"/>
      <w:r w:rsidRPr="00A42CA3">
        <w:t xml:space="preserve"> </w:t>
      </w:r>
      <w:proofErr w:type="spellStart"/>
      <w:r w:rsidRPr="00A42CA3">
        <w:t>Anggraran</w:t>
      </w:r>
      <w:proofErr w:type="spellEnd"/>
      <w:r w:rsidRPr="00A42CA3">
        <w:t xml:space="preserve"> (FITRA) NTB </w:t>
      </w:r>
      <w:proofErr w:type="spellStart"/>
      <w:r w:rsidRPr="00A42CA3">
        <w:t>menilai</w:t>
      </w:r>
      <w:proofErr w:type="spellEnd"/>
      <w:r w:rsidRPr="00A42CA3">
        <w:t xml:space="preserve"> </w:t>
      </w:r>
      <w:proofErr w:type="spellStart"/>
      <w:r w:rsidRPr="00A42CA3">
        <w:t>bahwa</w:t>
      </w:r>
      <w:proofErr w:type="spellEnd"/>
      <w:r w:rsidRPr="00A42CA3">
        <w:t xml:space="preserve"> </w:t>
      </w:r>
      <w:proofErr w:type="spellStart"/>
      <w:r w:rsidRPr="00A42CA3">
        <w:t>temuan</w:t>
      </w:r>
      <w:proofErr w:type="spellEnd"/>
      <w:r w:rsidRPr="00A42CA3">
        <w:t xml:space="preserve"> BPK </w:t>
      </w:r>
      <w:proofErr w:type="spellStart"/>
      <w:r w:rsidRPr="00A42CA3">
        <w:t>tersebut</w:t>
      </w:r>
      <w:proofErr w:type="spellEnd"/>
      <w:r w:rsidRPr="00A42CA3">
        <w:t xml:space="preserve"> </w:t>
      </w:r>
      <w:proofErr w:type="spellStart"/>
      <w:r w:rsidRPr="00A42CA3">
        <w:t>bukan</w:t>
      </w:r>
      <w:proofErr w:type="spellEnd"/>
      <w:r w:rsidRPr="00A42CA3">
        <w:t xml:space="preserve"> </w:t>
      </w:r>
      <w:proofErr w:type="spellStart"/>
      <w:r w:rsidRPr="00A42CA3">
        <w:t>sekedar</w:t>
      </w:r>
      <w:proofErr w:type="spellEnd"/>
      <w:r w:rsidRPr="00A42CA3">
        <w:t xml:space="preserve"> </w:t>
      </w:r>
      <w:proofErr w:type="spellStart"/>
      <w:r w:rsidRPr="00A42CA3">
        <w:t>persoalan</w:t>
      </w:r>
      <w:proofErr w:type="spellEnd"/>
      <w:r w:rsidRPr="00A42CA3">
        <w:t xml:space="preserve"> </w:t>
      </w:r>
      <w:proofErr w:type="spellStart"/>
      <w:r w:rsidRPr="00A42CA3">
        <w:t>administratif</w:t>
      </w:r>
      <w:proofErr w:type="spellEnd"/>
      <w:r w:rsidRPr="00A42CA3">
        <w:t xml:space="preserve">, </w:t>
      </w:r>
      <w:proofErr w:type="spellStart"/>
      <w:r w:rsidRPr="00A42CA3">
        <w:t>tetapi</w:t>
      </w:r>
      <w:proofErr w:type="spellEnd"/>
      <w:r w:rsidRPr="00A42CA3">
        <w:t xml:space="preserve"> </w:t>
      </w:r>
      <w:proofErr w:type="spellStart"/>
      <w:r w:rsidRPr="00A42CA3">
        <w:t>temuan</w:t>
      </w:r>
      <w:proofErr w:type="spellEnd"/>
      <w:r w:rsidRPr="00A42CA3">
        <w:t xml:space="preserve"> </w:t>
      </w:r>
      <w:proofErr w:type="spellStart"/>
      <w:r w:rsidRPr="00A42CA3">
        <w:t>serius</w:t>
      </w:r>
      <w:proofErr w:type="spellEnd"/>
      <w:r w:rsidRPr="00A42CA3">
        <w:t xml:space="preserve"> yang </w:t>
      </w:r>
      <w:proofErr w:type="spellStart"/>
      <w:r w:rsidRPr="00A42CA3">
        <w:t>perlu</w:t>
      </w:r>
      <w:proofErr w:type="spellEnd"/>
      <w:r w:rsidRPr="00A42CA3">
        <w:t xml:space="preserve"> </w:t>
      </w:r>
      <w:proofErr w:type="spellStart"/>
      <w:r w:rsidRPr="00A42CA3">
        <w:t>untuk</w:t>
      </w:r>
      <w:proofErr w:type="spellEnd"/>
      <w:r w:rsidRPr="00A42CA3">
        <w:t xml:space="preserve"> </w:t>
      </w:r>
      <w:proofErr w:type="spellStart"/>
      <w:r w:rsidRPr="00A42CA3">
        <w:t>di</w:t>
      </w:r>
      <w:r w:rsidRPr="00A42CA3">
        <w:t>tindaklanjuti</w:t>
      </w:r>
      <w:proofErr w:type="spellEnd"/>
      <w:r w:rsidRPr="00A42CA3">
        <w:t xml:space="preserve"> </w:t>
      </w:r>
      <w:proofErr w:type="spellStart"/>
      <w:r w:rsidRPr="00A42CA3">
        <w:t>lebih</w:t>
      </w:r>
      <w:proofErr w:type="spellEnd"/>
      <w:r w:rsidRPr="00A42CA3">
        <w:t xml:space="preserve"> </w:t>
      </w:r>
      <w:proofErr w:type="spellStart"/>
      <w:r w:rsidRPr="00A42CA3">
        <w:t>dalam</w:t>
      </w:r>
      <w:proofErr w:type="spellEnd"/>
      <w:r w:rsidRPr="00A42CA3">
        <w:t xml:space="preserve"> </w:t>
      </w:r>
      <w:proofErr w:type="spellStart"/>
      <w:r w:rsidRPr="00A42CA3">
        <w:t>lagi</w:t>
      </w:r>
      <w:proofErr w:type="spellEnd"/>
      <w:r w:rsidRPr="00A42CA3">
        <w:t>.</w:t>
      </w:r>
    </w:p>
    <w:p w:rsidR="00A42CA3" w:rsidRPr="00A42CA3" w:rsidRDefault="00A42CA3" w:rsidP="00A42CA3">
      <w:pPr>
        <w:pStyle w:val="p1"/>
        <w:shd w:val="clear" w:color="auto" w:fill="FFFFFF"/>
        <w:spacing w:after="390" w:line="360" w:lineRule="auto"/>
        <w:jc w:val="both"/>
      </w:pPr>
      <w:r w:rsidRPr="00A42CA3">
        <w:lastRenderedPageBreak/>
        <w:t>“</w:t>
      </w:r>
      <w:proofErr w:type="spellStart"/>
      <w:r w:rsidRPr="00A42CA3">
        <w:t>Ini</w:t>
      </w:r>
      <w:proofErr w:type="spellEnd"/>
      <w:r w:rsidRPr="00A42CA3">
        <w:t xml:space="preserve"> </w:t>
      </w:r>
      <w:proofErr w:type="spellStart"/>
      <w:r w:rsidRPr="00A42CA3">
        <w:t>temuan</w:t>
      </w:r>
      <w:proofErr w:type="spellEnd"/>
      <w:r w:rsidRPr="00A42CA3">
        <w:t xml:space="preserve"> </w:t>
      </w:r>
      <w:proofErr w:type="spellStart"/>
      <w:r w:rsidRPr="00A42CA3">
        <w:t>serius</w:t>
      </w:r>
      <w:proofErr w:type="spellEnd"/>
      <w:r w:rsidRPr="00A42CA3">
        <w:t xml:space="preserve">. </w:t>
      </w:r>
      <w:proofErr w:type="spellStart"/>
      <w:r w:rsidRPr="00A42CA3">
        <w:t>Disaat</w:t>
      </w:r>
      <w:proofErr w:type="spellEnd"/>
      <w:r w:rsidRPr="00A42CA3">
        <w:t xml:space="preserve"> </w:t>
      </w:r>
      <w:proofErr w:type="spellStart"/>
      <w:r w:rsidRPr="00A42CA3">
        <w:t>anggaran</w:t>
      </w:r>
      <w:proofErr w:type="spellEnd"/>
      <w:r w:rsidRPr="00A42CA3">
        <w:t xml:space="preserve"> </w:t>
      </w:r>
      <w:proofErr w:type="spellStart"/>
      <w:r w:rsidRPr="00A42CA3">
        <w:t>puluhan</w:t>
      </w:r>
      <w:proofErr w:type="spellEnd"/>
      <w:r w:rsidRPr="00A42CA3">
        <w:t xml:space="preserve"> </w:t>
      </w:r>
      <w:proofErr w:type="spellStart"/>
      <w:r w:rsidRPr="00A42CA3">
        <w:t>miliar</w:t>
      </w:r>
      <w:proofErr w:type="spellEnd"/>
      <w:r w:rsidRPr="00A42CA3">
        <w:t xml:space="preserve"> </w:t>
      </w:r>
      <w:proofErr w:type="spellStart"/>
      <w:r w:rsidRPr="00A42CA3">
        <w:t>kemudian</w:t>
      </w:r>
      <w:proofErr w:type="spellEnd"/>
      <w:r w:rsidRPr="00A42CA3">
        <w:t xml:space="preserve"> </w:t>
      </w:r>
      <w:proofErr w:type="spellStart"/>
      <w:r w:rsidRPr="00A42CA3">
        <w:t>pertanggungjawabannya</w:t>
      </w:r>
      <w:proofErr w:type="spellEnd"/>
      <w:r w:rsidRPr="00A42CA3">
        <w:t xml:space="preserve"> </w:t>
      </w:r>
      <w:proofErr w:type="spellStart"/>
      <w:r w:rsidRPr="00A42CA3">
        <w:t>tidak</w:t>
      </w:r>
      <w:proofErr w:type="spellEnd"/>
      <w:r w:rsidRPr="00A42CA3">
        <w:t xml:space="preserve"> </w:t>
      </w:r>
      <w:proofErr w:type="spellStart"/>
      <w:r w:rsidRPr="00A42CA3">
        <w:t>jelas</w:t>
      </w:r>
      <w:proofErr w:type="spellEnd"/>
      <w:r w:rsidRPr="00A42CA3">
        <w:t xml:space="preserve">, </w:t>
      </w:r>
      <w:proofErr w:type="spellStart"/>
      <w:r w:rsidRPr="00A42CA3">
        <w:t>saya</w:t>
      </w:r>
      <w:proofErr w:type="spellEnd"/>
      <w:r w:rsidRPr="00A42CA3">
        <w:t xml:space="preserve"> </w:t>
      </w:r>
      <w:proofErr w:type="spellStart"/>
      <w:r w:rsidRPr="00A42CA3">
        <w:t>kira</w:t>
      </w:r>
      <w:proofErr w:type="spellEnd"/>
      <w:r w:rsidRPr="00A42CA3">
        <w:t xml:space="preserve"> </w:t>
      </w:r>
      <w:proofErr w:type="spellStart"/>
      <w:r w:rsidRPr="00A42CA3">
        <w:t>itu</w:t>
      </w:r>
      <w:proofErr w:type="spellEnd"/>
      <w:r w:rsidRPr="00A42CA3">
        <w:t xml:space="preserve"> </w:t>
      </w:r>
      <w:proofErr w:type="spellStart"/>
      <w:r w:rsidRPr="00A42CA3">
        <w:t>bukanya</w:t>
      </w:r>
      <w:proofErr w:type="spellEnd"/>
      <w:r w:rsidRPr="00A42CA3">
        <w:t xml:space="preserve"> </w:t>
      </w:r>
      <w:proofErr w:type="spellStart"/>
      <w:r w:rsidRPr="00A42CA3">
        <w:t>hanya</w:t>
      </w:r>
      <w:proofErr w:type="spellEnd"/>
      <w:r w:rsidRPr="00A42CA3">
        <w:t xml:space="preserve"> </w:t>
      </w:r>
      <w:proofErr w:type="spellStart"/>
      <w:r w:rsidRPr="00A42CA3">
        <w:t>soal</w:t>
      </w:r>
      <w:proofErr w:type="spellEnd"/>
      <w:r w:rsidRPr="00A42CA3">
        <w:t xml:space="preserve"> </w:t>
      </w:r>
      <w:proofErr w:type="spellStart"/>
      <w:r w:rsidRPr="00A42CA3">
        <w:t>administrasi</w:t>
      </w:r>
      <w:proofErr w:type="spellEnd"/>
      <w:r w:rsidRPr="00A42CA3">
        <w:t xml:space="preserve"> </w:t>
      </w:r>
      <w:proofErr w:type="spellStart"/>
      <w:r w:rsidRPr="00A42CA3">
        <w:t>saja</w:t>
      </w:r>
      <w:proofErr w:type="spellEnd"/>
      <w:r w:rsidRPr="00A42CA3">
        <w:t xml:space="preserve">,” </w:t>
      </w:r>
      <w:proofErr w:type="spellStart"/>
      <w:r w:rsidRPr="00A42CA3">
        <w:t>ujar</w:t>
      </w:r>
      <w:proofErr w:type="spellEnd"/>
      <w:r w:rsidRPr="00A42CA3">
        <w:t xml:space="preserve"> </w:t>
      </w:r>
      <w:proofErr w:type="spellStart"/>
      <w:r w:rsidRPr="00A42CA3">
        <w:t>Sekjen</w:t>
      </w:r>
      <w:proofErr w:type="spellEnd"/>
      <w:r w:rsidRPr="00A42CA3">
        <w:t xml:space="preserve"> </w:t>
      </w:r>
      <w:proofErr w:type="spellStart"/>
      <w:r w:rsidRPr="00A42CA3">
        <w:t>Fitra</w:t>
      </w:r>
      <w:proofErr w:type="spellEnd"/>
      <w:r w:rsidRPr="00A42CA3">
        <w:t xml:space="preserve"> NTB, </w:t>
      </w:r>
      <w:proofErr w:type="spellStart"/>
      <w:r w:rsidRPr="00A42CA3">
        <w:t>Ramli</w:t>
      </w:r>
      <w:proofErr w:type="spellEnd"/>
      <w:r w:rsidRPr="00A42CA3">
        <w:t xml:space="preserve"> </w:t>
      </w:r>
      <w:proofErr w:type="spellStart"/>
      <w:r w:rsidRPr="00A42CA3">
        <w:t>Ernanda</w:t>
      </w:r>
      <w:proofErr w:type="spellEnd"/>
      <w:r w:rsidRPr="00A42CA3">
        <w:t xml:space="preserve">, </w:t>
      </w:r>
      <w:proofErr w:type="spellStart"/>
      <w:r w:rsidRPr="00A42CA3">
        <w:t>kepada</w:t>
      </w:r>
      <w:proofErr w:type="spellEnd"/>
      <w:r w:rsidRPr="00A42CA3">
        <w:t xml:space="preserve"> </w:t>
      </w:r>
      <w:proofErr w:type="spellStart"/>
      <w:r w:rsidRPr="00A42CA3">
        <w:t>Suara</w:t>
      </w:r>
      <w:proofErr w:type="spellEnd"/>
      <w:r w:rsidRPr="00A42CA3">
        <w:t xml:space="preserve"> NTB, </w:t>
      </w:r>
      <w:proofErr w:type="spellStart"/>
      <w:r w:rsidRPr="00A42CA3">
        <w:t>Jumat</w:t>
      </w:r>
      <w:proofErr w:type="spellEnd"/>
      <w:r w:rsidRPr="00A42CA3">
        <w:t xml:space="preserve">, 19 </w:t>
      </w:r>
      <w:proofErr w:type="spellStart"/>
      <w:r w:rsidRPr="00A42CA3">
        <w:t>Juni</w:t>
      </w:r>
      <w:proofErr w:type="spellEnd"/>
      <w:r w:rsidRPr="00A42CA3">
        <w:t xml:space="preserve"> 2020.</w:t>
      </w:r>
    </w:p>
    <w:p w:rsidR="00A42CA3" w:rsidRPr="00A42CA3" w:rsidRDefault="00A42CA3" w:rsidP="00A42CA3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A42CA3">
        <w:t>Ramli</w:t>
      </w:r>
      <w:proofErr w:type="spellEnd"/>
      <w:r w:rsidRPr="00A42CA3">
        <w:t xml:space="preserve"> </w:t>
      </w:r>
      <w:proofErr w:type="spellStart"/>
      <w:r w:rsidRPr="00A42CA3">
        <w:t>mengatakan</w:t>
      </w:r>
      <w:proofErr w:type="spellEnd"/>
      <w:r w:rsidRPr="00A42CA3">
        <w:t xml:space="preserve">, </w:t>
      </w:r>
      <w:proofErr w:type="spellStart"/>
      <w:r w:rsidRPr="00A42CA3">
        <w:t>temuan</w:t>
      </w:r>
      <w:proofErr w:type="spellEnd"/>
      <w:r w:rsidRPr="00A42CA3">
        <w:t xml:space="preserve"> </w:t>
      </w:r>
      <w:proofErr w:type="spellStart"/>
      <w:r w:rsidRPr="00A42CA3">
        <w:t>anggaran</w:t>
      </w:r>
      <w:proofErr w:type="spellEnd"/>
      <w:r w:rsidRPr="00A42CA3">
        <w:t xml:space="preserve"> </w:t>
      </w:r>
      <w:proofErr w:type="spellStart"/>
      <w:r w:rsidRPr="00A42CA3">
        <w:t>hibah</w:t>
      </w:r>
      <w:proofErr w:type="spellEnd"/>
      <w:r w:rsidRPr="00A42CA3">
        <w:t xml:space="preserve"> yang </w:t>
      </w:r>
      <w:proofErr w:type="spellStart"/>
      <w:r w:rsidRPr="00A42CA3">
        <w:t>tidak</w:t>
      </w:r>
      <w:proofErr w:type="spellEnd"/>
      <w:r w:rsidRPr="00A42CA3">
        <w:t xml:space="preserve"> </w:t>
      </w:r>
      <w:proofErr w:type="spellStart"/>
      <w:r w:rsidRPr="00A42CA3">
        <w:t>punya</w:t>
      </w:r>
      <w:proofErr w:type="spellEnd"/>
      <w:r w:rsidRPr="00A42CA3">
        <w:t xml:space="preserve"> </w:t>
      </w:r>
      <w:proofErr w:type="spellStart"/>
      <w:r w:rsidRPr="00A42CA3">
        <w:t>pertanggungjawaban</w:t>
      </w:r>
      <w:proofErr w:type="spellEnd"/>
      <w:r w:rsidRPr="00A42CA3">
        <w:t xml:space="preserve"> </w:t>
      </w:r>
      <w:proofErr w:type="spellStart"/>
      <w:r w:rsidRPr="00A42CA3">
        <w:t>itu</w:t>
      </w:r>
      <w:proofErr w:type="spellEnd"/>
      <w:r w:rsidRPr="00A42CA3">
        <w:t xml:space="preserve"> </w:t>
      </w:r>
      <w:proofErr w:type="spellStart"/>
      <w:r w:rsidRPr="00A42CA3">
        <w:t>tidak</w:t>
      </w:r>
      <w:proofErr w:type="spellEnd"/>
      <w:r w:rsidRPr="00A42CA3">
        <w:t xml:space="preserve"> </w:t>
      </w:r>
      <w:proofErr w:type="spellStart"/>
      <w:r w:rsidRPr="00A42CA3">
        <w:t>hanya</w:t>
      </w:r>
      <w:proofErr w:type="spellEnd"/>
      <w:r w:rsidRPr="00A42CA3">
        <w:t xml:space="preserve"> </w:t>
      </w:r>
      <w:proofErr w:type="spellStart"/>
      <w:r w:rsidRPr="00A42CA3">
        <w:t>menjadi</w:t>
      </w:r>
      <w:proofErr w:type="spellEnd"/>
      <w:r w:rsidRPr="00A42CA3">
        <w:t xml:space="preserve"> </w:t>
      </w:r>
      <w:proofErr w:type="spellStart"/>
      <w:r w:rsidRPr="00A42CA3">
        <w:t>urusan</w:t>
      </w:r>
      <w:proofErr w:type="spellEnd"/>
      <w:r w:rsidRPr="00A42CA3">
        <w:t xml:space="preserve"> DPRD </w:t>
      </w:r>
      <w:proofErr w:type="spellStart"/>
      <w:r w:rsidRPr="00A42CA3">
        <w:t>untuk</w:t>
      </w:r>
      <w:proofErr w:type="spellEnd"/>
      <w:r w:rsidRPr="00A42CA3">
        <w:t xml:space="preserve"> </w:t>
      </w:r>
      <w:proofErr w:type="spellStart"/>
      <w:r w:rsidRPr="00A42CA3">
        <w:t>menindaklanjuti</w:t>
      </w:r>
      <w:proofErr w:type="spellEnd"/>
      <w:r w:rsidRPr="00A42CA3">
        <w:t xml:space="preserve"> </w:t>
      </w:r>
      <w:proofErr w:type="spellStart"/>
      <w:r w:rsidRPr="00A42CA3">
        <w:t>temuan</w:t>
      </w:r>
      <w:proofErr w:type="spellEnd"/>
      <w:r w:rsidRPr="00A42CA3">
        <w:t xml:space="preserve"> BPK </w:t>
      </w:r>
      <w:proofErr w:type="spellStart"/>
      <w:r w:rsidRPr="00A42CA3">
        <w:t>tersebut</w:t>
      </w:r>
      <w:proofErr w:type="spellEnd"/>
      <w:r w:rsidRPr="00A42CA3">
        <w:t xml:space="preserve">. </w:t>
      </w:r>
      <w:proofErr w:type="spellStart"/>
      <w:r w:rsidRPr="00A42CA3">
        <w:t>Tapi</w:t>
      </w:r>
      <w:proofErr w:type="spellEnd"/>
      <w:r w:rsidRPr="00A42CA3">
        <w:t xml:space="preserve"> </w:t>
      </w:r>
      <w:proofErr w:type="spellStart"/>
      <w:r w:rsidRPr="00A42CA3">
        <w:t>menurut</w:t>
      </w:r>
      <w:proofErr w:type="spellEnd"/>
      <w:r w:rsidRPr="00A42CA3">
        <w:t xml:space="preserve"> </w:t>
      </w:r>
      <w:proofErr w:type="spellStart"/>
      <w:r w:rsidRPr="00A42CA3">
        <w:t>Ramli</w:t>
      </w:r>
      <w:proofErr w:type="spellEnd"/>
      <w:r w:rsidRPr="00A42CA3">
        <w:t xml:space="preserve">, </w:t>
      </w:r>
      <w:proofErr w:type="spellStart"/>
      <w:r w:rsidRPr="00A42CA3">
        <w:t>Aparat</w:t>
      </w:r>
      <w:proofErr w:type="spellEnd"/>
      <w:r w:rsidRPr="00A42CA3">
        <w:t xml:space="preserve"> </w:t>
      </w:r>
      <w:proofErr w:type="spellStart"/>
      <w:r w:rsidRPr="00A42CA3">
        <w:t>Penegak</w:t>
      </w:r>
      <w:proofErr w:type="spellEnd"/>
      <w:r w:rsidRPr="00A42CA3">
        <w:t xml:space="preserve"> </w:t>
      </w:r>
      <w:proofErr w:type="spellStart"/>
      <w:r w:rsidRPr="00A42CA3">
        <w:t>Hukum</w:t>
      </w:r>
      <w:proofErr w:type="spellEnd"/>
      <w:r w:rsidRPr="00A42CA3">
        <w:t xml:space="preserve"> (APH)</w:t>
      </w:r>
      <w:r w:rsidRPr="00A42CA3">
        <w:t xml:space="preserve"> </w:t>
      </w:r>
      <w:proofErr w:type="spellStart"/>
      <w:r w:rsidRPr="00A42CA3">
        <w:t>perlu</w:t>
      </w:r>
      <w:proofErr w:type="spellEnd"/>
      <w:r w:rsidRPr="00A42CA3">
        <w:t xml:space="preserve"> </w:t>
      </w:r>
      <w:proofErr w:type="spellStart"/>
      <w:r w:rsidRPr="00A42CA3">
        <w:t>turun</w:t>
      </w:r>
      <w:proofErr w:type="spellEnd"/>
      <w:r w:rsidRPr="00A42CA3">
        <w:t xml:space="preserve"> </w:t>
      </w:r>
      <w:proofErr w:type="spellStart"/>
      <w:r w:rsidRPr="00A42CA3">
        <w:t>untuk</w:t>
      </w:r>
      <w:proofErr w:type="spellEnd"/>
      <w:r w:rsidRPr="00A42CA3">
        <w:t xml:space="preserve"> </w:t>
      </w:r>
      <w:proofErr w:type="spellStart"/>
      <w:r w:rsidRPr="00A42CA3">
        <w:t>mengusutnya</w:t>
      </w:r>
      <w:proofErr w:type="spellEnd"/>
      <w:r w:rsidRPr="00A42CA3">
        <w:t>.</w:t>
      </w:r>
    </w:p>
    <w:p w:rsidR="00A42CA3" w:rsidRPr="00A42CA3" w:rsidRDefault="00A42CA3" w:rsidP="00A42CA3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A42CA3">
        <w:t>Diketahui</w:t>
      </w:r>
      <w:proofErr w:type="spellEnd"/>
      <w:r w:rsidRPr="00A42CA3">
        <w:t xml:space="preserve"> total </w:t>
      </w:r>
      <w:proofErr w:type="spellStart"/>
      <w:r w:rsidRPr="00A42CA3">
        <w:t>alokasi</w:t>
      </w:r>
      <w:proofErr w:type="spellEnd"/>
      <w:r w:rsidRPr="00A42CA3">
        <w:t xml:space="preserve"> </w:t>
      </w:r>
      <w:proofErr w:type="spellStart"/>
      <w:r w:rsidRPr="00A42CA3">
        <w:t>belanja</w:t>
      </w:r>
      <w:proofErr w:type="spellEnd"/>
      <w:r w:rsidRPr="00A42CA3">
        <w:t xml:space="preserve"> </w:t>
      </w:r>
      <w:proofErr w:type="spellStart"/>
      <w:r w:rsidRPr="00A42CA3">
        <w:t>hibah</w:t>
      </w:r>
      <w:proofErr w:type="spellEnd"/>
      <w:r w:rsidRPr="00A42CA3">
        <w:t xml:space="preserve"> </w:t>
      </w:r>
      <w:proofErr w:type="spellStart"/>
      <w:r w:rsidRPr="00A42CA3">
        <w:t>pada</w:t>
      </w:r>
      <w:proofErr w:type="spellEnd"/>
      <w:r w:rsidRPr="00A42CA3">
        <w:t xml:space="preserve"> APBD </w:t>
      </w:r>
      <w:proofErr w:type="spellStart"/>
      <w:r w:rsidRPr="00A42CA3">
        <w:t>tahun</w:t>
      </w:r>
      <w:proofErr w:type="spellEnd"/>
      <w:r w:rsidRPr="00A42CA3">
        <w:t xml:space="preserve"> 2019 </w:t>
      </w:r>
      <w:proofErr w:type="spellStart"/>
      <w:r w:rsidRPr="00A42CA3">
        <w:t>sebesar</w:t>
      </w:r>
      <w:proofErr w:type="spellEnd"/>
      <w:r w:rsidRPr="00A42CA3">
        <w:t xml:space="preserve"> Rp1</w:t>
      </w:r>
      <w:proofErr w:type="gramStart"/>
      <w:r w:rsidRPr="00A42CA3">
        <w:t>,2</w:t>
      </w:r>
      <w:proofErr w:type="gramEnd"/>
      <w:r w:rsidRPr="00A42CA3">
        <w:t xml:space="preserve"> </w:t>
      </w:r>
      <w:proofErr w:type="spellStart"/>
      <w:r w:rsidRPr="00A42CA3">
        <w:t>triliun</w:t>
      </w:r>
      <w:proofErr w:type="spellEnd"/>
      <w:r w:rsidRPr="00A42CA3">
        <w:t xml:space="preserve"> </w:t>
      </w:r>
      <w:proofErr w:type="spellStart"/>
      <w:r w:rsidRPr="00A42CA3">
        <w:t>lebih</w:t>
      </w:r>
      <w:proofErr w:type="spellEnd"/>
      <w:r w:rsidRPr="00A42CA3">
        <w:t xml:space="preserve">, yang </w:t>
      </w:r>
      <w:proofErr w:type="spellStart"/>
      <w:r w:rsidRPr="00A42CA3">
        <w:t>terbagi</w:t>
      </w:r>
      <w:proofErr w:type="spellEnd"/>
      <w:r w:rsidRPr="00A42CA3">
        <w:t xml:space="preserve"> </w:t>
      </w:r>
      <w:proofErr w:type="spellStart"/>
      <w:r w:rsidRPr="00A42CA3">
        <w:t>menjadi</w:t>
      </w:r>
      <w:proofErr w:type="spellEnd"/>
      <w:r w:rsidRPr="00A42CA3">
        <w:t xml:space="preserve"> </w:t>
      </w:r>
      <w:proofErr w:type="spellStart"/>
      <w:r w:rsidRPr="00A42CA3">
        <w:t>dua</w:t>
      </w:r>
      <w:proofErr w:type="spellEnd"/>
      <w:r w:rsidRPr="00A42CA3">
        <w:t xml:space="preserve"> </w:t>
      </w:r>
      <w:proofErr w:type="spellStart"/>
      <w:r w:rsidRPr="00A42CA3">
        <w:t>yakni</w:t>
      </w:r>
      <w:proofErr w:type="spellEnd"/>
      <w:r w:rsidRPr="00A42CA3">
        <w:t xml:space="preserve"> </w:t>
      </w:r>
      <w:proofErr w:type="spellStart"/>
      <w:r w:rsidRPr="00A42CA3">
        <w:t>hibah</w:t>
      </w:r>
      <w:proofErr w:type="spellEnd"/>
      <w:r w:rsidRPr="00A42CA3">
        <w:t xml:space="preserve"> </w:t>
      </w:r>
      <w:proofErr w:type="spellStart"/>
      <w:r w:rsidRPr="00A42CA3">
        <w:t>berupa</w:t>
      </w:r>
      <w:proofErr w:type="spellEnd"/>
      <w:r w:rsidRPr="00A42CA3">
        <w:t xml:space="preserve"> </w:t>
      </w:r>
      <w:proofErr w:type="spellStart"/>
      <w:r w:rsidRPr="00A42CA3">
        <w:t>barang</w:t>
      </w:r>
      <w:proofErr w:type="spellEnd"/>
      <w:r w:rsidRPr="00A42CA3">
        <w:t xml:space="preserve"> </w:t>
      </w:r>
      <w:proofErr w:type="spellStart"/>
      <w:r w:rsidRPr="00A42CA3">
        <w:t>dan</w:t>
      </w:r>
      <w:proofErr w:type="spellEnd"/>
      <w:r w:rsidRPr="00A42CA3">
        <w:t xml:space="preserve"> </w:t>
      </w:r>
      <w:proofErr w:type="spellStart"/>
      <w:r w:rsidRPr="00A42CA3">
        <w:t>hibah</w:t>
      </w:r>
      <w:proofErr w:type="spellEnd"/>
      <w:r w:rsidRPr="00A42CA3">
        <w:t xml:space="preserve"> </w:t>
      </w:r>
      <w:proofErr w:type="spellStart"/>
      <w:r w:rsidRPr="00A42CA3">
        <w:t>uang</w:t>
      </w:r>
      <w:proofErr w:type="spellEnd"/>
      <w:r w:rsidRPr="00A42CA3">
        <w:t xml:space="preserve"> </w:t>
      </w:r>
      <w:proofErr w:type="spellStart"/>
      <w:r w:rsidRPr="00A42CA3">
        <w:t>kepada</w:t>
      </w:r>
      <w:proofErr w:type="spellEnd"/>
      <w:r w:rsidRPr="00A42CA3">
        <w:t xml:space="preserve"> </w:t>
      </w:r>
      <w:proofErr w:type="spellStart"/>
      <w:r w:rsidRPr="00A42CA3">
        <w:t>kelompok</w:t>
      </w:r>
      <w:proofErr w:type="spellEnd"/>
      <w:r w:rsidRPr="00A42CA3">
        <w:t xml:space="preserve"> </w:t>
      </w:r>
      <w:proofErr w:type="spellStart"/>
      <w:r w:rsidRPr="00A42CA3">
        <w:t>masyarakat</w:t>
      </w:r>
      <w:proofErr w:type="spellEnd"/>
      <w:r w:rsidRPr="00A42CA3">
        <w:t xml:space="preserve">. </w:t>
      </w:r>
      <w:proofErr w:type="spellStart"/>
      <w:r w:rsidRPr="00A42CA3">
        <w:t>Selain</w:t>
      </w:r>
      <w:proofErr w:type="spellEnd"/>
      <w:r w:rsidRPr="00A42CA3">
        <w:t xml:space="preserve"> </w:t>
      </w:r>
      <w:proofErr w:type="spellStart"/>
      <w:r w:rsidRPr="00A42CA3">
        <w:t>temuan</w:t>
      </w:r>
      <w:proofErr w:type="spellEnd"/>
      <w:r w:rsidRPr="00A42CA3">
        <w:t xml:space="preserve"> </w:t>
      </w:r>
      <w:proofErr w:type="spellStart"/>
      <w:r w:rsidRPr="00A42CA3">
        <w:t>pada</w:t>
      </w:r>
      <w:proofErr w:type="spellEnd"/>
      <w:r w:rsidRPr="00A42CA3">
        <w:t xml:space="preserve"> </w:t>
      </w:r>
      <w:proofErr w:type="spellStart"/>
      <w:r w:rsidRPr="00A42CA3">
        <w:t>belanja</w:t>
      </w:r>
      <w:proofErr w:type="spellEnd"/>
      <w:r w:rsidRPr="00A42CA3">
        <w:t xml:space="preserve"> </w:t>
      </w:r>
      <w:proofErr w:type="spellStart"/>
      <w:r w:rsidRPr="00A42CA3">
        <w:t>hibah</w:t>
      </w:r>
      <w:proofErr w:type="spellEnd"/>
      <w:r w:rsidRPr="00A42CA3">
        <w:t xml:space="preserve"> </w:t>
      </w:r>
      <w:proofErr w:type="spellStart"/>
      <w:r w:rsidRPr="00A42CA3">
        <w:t>uang</w:t>
      </w:r>
      <w:proofErr w:type="spellEnd"/>
      <w:r w:rsidRPr="00A42CA3">
        <w:t xml:space="preserve">, </w:t>
      </w:r>
      <w:proofErr w:type="spellStart"/>
      <w:r w:rsidRPr="00A42CA3">
        <w:t>belanja</w:t>
      </w:r>
      <w:proofErr w:type="spellEnd"/>
      <w:r w:rsidRPr="00A42CA3">
        <w:t xml:space="preserve"> </w:t>
      </w:r>
      <w:proofErr w:type="spellStart"/>
      <w:r w:rsidRPr="00A42CA3">
        <w:t>hibah</w:t>
      </w:r>
      <w:proofErr w:type="spellEnd"/>
      <w:r w:rsidRPr="00A42CA3">
        <w:t xml:space="preserve"> </w:t>
      </w:r>
      <w:proofErr w:type="spellStart"/>
      <w:r w:rsidRPr="00A42CA3">
        <w:t>barang</w:t>
      </w:r>
      <w:proofErr w:type="spellEnd"/>
      <w:r w:rsidRPr="00A42CA3">
        <w:t xml:space="preserve"> </w:t>
      </w:r>
      <w:proofErr w:type="spellStart"/>
      <w:r w:rsidRPr="00A42CA3">
        <w:t>juga</w:t>
      </w:r>
      <w:proofErr w:type="spellEnd"/>
      <w:r w:rsidRPr="00A42CA3">
        <w:t xml:space="preserve"> </w:t>
      </w:r>
      <w:proofErr w:type="spellStart"/>
      <w:r w:rsidRPr="00A42CA3">
        <w:t>ikut</w:t>
      </w:r>
      <w:proofErr w:type="spellEnd"/>
      <w:r w:rsidRPr="00A42CA3">
        <w:t xml:space="preserve"> </w:t>
      </w:r>
      <w:proofErr w:type="spellStart"/>
      <w:r w:rsidRPr="00A42CA3">
        <w:t>menjadi</w:t>
      </w:r>
      <w:proofErr w:type="spellEnd"/>
      <w:r w:rsidRPr="00A42CA3">
        <w:t xml:space="preserve"> </w:t>
      </w:r>
      <w:proofErr w:type="spellStart"/>
      <w:r w:rsidRPr="00A42CA3">
        <w:t>temuan</w:t>
      </w:r>
      <w:proofErr w:type="spellEnd"/>
      <w:r w:rsidRPr="00A42CA3">
        <w:t xml:space="preserve"> BPK. </w:t>
      </w:r>
      <w:proofErr w:type="spellStart"/>
      <w:r w:rsidRPr="00A42CA3">
        <w:t>Dalam</w:t>
      </w:r>
      <w:proofErr w:type="spellEnd"/>
      <w:r w:rsidRPr="00A42CA3">
        <w:t xml:space="preserve"> LHP-</w:t>
      </w:r>
      <w:proofErr w:type="spellStart"/>
      <w:r w:rsidRPr="00A42CA3">
        <w:t>nya</w:t>
      </w:r>
      <w:proofErr w:type="spellEnd"/>
      <w:r w:rsidRPr="00A42CA3">
        <w:t xml:space="preserve">, BPK </w:t>
      </w:r>
      <w:proofErr w:type="spellStart"/>
      <w:r w:rsidRPr="00A42CA3">
        <w:t>memberikan</w:t>
      </w:r>
      <w:proofErr w:type="spellEnd"/>
      <w:r w:rsidRPr="00A42CA3">
        <w:t xml:space="preserve"> </w:t>
      </w:r>
      <w:proofErr w:type="spellStart"/>
      <w:r w:rsidRPr="00A42CA3">
        <w:t>beberapa</w:t>
      </w:r>
      <w:proofErr w:type="spellEnd"/>
      <w:r w:rsidRPr="00A42CA3">
        <w:t xml:space="preserve"> </w:t>
      </w:r>
      <w:proofErr w:type="spellStart"/>
      <w:r w:rsidRPr="00A42CA3">
        <w:t>catatan</w:t>
      </w:r>
      <w:proofErr w:type="spellEnd"/>
      <w:r w:rsidRPr="00A42CA3">
        <w:t xml:space="preserve"> </w:t>
      </w:r>
      <w:proofErr w:type="spellStart"/>
      <w:r w:rsidRPr="00A42CA3">
        <w:t>terkait</w:t>
      </w:r>
      <w:proofErr w:type="spellEnd"/>
      <w:r w:rsidRPr="00A42CA3">
        <w:t xml:space="preserve"> </w:t>
      </w:r>
      <w:proofErr w:type="spellStart"/>
      <w:r w:rsidRPr="00A42CA3">
        <w:t>pengelolaan</w:t>
      </w:r>
      <w:proofErr w:type="spellEnd"/>
      <w:r w:rsidRPr="00A42CA3">
        <w:t xml:space="preserve"> </w:t>
      </w:r>
      <w:proofErr w:type="spellStart"/>
      <w:r w:rsidRPr="00A42CA3">
        <w:t>dan</w:t>
      </w:r>
      <w:proofErr w:type="spellEnd"/>
      <w:r w:rsidRPr="00A42CA3">
        <w:t xml:space="preserve"> </w:t>
      </w:r>
      <w:proofErr w:type="spellStart"/>
      <w:r w:rsidRPr="00A42CA3">
        <w:t>pertanggungjawaban</w:t>
      </w:r>
      <w:proofErr w:type="spellEnd"/>
      <w:r w:rsidRPr="00A42CA3">
        <w:t xml:space="preserve"> </w:t>
      </w:r>
      <w:proofErr w:type="spellStart"/>
      <w:r w:rsidRPr="00A42CA3">
        <w:t>hibah</w:t>
      </w:r>
      <w:proofErr w:type="spellEnd"/>
      <w:r w:rsidRPr="00A42CA3">
        <w:t xml:space="preserve"> </w:t>
      </w:r>
      <w:proofErr w:type="spellStart"/>
      <w:r w:rsidRPr="00A42CA3">
        <w:t>tidak</w:t>
      </w:r>
      <w:proofErr w:type="spellEnd"/>
      <w:r w:rsidRPr="00A42CA3">
        <w:t xml:space="preserve"> </w:t>
      </w:r>
      <w:proofErr w:type="spellStart"/>
      <w:r w:rsidRPr="00A42CA3">
        <w:t>sesuai</w:t>
      </w:r>
      <w:proofErr w:type="spellEnd"/>
      <w:r w:rsidRPr="00A42CA3">
        <w:t xml:space="preserve"> </w:t>
      </w:r>
      <w:proofErr w:type="spellStart"/>
      <w:r w:rsidRPr="00A42CA3">
        <w:t>dengan</w:t>
      </w:r>
      <w:proofErr w:type="spellEnd"/>
      <w:r w:rsidRPr="00A42CA3">
        <w:t xml:space="preserve"> </w:t>
      </w:r>
      <w:proofErr w:type="spellStart"/>
      <w:r w:rsidRPr="00A42CA3">
        <w:t>ketentuan</w:t>
      </w:r>
      <w:proofErr w:type="spellEnd"/>
      <w:r w:rsidRPr="00A42CA3">
        <w:t>.</w:t>
      </w:r>
    </w:p>
    <w:p w:rsidR="00A42CA3" w:rsidRPr="00A42CA3" w:rsidRDefault="00A42CA3" w:rsidP="00A42CA3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A42CA3">
        <w:t>Pertama</w:t>
      </w:r>
      <w:proofErr w:type="spellEnd"/>
      <w:r w:rsidRPr="00A42CA3">
        <w:t xml:space="preserve">, </w:t>
      </w:r>
      <w:proofErr w:type="spellStart"/>
      <w:r w:rsidRPr="00A42CA3">
        <w:t>pemberian</w:t>
      </w:r>
      <w:proofErr w:type="spellEnd"/>
      <w:r w:rsidRPr="00A42CA3">
        <w:t xml:space="preserve"> </w:t>
      </w:r>
      <w:proofErr w:type="spellStart"/>
      <w:r w:rsidRPr="00A42CA3">
        <w:t>hibah</w:t>
      </w:r>
      <w:proofErr w:type="spellEnd"/>
      <w:r w:rsidRPr="00A42CA3">
        <w:t xml:space="preserve"> </w:t>
      </w:r>
      <w:proofErr w:type="spellStart"/>
      <w:r w:rsidRPr="00A42CA3">
        <w:t>tidak</w:t>
      </w:r>
      <w:proofErr w:type="spellEnd"/>
      <w:r w:rsidRPr="00A42CA3">
        <w:t xml:space="preserve"> </w:t>
      </w:r>
      <w:proofErr w:type="spellStart"/>
      <w:r w:rsidRPr="00A42CA3">
        <w:t>didukung</w:t>
      </w:r>
      <w:proofErr w:type="spellEnd"/>
      <w:r w:rsidRPr="00A42CA3">
        <w:t xml:space="preserve"> </w:t>
      </w:r>
      <w:proofErr w:type="spellStart"/>
      <w:r w:rsidRPr="00A42CA3">
        <w:t>dengan</w:t>
      </w:r>
      <w:proofErr w:type="spellEnd"/>
      <w:r w:rsidRPr="00A42CA3">
        <w:t xml:space="preserve"> proposal </w:t>
      </w:r>
      <w:proofErr w:type="spellStart"/>
      <w:r w:rsidRPr="00A42CA3">
        <w:t>pengajuan</w:t>
      </w:r>
      <w:proofErr w:type="spellEnd"/>
      <w:r w:rsidRPr="00A42CA3">
        <w:t xml:space="preserve"> </w:t>
      </w:r>
      <w:proofErr w:type="spellStart"/>
      <w:r w:rsidRPr="00A42CA3">
        <w:t>dari</w:t>
      </w:r>
      <w:proofErr w:type="spellEnd"/>
      <w:r w:rsidRPr="00A42CA3">
        <w:t xml:space="preserve"> </w:t>
      </w:r>
      <w:proofErr w:type="spellStart"/>
      <w:r w:rsidRPr="00A42CA3">
        <w:t>kelompok</w:t>
      </w:r>
      <w:proofErr w:type="spellEnd"/>
      <w:r w:rsidRPr="00A42CA3">
        <w:t xml:space="preserve"> </w:t>
      </w:r>
      <w:proofErr w:type="spellStart"/>
      <w:r w:rsidRPr="00A42CA3">
        <w:t>penerima</w:t>
      </w:r>
      <w:proofErr w:type="spellEnd"/>
      <w:r w:rsidRPr="00A42CA3">
        <w:t xml:space="preserve">. </w:t>
      </w:r>
      <w:proofErr w:type="spellStart"/>
      <w:r w:rsidRPr="00A42CA3">
        <w:t>Adapun</w:t>
      </w:r>
      <w:proofErr w:type="spellEnd"/>
      <w:r w:rsidRPr="00A42CA3">
        <w:t xml:space="preserve"> </w:t>
      </w:r>
      <w:proofErr w:type="spellStart"/>
      <w:r w:rsidRPr="00A42CA3">
        <w:t>jenis</w:t>
      </w:r>
      <w:proofErr w:type="spellEnd"/>
      <w:r w:rsidRPr="00A42CA3">
        <w:t xml:space="preserve"> </w:t>
      </w:r>
      <w:proofErr w:type="spellStart"/>
      <w:r w:rsidRPr="00A42CA3">
        <w:t>hibahnya</w:t>
      </w:r>
      <w:proofErr w:type="spellEnd"/>
      <w:r w:rsidRPr="00A42CA3">
        <w:t xml:space="preserve"> </w:t>
      </w:r>
      <w:proofErr w:type="spellStart"/>
      <w:r w:rsidRPr="00A42CA3">
        <w:t>yakni</w:t>
      </w:r>
      <w:proofErr w:type="spellEnd"/>
      <w:r w:rsidRPr="00A42CA3">
        <w:t xml:space="preserve"> </w:t>
      </w:r>
      <w:proofErr w:type="spellStart"/>
      <w:r w:rsidRPr="00A42CA3">
        <w:t>pembangunan</w:t>
      </w:r>
      <w:proofErr w:type="spellEnd"/>
      <w:r w:rsidRPr="00A42CA3">
        <w:t xml:space="preserve"> </w:t>
      </w:r>
      <w:proofErr w:type="spellStart"/>
      <w:r w:rsidRPr="00A42CA3">
        <w:t>rumah</w:t>
      </w:r>
      <w:proofErr w:type="spellEnd"/>
      <w:r w:rsidRPr="00A42CA3">
        <w:t xml:space="preserve"> </w:t>
      </w:r>
      <w:proofErr w:type="spellStart"/>
      <w:r w:rsidRPr="00A42CA3">
        <w:t>layak</w:t>
      </w:r>
      <w:proofErr w:type="spellEnd"/>
      <w:r w:rsidRPr="00A42CA3">
        <w:t xml:space="preserve"> </w:t>
      </w:r>
      <w:proofErr w:type="spellStart"/>
      <w:r w:rsidRPr="00A42CA3">
        <w:t>huni</w:t>
      </w:r>
      <w:proofErr w:type="spellEnd"/>
      <w:r w:rsidRPr="00A42CA3">
        <w:t xml:space="preserve"> </w:t>
      </w:r>
      <w:proofErr w:type="spellStart"/>
      <w:r w:rsidRPr="00A42CA3">
        <w:t>pada</w:t>
      </w:r>
      <w:proofErr w:type="spellEnd"/>
      <w:r w:rsidRPr="00A42CA3">
        <w:t xml:space="preserve"> </w:t>
      </w:r>
      <w:proofErr w:type="spellStart"/>
      <w:proofErr w:type="gramStart"/>
      <w:r w:rsidRPr="00A42CA3">
        <w:t>dinas</w:t>
      </w:r>
      <w:proofErr w:type="spellEnd"/>
      <w:proofErr w:type="gramEnd"/>
      <w:r w:rsidRPr="00A42CA3">
        <w:t xml:space="preserve"> </w:t>
      </w:r>
      <w:proofErr w:type="spellStart"/>
      <w:r w:rsidRPr="00A42CA3">
        <w:t>perumahan</w:t>
      </w:r>
      <w:proofErr w:type="spellEnd"/>
      <w:r w:rsidRPr="00A42CA3">
        <w:t xml:space="preserve"> </w:t>
      </w:r>
      <w:proofErr w:type="spellStart"/>
      <w:r w:rsidRPr="00A42CA3">
        <w:t>dan</w:t>
      </w:r>
      <w:proofErr w:type="spellEnd"/>
      <w:r w:rsidRPr="00A42CA3">
        <w:t xml:space="preserve"> </w:t>
      </w:r>
      <w:proofErr w:type="spellStart"/>
      <w:r w:rsidRPr="00A42CA3">
        <w:t>permukiman</w:t>
      </w:r>
      <w:proofErr w:type="spellEnd"/>
      <w:r w:rsidRPr="00A42CA3">
        <w:t xml:space="preserve"> (</w:t>
      </w:r>
      <w:proofErr w:type="spellStart"/>
      <w:r w:rsidRPr="00A42CA3">
        <w:t>Perkim</w:t>
      </w:r>
      <w:proofErr w:type="spellEnd"/>
      <w:r w:rsidRPr="00A42CA3">
        <w:t xml:space="preserve">). </w:t>
      </w:r>
      <w:proofErr w:type="spellStart"/>
      <w:r w:rsidRPr="00A42CA3">
        <w:t>Hibah</w:t>
      </w:r>
      <w:proofErr w:type="spellEnd"/>
      <w:r w:rsidRPr="00A42CA3">
        <w:t xml:space="preserve"> </w:t>
      </w:r>
      <w:proofErr w:type="spellStart"/>
      <w:r w:rsidRPr="00A42CA3">
        <w:t>traktor</w:t>
      </w:r>
      <w:proofErr w:type="spellEnd"/>
      <w:r w:rsidRPr="00A42CA3">
        <w:t xml:space="preserve">, </w:t>
      </w:r>
      <w:proofErr w:type="spellStart"/>
      <w:r w:rsidRPr="00A42CA3">
        <w:t>cangkul</w:t>
      </w:r>
      <w:proofErr w:type="spellEnd"/>
      <w:r w:rsidRPr="00A42CA3">
        <w:t xml:space="preserve">, </w:t>
      </w:r>
      <w:proofErr w:type="spellStart"/>
      <w:r w:rsidRPr="00A42CA3">
        <w:t>sabit</w:t>
      </w:r>
      <w:proofErr w:type="spellEnd"/>
      <w:r w:rsidRPr="00A42CA3">
        <w:t xml:space="preserve">, </w:t>
      </w:r>
      <w:proofErr w:type="spellStart"/>
      <w:r w:rsidRPr="00A42CA3">
        <w:t>linggis</w:t>
      </w:r>
      <w:proofErr w:type="spellEnd"/>
      <w:r w:rsidRPr="00A42CA3">
        <w:t xml:space="preserve">, </w:t>
      </w:r>
      <w:proofErr w:type="spellStart"/>
      <w:r w:rsidRPr="00A42CA3">
        <w:t>arco</w:t>
      </w:r>
      <w:proofErr w:type="spellEnd"/>
      <w:r w:rsidRPr="00A42CA3">
        <w:t xml:space="preserve">, </w:t>
      </w:r>
      <w:proofErr w:type="spellStart"/>
      <w:r w:rsidRPr="00A42CA3">
        <w:t>kendaraan</w:t>
      </w:r>
      <w:proofErr w:type="spellEnd"/>
      <w:r w:rsidRPr="00A42CA3">
        <w:t xml:space="preserve"> </w:t>
      </w:r>
      <w:proofErr w:type="spellStart"/>
      <w:r w:rsidRPr="00A42CA3">
        <w:t>roda</w:t>
      </w:r>
      <w:proofErr w:type="spellEnd"/>
      <w:r w:rsidRPr="00A42CA3">
        <w:t xml:space="preserve"> </w:t>
      </w:r>
      <w:proofErr w:type="spellStart"/>
      <w:r w:rsidRPr="00A42CA3">
        <w:t>tiga</w:t>
      </w:r>
      <w:proofErr w:type="spellEnd"/>
      <w:r w:rsidRPr="00A42CA3">
        <w:t xml:space="preserve">, </w:t>
      </w:r>
      <w:proofErr w:type="spellStart"/>
      <w:r w:rsidRPr="00A42CA3">
        <w:t>mesin</w:t>
      </w:r>
      <w:proofErr w:type="spellEnd"/>
      <w:r w:rsidRPr="00A42CA3">
        <w:t xml:space="preserve"> </w:t>
      </w:r>
      <w:proofErr w:type="spellStart"/>
      <w:r w:rsidRPr="00A42CA3">
        <w:t>perontok</w:t>
      </w:r>
      <w:proofErr w:type="spellEnd"/>
      <w:r w:rsidRPr="00A42CA3">
        <w:t xml:space="preserve"> </w:t>
      </w:r>
      <w:proofErr w:type="spellStart"/>
      <w:r w:rsidRPr="00A42CA3">
        <w:t>padi</w:t>
      </w:r>
      <w:proofErr w:type="spellEnd"/>
      <w:r w:rsidRPr="00A42CA3">
        <w:t xml:space="preserve"> </w:t>
      </w:r>
      <w:proofErr w:type="spellStart"/>
      <w:r w:rsidRPr="00A42CA3">
        <w:t>pada</w:t>
      </w:r>
      <w:proofErr w:type="spellEnd"/>
      <w:r w:rsidRPr="00A42CA3">
        <w:t xml:space="preserve"> </w:t>
      </w:r>
      <w:proofErr w:type="spellStart"/>
      <w:proofErr w:type="gramStart"/>
      <w:r w:rsidRPr="00A42CA3">
        <w:t>dinas</w:t>
      </w:r>
      <w:proofErr w:type="spellEnd"/>
      <w:proofErr w:type="gramEnd"/>
      <w:r w:rsidRPr="00A42CA3">
        <w:t xml:space="preserve"> </w:t>
      </w:r>
      <w:proofErr w:type="spellStart"/>
      <w:r w:rsidRPr="00A42CA3">
        <w:t>pertanian</w:t>
      </w:r>
      <w:proofErr w:type="spellEnd"/>
      <w:r w:rsidRPr="00A42CA3">
        <w:t xml:space="preserve"> </w:t>
      </w:r>
      <w:proofErr w:type="spellStart"/>
      <w:r w:rsidRPr="00A42CA3">
        <w:t>dan</w:t>
      </w:r>
      <w:proofErr w:type="spellEnd"/>
      <w:r w:rsidRPr="00A42CA3">
        <w:t xml:space="preserve"> </w:t>
      </w:r>
      <w:proofErr w:type="spellStart"/>
      <w:r w:rsidRPr="00A42CA3">
        <w:t>perkebunan</w:t>
      </w:r>
      <w:proofErr w:type="spellEnd"/>
      <w:r w:rsidRPr="00A42CA3">
        <w:t>.</w:t>
      </w:r>
    </w:p>
    <w:p w:rsidR="00A42CA3" w:rsidRPr="00A42CA3" w:rsidRDefault="00A42CA3" w:rsidP="00A42CA3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A42CA3">
        <w:t>Temuan</w:t>
      </w:r>
      <w:proofErr w:type="spellEnd"/>
      <w:r w:rsidRPr="00A42CA3">
        <w:t xml:space="preserve"> </w:t>
      </w:r>
      <w:proofErr w:type="spellStart"/>
      <w:r w:rsidRPr="00A42CA3">
        <w:t>kedua</w:t>
      </w:r>
      <w:proofErr w:type="spellEnd"/>
      <w:r w:rsidRPr="00A42CA3">
        <w:t xml:space="preserve">, </w:t>
      </w:r>
      <w:proofErr w:type="spellStart"/>
      <w:r w:rsidRPr="00A42CA3">
        <w:t>yakni</w:t>
      </w:r>
      <w:proofErr w:type="spellEnd"/>
      <w:r w:rsidRPr="00A42CA3">
        <w:t xml:space="preserve"> </w:t>
      </w:r>
      <w:proofErr w:type="spellStart"/>
      <w:r w:rsidRPr="00A42CA3">
        <w:t>penerima</w:t>
      </w:r>
      <w:proofErr w:type="spellEnd"/>
      <w:r w:rsidRPr="00A42CA3">
        <w:t xml:space="preserve"> </w:t>
      </w:r>
      <w:proofErr w:type="spellStart"/>
      <w:r w:rsidRPr="00A42CA3">
        <w:t>hibah</w:t>
      </w:r>
      <w:proofErr w:type="spellEnd"/>
      <w:r w:rsidRPr="00A42CA3">
        <w:t xml:space="preserve"> </w:t>
      </w:r>
      <w:proofErr w:type="spellStart"/>
      <w:r w:rsidRPr="00A42CA3">
        <w:t>tidak</w:t>
      </w:r>
      <w:proofErr w:type="spellEnd"/>
      <w:r w:rsidRPr="00A42CA3">
        <w:t xml:space="preserve"> </w:t>
      </w:r>
      <w:proofErr w:type="spellStart"/>
      <w:r w:rsidRPr="00A42CA3">
        <w:t>ditetapkan</w:t>
      </w:r>
      <w:proofErr w:type="spellEnd"/>
      <w:r w:rsidRPr="00A42CA3">
        <w:t xml:space="preserve"> </w:t>
      </w:r>
      <w:proofErr w:type="spellStart"/>
      <w:r w:rsidRPr="00A42CA3">
        <w:t>dengan</w:t>
      </w:r>
      <w:proofErr w:type="spellEnd"/>
      <w:r w:rsidRPr="00A42CA3">
        <w:t xml:space="preserve"> </w:t>
      </w:r>
      <w:proofErr w:type="spellStart"/>
      <w:r w:rsidRPr="00A42CA3">
        <w:t>keputusan</w:t>
      </w:r>
      <w:proofErr w:type="spellEnd"/>
      <w:r w:rsidRPr="00A42CA3">
        <w:t xml:space="preserve"> </w:t>
      </w:r>
      <w:proofErr w:type="spellStart"/>
      <w:r w:rsidRPr="00A42CA3">
        <w:t>Gubernur</w:t>
      </w:r>
      <w:proofErr w:type="spellEnd"/>
      <w:r w:rsidRPr="00A42CA3">
        <w:t xml:space="preserve"> </w:t>
      </w:r>
      <w:proofErr w:type="spellStart"/>
      <w:r w:rsidRPr="00A42CA3">
        <w:t>berupa</w:t>
      </w:r>
      <w:proofErr w:type="spellEnd"/>
      <w:r w:rsidRPr="00A42CA3">
        <w:t xml:space="preserve"> </w:t>
      </w:r>
      <w:proofErr w:type="spellStart"/>
      <w:r w:rsidRPr="00A42CA3">
        <w:t>hibah</w:t>
      </w:r>
      <w:proofErr w:type="spellEnd"/>
      <w:r w:rsidRPr="00A42CA3">
        <w:t xml:space="preserve"> </w:t>
      </w:r>
      <w:proofErr w:type="spellStart"/>
      <w:r w:rsidRPr="00A42CA3">
        <w:t>barang</w:t>
      </w:r>
      <w:proofErr w:type="spellEnd"/>
      <w:r w:rsidRPr="00A42CA3">
        <w:t xml:space="preserve">, </w:t>
      </w:r>
      <w:proofErr w:type="spellStart"/>
      <w:r w:rsidRPr="00A42CA3">
        <w:t>pembuatan</w:t>
      </w:r>
      <w:proofErr w:type="spellEnd"/>
      <w:r w:rsidRPr="00A42CA3">
        <w:t xml:space="preserve"> MCK, </w:t>
      </w:r>
      <w:proofErr w:type="spellStart"/>
      <w:r w:rsidRPr="00A42CA3">
        <w:t>pengadaan</w:t>
      </w:r>
      <w:proofErr w:type="spellEnd"/>
      <w:r w:rsidRPr="00A42CA3">
        <w:t xml:space="preserve"> </w:t>
      </w:r>
      <w:proofErr w:type="spellStart"/>
      <w:r w:rsidRPr="00A42CA3">
        <w:t>alak</w:t>
      </w:r>
      <w:proofErr w:type="spellEnd"/>
      <w:r w:rsidRPr="00A42CA3">
        <w:t xml:space="preserve"> </w:t>
      </w:r>
      <w:proofErr w:type="spellStart"/>
      <w:r w:rsidRPr="00A42CA3">
        <w:t>kesehatan</w:t>
      </w:r>
      <w:proofErr w:type="spellEnd"/>
      <w:r w:rsidRPr="00A42CA3">
        <w:t xml:space="preserve"> </w:t>
      </w:r>
      <w:proofErr w:type="spellStart"/>
      <w:r w:rsidRPr="00A42CA3">
        <w:t>klinik</w:t>
      </w:r>
      <w:proofErr w:type="spellEnd"/>
      <w:r w:rsidRPr="00A42CA3">
        <w:t xml:space="preserve"> </w:t>
      </w:r>
      <w:proofErr w:type="spellStart"/>
      <w:r w:rsidRPr="00A42CA3">
        <w:t>pada</w:t>
      </w:r>
      <w:proofErr w:type="spellEnd"/>
      <w:r w:rsidRPr="00A42CA3">
        <w:t xml:space="preserve"> </w:t>
      </w:r>
      <w:proofErr w:type="spellStart"/>
      <w:proofErr w:type="gramStart"/>
      <w:r w:rsidRPr="00A42CA3">
        <w:t>dinas</w:t>
      </w:r>
      <w:proofErr w:type="spellEnd"/>
      <w:proofErr w:type="gramEnd"/>
      <w:r w:rsidRPr="00A42CA3">
        <w:t xml:space="preserve"> </w:t>
      </w:r>
      <w:proofErr w:type="spellStart"/>
      <w:r w:rsidRPr="00A42CA3">
        <w:t>kesehatan</w:t>
      </w:r>
      <w:proofErr w:type="spellEnd"/>
      <w:r w:rsidRPr="00A42CA3">
        <w:t xml:space="preserve">, </w:t>
      </w:r>
      <w:proofErr w:type="spellStart"/>
      <w:r w:rsidRPr="00A42CA3">
        <w:t>perbuatan</w:t>
      </w:r>
      <w:proofErr w:type="spellEnd"/>
      <w:r w:rsidRPr="00A42CA3">
        <w:t xml:space="preserve"> bale </w:t>
      </w:r>
      <w:proofErr w:type="spellStart"/>
      <w:r w:rsidRPr="00A42CA3">
        <w:t>pertunjukan</w:t>
      </w:r>
      <w:proofErr w:type="spellEnd"/>
      <w:r w:rsidRPr="00A42CA3">
        <w:t xml:space="preserve">, </w:t>
      </w:r>
      <w:proofErr w:type="spellStart"/>
      <w:r w:rsidRPr="00A42CA3">
        <w:t>gerbang</w:t>
      </w:r>
      <w:proofErr w:type="spellEnd"/>
      <w:r w:rsidRPr="00A42CA3">
        <w:t xml:space="preserve"> </w:t>
      </w:r>
      <w:proofErr w:type="spellStart"/>
      <w:r w:rsidRPr="00A42CA3">
        <w:t>desa</w:t>
      </w:r>
      <w:proofErr w:type="spellEnd"/>
      <w:r w:rsidRPr="00A42CA3">
        <w:t xml:space="preserve">, </w:t>
      </w:r>
      <w:proofErr w:type="spellStart"/>
      <w:r w:rsidRPr="00A42CA3">
        <w:t>penataan</w:t>
      </w:r>
      <w:proofErr w:type="spellEnd"/>
      <w:r w:rsidRPr="00A42CA3">
        <w:t xml:space="preserve"> </w:t>
      </w:r>
      <w:proofErr w:type="spellStart"/>
      <w:r w:rsidRPr="00A42CA3">
        <w:t>obyek</w:t>
      </w:r>
      <w:proofErr w:type="spellEnd"/>
      <w:r w:rsidRPr="00A42CA3">
        <w:t xml:space="preserve"> </w:t>
      </w:r>
      <w:proofErr w:type="spellStart"/>
      <w:r w:rsidRPr="00A42CA3">
        <w:t>wisata</w:t>
      </w:r>
      <w:proofErr w:type="spellEnd"/>
      <w:r w:rsidRPr="00A42CA3">
        <w:t xml:space="preserve">, </w:t>
      </w:r>
      <w:proofErr w:type="spellStart"/>
      <w:r w:rsidRPr="00A42CA3">
        <w:t>pengadaan</w:t>
      </w:r>
      <w:proofErr w:type="spellEnd"/>
      <w:r w:rsidRPr="00A42CA3">
        <w:t xml:space="preserve"> </w:t>
      </w:r>
      <w:proofErr w:type="spellStart"/>
      <w:r w:rsidRPr="00A42CA3">
        <w:t>barang</w:t>
      </w:r>
      <w:proofErr w:type="spellEnd"/>
      <w:r w:rsidRPr="00A42CA3">
        <w:t xml:space="preserve"> </w:t>
      </w:r>
      <w:proofErr w:type="spellStart"/>
      <w:r w:rsidRPr="00A42CA3">
        <w:t>pengaku</w:t>
      </w:r>
      <w:r w:rsidRPr="00A42CA3">
        <w:t>t</w:t>
      </w:r>
      <w:proofErr w:type="spellEnd"/>
      <w:r w:rsidRPr="00A42CA3">
        <w:t xml:space="preserve"> </w:t>
      </w:r>
      <w:proofErr w:type="spellStart"/>
      <w:r w:rsidRPr="00A42CA3">
        <w:t>sampah</w:t>
      </w:r>
      <w:proofErr w:type="spellEnd"/>
      <w:r w:rsidRPr="00A42CA3">
        <w:t xml:space="preserve"> </w:t>
      </w:r>
      <w:proofErr w:type="spellStart"/>
      <w:r w:rsidRPr="00A42CA3">
        <w:t>pada</w:t>
      </w:r>
      <w:proofErr w:type="spellEnd"/>
      <w:r w:rsidRPr="00A42CA3">
        <w:t xml:space="preserve"> </w:t>
      </w:r>
      <w:proofErr w:type="spellStart"/>
      <w:r w:rsidRPr="00A42CA3">
        <w:t>dinas</w:t>
      </w:r>
      <w:proofErr w:type="spellEnd"/>
      <w:r w:rsidRPr="00A42CA3">
        <w:t xml:space="preserve"> </w:t>
      </w:r>
      <w:proofErr w:type="spellStart"/>
      <w:r w:rsidRPr="00A42CA3">
        <w:t>pariwisata</w:t>
      </w:r>
      <w:proofErr w:type="spellEnd"/>
      <w:r w:rsidRPr="00A42CA3">
        <w:t>.</w:t>
      </w:r>
    </w:p>
    <w:p w:rsidR="002A147C" w:rsidRPr="00A42CA3" w:rsidRDefault="00A42CA3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spellStart"/>
      <w:r w:rsidRPr="00A42CA3">
        <w:t>Temuan</w:t>
      </w:r>
      <w:proofErr w:type="spellEnd"/>
      <w:r w:rsidRPr="00A42CA3">
        <w:t xml:space="preserve"> </w:t>
      </w:r>
      <w:proofErr w:type="spellStart"/>
      <w:r w:rsidRPr="00A42CA3">
        <w:t>ketiga</w:t>
      </w:r>
      <w:proofErr w:type="spellEnd"/>
      <w:r w:rsidRPr="00A42CA3">
        <w:t xml:space="preserve"> </w:t>
      </w:r>
      <w:proofErr w:type="spellStart"/>
      <w:r w:rsidRPr="00A42CA3">
        <w:t>adalah</w:t>
      </w:r>
      <w:proofErr w:type="spellEnd"/>
      <w:r w:rsidRPr="00A42CA3">
        <w:t xml:space="preserve"> </w:t>
      </w:r>
      <w:proofErr w:type="spellStart"/>
      <w:r w:rsidRPr="00A42CA3">
        <w:t>penerima</w:t>
      </w:r>
      <w:proofErr w:type="spellEnd"/>
      <w:r w:rsidRPr="00A42CA3">
        <w:t xml:space="preserve"> </w:t>
      </w:r>
      <w:proofErr w:type="spellStart"/>
      <w:r w:rsidRPr="00A42CA3">
        <w:t>hibah</w:t>
      </w:r>
      <w:proofErr w:type="spellEnd"/>
      <w:r w:rsidRPr="00A42CA3">
        <w:t xml:space="preserve"> </w:t>
      </w:r>
      <w:proofErr w:type="spellStart"/>
      <w:r w:rsidRPr="00A42CA3">
        <w:t>tidak</w:t>
      </w:r>
      <w:proofErr w:type="spellEnd"/>
      <w:r w:rsidRPr="00A42CA3">
        <w:t xml:space="preserve"> </w:t>
      </w:r>
      <w:proofErr w:type="spellStart"/>
      <w:r w:rsidRPr="00A42CA3">
        <w:t>dituangkan</w:t>
      </w:r>
      <w:proofErr w:type="spellEnd"/>
      <w:r w:rsidRPr="00A42CA3">
        <w:t xml:space="preserve"> </w:t>
      </w:r>
      <w:proofErr w:type="spellStart"/>
      <w:r w:rsidRPr="00A42CA3">
        <w:t>dalam</w:t>
      </w:r>
      <w:proofErr w:type="spellEnd"/>
      <w:r w:rsidRPr="00A42CA3">
        <w:t xml:space="preserve"> NPHD (</w:t>
      </w:r>
      <w:proofErr w:type="spellStart"/>
      <w:r w:rsidRPr="00A42CA3">
        <w:t>Naskah</w:t>
      </w:r>
      <w:proofErr w:type="spellEnd"/>
      <w:r w:rsidRPr="00A42CA3">
        <w:t xml:space="preserve"> </w:t>
      </w:r>
      <w:proofErr w:type="spellStart"/>
      <w:r w:rsidRPr="00A42CA3">
        <w:t>Perjanjian</w:t>
      </w:r>
      <w:proofErr w:type="spellEnd"/>
      <w:r w:rsidRPr="00A42CA3">
        <w:t xml:space="preserve"> </w:t>
      </w:r>
      <w:proofErr w:type="spellStart"/>
      <w:r w:rsidRPr="00A42CA3">
        <w:t>Hibah</w:t>
      </w:r>
      <w:proofErr w:type="spellEnd"/>
      <w:r w:rsidRPr="00A42CA3">
        <w:t xml:space="preserve"> Daerah) yang </w:t>
      </w:r>
      <w:proofErr w:type="spellStart"/>
      <w:r w:rsidRPr="00A42CA3">
        <w:t>berupa</w:t>
      </w:r>
      <w:proofErr w:type="spellEnd"/>
      <w:r w:rsidRPr="00A42CA3">
        <w:t xml:space="preserve"> </w:t>
      </w:r>
      <w:proofErr w:type="spellStart"/>
      <w:r w:rsidRPr="00A42CA3">
        <w:t>peningkatan</w:t>
      </w:r>
      <w:proofErr w:type="spellEnd"/>
      <w:r w:rsidRPr="00A42CA3">
        <w:t xml:space="preserve"> </w:t>
      </w:r>
      <w:proofErr w:type="spellStart"/>
      <w:r w:rsidRPr="00A42CA3">
        <w:t>jalan</w:t>
      </w:r>
      <w:proofErr w:type="spellEnd"/>
      <w:r w:rsidRPr="00A42CA3">
        <w:t xml:space="preserve"> </w:t>
      </w:r>
      <w:proofErr w:type="spellStart"/>
      <w:r w:rsidRPr="00A42CA3">
        <w:t>lingkungan</w:t>
      </w:r>
      <w:proofErr w:type="spellEnd"/>
      <w:r w:rsidRPr="00A42CA3">
        <w:t xml:space="preserve">, </w:t>
      </w:r>
      <w:proofErr w:type="spellStart"/>
      <w:r w:rsidRPr="00A42CA3">
        <w:t>pada</w:t>
      </w:r>
      <w:proofErr w:type="spellEnd"/>
      <w:r w:rsidRPr="00A42CA3">
        <w:t xml:space="preserve"> </w:t>
      </w:r>
      <w:proofErr w:type="spellStart"/>
      <w:proofErr w:type="gramStart"/>
      <w:r w:rsidRPr="00A42CA3">
        <w:t>dinas</w:t>
      </w:r>
      <w:proofErr w:type="spellEnd"/>
      <w:proofErr w:type="gramEnd"/>
      <w:r w:rsidRPr="00A42CA3">
        <w:t xml:space="preserve"> </w:t>
      </w:r>
      <w:proofErr w:type="spellStart"/>
      <w:r w:rsidRPr="00A42CA3">
        <w:t>pertanian</w:t>
      </w:r>
      <w:proofErr w:type="spellEnd"/>
      <w:r w:rsidRPr="00A42CA3">
        <w:t xml:space="preserve"> </w:t>
      </w:r>
      <w:proofErr w:type="spellStart"/>
      <w:r w:rsidRPr="00A42CA3">
        <w:t>dan</w:t>
      </w:r>
      <w:proofErr w:type="spellEnd"/>
      <w:r w:rsidRPr="00A42CA3">
        <w:t xml:space="preserve"> </w:t>
      </w:r>
      <w:proofErr w:type="spellStart"/>
      <w:r w:rsidRPr="00A42CA3">
        <w:t>perkebunan</w:t>
      </w:r>
      <w:proofErr w:type="spellEnd"/>
      <w:r w:rsidRPr="00A42CA3">
        <w:t xml:space="preserve">, </w:t>
      </w:r>
      <w:proofErr w:type="spellStart"/>
      <w:r w:rsidRPr="00A42CA3">
        <w:t>pengadaan</w:t>
      </w:r>
      <w:proofErr w:type="spellEnd"/>
      <w:r w:rsidRPr="00A42CA3">
        <w:t xml:space="preserve"> </w:t>
      </w:r>
      <w:proofErr w:type="spellStart"/>
      <w:r w:rsidRPr="00A42CA3">
        <w:t>mobil</w:t>
      </w:r>
      <w:proofErr w:type="spellEnd"/>
      <w:r w:rsidRPr="00A42CA3">
        <w:t xml:space="preserve"> ambulance </w:t>
      </w:r>
      <w:proofErr w:type="spellStart"/>
      <w:r w:rsidRPr="00A42CA3">
        <w:t>pada</w:t>
      </w:r>
      <w:proofErr w:type="spellEnd"/>
      <w:r w:rsidRPr="00A42CA3">
        <w:t xml:space="preserve"> Dikes, </w:t>
      </w:r>
      <w:proofErr w:type="spellStart"/>
      <w:r w:rsidRPr="00A42CA3">
        <w:t>pengadaan</w:t>
      </w:r>
      <w:proofErr w:type="spellEnd"/>
      <w:r w:rsidRPr="00A42CA3">
        <w:t xml:space="preserve"> </w:t>
      </w:r>
      <w:proofErr w:type="spellStart"/>
      <w:r w:rsidRPr="00A42CA3">
        <w:t>grobak</w:t>
      </w:r>
      <w:proofErr w:type="spellEnd"/>
      <w:r w:rsidRPr="00A42CA3">
        <w:t xml:space="preserve"> </w:t>
      </w:r>
      <w:proofErr w:type="spellStart"/>
      <w:r w:rsidRPr="00A42CA3">
        <w:t>usaha</w:t>
      </w:r>
      <w:proofErr w:type="spellEnd"/>
      <w:r w:rsidRPr="00A42CA3">
        <w:t xml:space="preserve">, </w:t>
      </w:r>
      <w:proofErr w:type="spellStart"/>
      <w:r w:rsidRPr="00A42CA3">
        <w:t>mesin</w:t>
      </w:r>
      <w:proofErr w:type="spellEnd"/>
      <w:r w:rsidRPr="00A42CA3">
        <w:t xml:space="preserve"> </w:t>
      </w:r>
      <w:proofErr w:type="spellStart"/>
      <w:r w:rsidRPr="00A42CA3">
        <w:t>kompresor</w:t>
      </w:r>
      <w:proofErr w:type="spellEnd"/>
      <w:r w:rsidRPr="00A42CA3">
        <w:t xml:space="preserve">, depot air </w:t>
      </w:r>
      <w:proofErr w:type="spellStart"/>
      <w:r w:rsidRPr="00A42CA3">
        <w:t>isi</w:t>
      </w:r>
      <w:proofErr w:type="spellEnd"/>
      <w:r w:rsidRPr="00A42CA3">
        <w:t xml:space="preserve"> </w:t>
      </w:r>
      <w:proofErr w:type="spellStart"/>
      <w:r w:rsidRPr="00A42CA3">
        <w:t>ulang</w:t>
      </w:r>
      <w:proofErr w:type="spellEnd"/>
      <w:r w:rsidRPr="00A42CA3">
        <w:t xml:space="preserve">, </w:t>
      </w:r>
      <w:proofErr w:type="spellStart"/>
      <w:r w:rsidRPr="00A42CA3">
        <w:t>Pertamini</w:t>
      </w:r>
      <w:proofErr w:type="spellEnd"/>
      <w:r w:rsidRPr="00A42CA3">
        <w:t xml:space="preserve">, </w:t>
      </w:r>
      <w:proofErr w:type="spellStart"/>
      <w:r w:rsidRPr="00A42CA3">
        <w:t>mesin</w:t>
      </w:r>
      <w:proofErr w:type="spellEnd"/>
      <w:r w:rsidRPr="00A42CA3">
        <w:t xml:space="preserve"> </w:t>
      </w:r>
      <w:proofErr w:type="spellStart"/>
      <w:r w:rsidRPr="00A42CA3">
        <w:t>fotokopi</w:t>
      </w:r>
      <w:proofErr w:type="spellEnd"/>
      <w:r w:rsidRPr="00A42CA3">
        <w:t xml:space="preserve">, </w:t>
      </w:r>
      <w:proofErr w:type="spellStart"/>
      <w:r w:rsidRPr="00A42CA3">
        <w:t>kendaraan</w:t>
      </w:r>
      <w:proofErr w:type="spellEnd"/>
      <w:r w:rsidRPr="00A42CA3">
        <w:t xml:space="preserve"> </w:t>
      </w:r>
      <w:proofErr w:type="spellStart"/>
      <w:r w:rsidRPr="00A42CA3">
        <w:t>roda</w:t>
      </w:r>
      <w:proofErr w:type="spellEnd"/>
      <w:r w:rsidRPr="00A42CA3">
        <w:t xml:space="preserve"> </w:t>
      </w:r>
      <w:proofErr w:type="spellStart"/>
      <w:r w:rsidRPr="00A42CA3">
        <w:t>tiga</w:t>
      </w:r>
      <w:proofErr w:type="spellEnd"/>
      <w:r w:rsidRPr="00A42CA3">
        <w:t xml:space="preserve"> </w:t>
      </w:r>
      <w:proofErr w:type="spellStart"/>
      <w:r w:rsidRPr="00A42CA3">
        <w:t>pada</w:t>
      </w:r>
      <w:proofErr w:type="spellEnd"/>
      <w:r w:rsidRPr="00A42CA3">
        <w:t xml:space="preserve"> </w:t>
      </w:r>
      <w:proofErr w:type="spellStart"/>
      <w:r w:rsidRPr="00A42CA3">
        <w:t>dinas</w:t>
      </w:r>
      <w:proofErr w:type="spellEnd"/>
      <w:r w:rsidRPr="00A42CA3">
        <w:t xml:space="preserve"> </w:t>
      </w:r>
      <w:proofErr w:type="spellStart"/>
      <w:r w:rsidRPr="00A42CA3">
        <w:t>perdagangan</w:t>
      </w:r>
      <w:proofErr w:type="spellEnd"/>
      <w:r w:rsidRPr="00A42CA3">
        <w:t xml:space="preserve"> </w:t>
      </w:r>
      <w:proofErr w:type="spellStart"/>
      <w:r w:rsidRPr="00A42CA3">
        <w:t>dan</w:t>
      </w:r>
      <w:proofErr w:type="spellEnd"/>
      <w:r w:rsidRPr="00A42CA3">
        <w:t xml:space="preserve"> </w:t>
      </w:r>
      <w:proofErr w:type="spellStart"/>
      <w:r w:rsidRPr="00A42CA3">
        <w:t>Dinas</w:t>
      </w:r>
      <w:proofErr w:type="spellEnd"/>
      <w:r w:rsidRPr="00A42CA3">
        <w:t xml:space="preserve"> </w:t>
      </w:r>
      <w:proofErr w:type="spellStart"/>
      <w:r w:rsidRPr="00A42CA3">
        <w:t>Pariwisata</w:t>
      </w:r>
      <w:proofErr w:type="spellEnd"/>
      <w:r w:rsidRPr="00A42CA3">
        <w:t>. (</w:t>
      </w:r>
      <w:proofErr w:type="spellStart"/>
      <w:proofErr w:type="gramStart"/>
      <w:r w:rsidRPr="00A42CA3">
        <w:t>ndi</w:t>
      </w:r>
      <w:proofErr w:type="spellEnd"/>
      <w:proofErr w:type="gramEnd"/>
      <w:r w:rsidRPr="00A42CA3">
        <w:t>)</w:t>
      </w:r>
    </w:p>
    <w:p w:rsidR="00A42CA3" w:rsidRDefault="00A42CA3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</w:p>
    <w:p w:rsidR="00B66E8F" w:rsidRDefault="00CD3DBB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>
        <w:rPr>
          <w:b/>
        </w:rPr>
        <w:lastRenderedPageBreak/>
        <w:t>S</w:t>
      </w:r>
      <w:r w:rsidR="003C55BF" w:rsidRPr="00FD1D95">
        <w:rPr>
          <w:b/>
        </w:rPr>
        <w:t>umber</w:t>
      </w:r>
      <w:proofErr w:type="spellEnd"/>
      <w:r w:rsidR="003C55BF"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316BAD" w:rsidRPr="00316BAD" w:rsidRDefault="00316BAD" w:rsidP="002A147C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r>
        <w:rPr>
          <w:b/>
        </w:rPr>
        <w:t>1.</w:t>
      </w:r>
      <w:r w:rsidR="00A42CA3">
        <w:t xml:space="preserve"> </w:t>
      </w:r>
      <w:hyperlink r:id="rId9" w:history="1">
        <w:r w:rsidR="00A42CA3">
          <w:rPr>
            <w:rStyle w:val="Hyperlink"/>
          </w:rPr>
          <w:t>https://www.suarantb.com/fitra-dorong-aph-usut-belanja-hibah-rp85-miliar/</w:t>
        </w:r>
      </w:hyperlink>
      <w:r w:rsidR="00A42CA3">
        <w:t xml:space="preserve"> (</w:t>
      </w:r>
      <w:proofErr w:type="spellStart"/>
      <w:r w:rsidR="00A42CA3">
        <w:t>Suara</w:t>
      </w:r>
      <w:proofErr w:type="spellEnd"/>
      <w:r w:rsidR="00A42CA3">
        <w:t xml:space="preserve"> NTB, 20 </w:t>
      </w:r>
      <w:proofErr w:type="spellStart"/>
      <w:r w:rsidR="00A42CA3">
        <w:t>Juni</w:t>
      </w:r>
      <w:proofErr w:type="spellEnd"/>
      <w:r w:rsidR="00A42CA3">
        <w:t xml:space="preserve"> 2020)</w:t>
      </w:r>
    </w:p>
    <w:p w:rsidR="00BF37A7" w:rsidRDefault="004F2A50" w:rsidP="00BE51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F63A3D" w:rsidRDefault="000975CD" w:rsidP="00A42C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9">
        <w:tab/>
      </w:r>
      <w:proofErr w:type="spellStart"/>
      <w:r w:rsidR="00C86099" w:rsidRPr="00C86099">
        <w:rPr>
          <w:rFonts w:ascii="Times New Roman" w:hAnsi="Times New Roman" w:cs="Times New Roman"/>
          <w:sz w:val="24"/>
          <w:szCs w:val="24"/>
        </w:rPr>
        <w:t>P</w:t>
      </w:r>
      <w:r w:rsidR="00C86099">
        <w:rPr>
          <w:rFonts w:ascii="Times New Roman" w:hAnsi="Times New Roman" w:cs="Times New Roman"/>
          <w:sz w:val="24"/>
          <w:szCs w:val="24"/>
        </w:rPr>
        <w:t>eraturan</w:t>
      </w:r>
      <w:proofErr w:type="spellEnd"/>
      <w:r w:rsidR="00C8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99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C8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8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8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9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C86099">
        <w:rPr>
          <w:rFonts w:ascii="Times New Roman" w:hAnsi="Times New Roman" w:cs="Times New Roman"/>
          <w:sz w:val="24"/>
          <w:szCs w:val="24"/>
        </w:rPr>
        <w:t xml:space="preserve"> 99 </w:t>
      </w:r>
      <w:proofErr w:type="spellStart"/>
      <w:r w:rsidR="00C8609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86099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3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63A3D">
        <w:rPr>
          <w:rFonts w:ascii="Times New Roman" w:hAnsi="Times New Roman" w:cs="Times New Roman"/>
          <w:sz w:val="24"/>
          <w:szCs w:val="24"/>
        </w:rPr>
        <w:t>:</w:t>
      </w:r>
    </w:p>
    <w:p w:rsidR="00F63A3D" w:rsidRPr="00C86099" w:rsidRDefault="00F63A3D" w:rsidP="00A42C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membidangi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blangko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keeping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blangko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F46FED" w:rsidRPr="00131FED" w:rsidRDefault="00F46FED" w:rsidP="00131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6FED" w:rsidRPr="00131FED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6B" w:rsidRDefault="00B97F6B" w:rsidP="004F2A50">
      <w:pPr>
        <w:spacing w:after="0" w:line="240" w:lineRule="auto"/>
      </w:pPr>
      <w:r>
        <w:separator/>
      </w:r>
    </w:p>
  </w:endnote>
  <w:endnote w:type="continuationSeparator" w:id="0">
    <w:p w:rsidR="00B97F6B" w:rsidRDefault="00B97F6B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63A3D" w:rsidRPr="00F63A3D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6B" w:rsidRDefault="00B97F6B" w:rsidP="004F2A50">
      <w:pPr>
        <w:spacing w:after="0" w:line="240" w:lineRule="auto"/>
      </w:pPr>
      <w:r>
        <w:separator/>
      </w:r>
    </w:p>
  </w:footnote>
  <w:footnote w:type="continuationSeparator" w:id="0">
    <w:p w:rsidR="00B97F6B" w:rsidRDefault="00B97F6B" w:rsidP="004F2A50">
      <w:pPr>
        <w:spacing w:after="0" w:line="240" w:lineRule="auto"/>
      </w:pPr>
      <w:r>
        <w:continuationSeparator/>
      </w:r>
    </w:p>
  </w:footnote>
  <w:footnote w:id="1">
    <w:p w:rsidR="00F63A3D" w:rsidRDefault="00F63A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Permendagri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99 </w:t>
      </w:r>
      <w:proofErr w:type="spellStart"/>
      <w:r>
        <w:t>Tahun</w:t>
      </w:r>
      <w:proofErr w:type="spellEnd"/>
      <w:r>
        <w:t xml:space="preserve"> 2019 Pasal</w:t>
      </w:r>
      <w:bookmarkStart w:id="0" w:name="_GoBack"/>
      <w:bookmarkEnd w:id="0"/>
      <w:r>
        <w:t xml:space="preserve"> 6A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6079"/>
    <w:multiLevelType w:val="hybridMultilevel"/>
    <w:tmpl w:val="FCF6FD44"/>
    <w:lvl w:ilvl="0" w:tplc="938E3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975CD"/>
    <w:rsid w:val="000A0A06"/>
    <w:rsid w:val="000A1598"/>
    <w:rsid w:val="000A75B0"/>
    <w:rsid w:val="000A7AF3"/>
    <w:rsid w:val="000B349F"/>
    <w:rsid w:val="000C2BB8"/>
    <w:rsid w:val="000D20D2"/>
    <w:rsid w:val="000D740B"/>
    <w:rsid w:val="00107BCC"/>
    <w:rsid w:val="001252A2"/>
    <w:rsid w:val="00131FED"/>
    <w:rsid w:val="00151D6E"/>
    <w:rsid w:val="00166D92"/>
    <w:rsid w:val="00174D51"/>
    <w:rsid w:val="00176DF6"/>
    <w:rsid w:val="001A6E65"/>
    <w:rsid w:val="001D1D57"/>
    <w:rsid w:val="001D2613"/>
    <w:rsid w:val="001E4C8B"/>
    <w:rsid w:val="001F543B"/>
    <w:rsid w:val="002026C3"/>
    <w:rsid w:val="002123E7"/>
    <w:rsid w:val="002243B3"/>
    <w:rsid w:val="00225408"/>
    <w:rsid w:val="00226B8E"/>
    <w:rsid w:val="00227FD1"/>
    <w:rsid w:val="002413CD"/>
    <w:rsid w:val="002464A7"/>
    <w:rsid w:val="00264A64"/>
    <w:rsid w:val="002744AF"/>
    <w:rsid w:val="00290863"/>
    <w:rsid w:val="002A0D6D"/>
    <w:rsid w:val="002A147C"/>
    <w:rsid w:val="002A5881"/>
    <w:rsid w:val="002D5818"/>
    <w:rsid w:val="0030133B"/>
    <w:rsid w:val="0031336C"/>
    <w:rsid w:val="00314A9D"/>
    <w:rsid w:val="00316BAD"/>
    <w:rsid w:val="003229AF"/>
    <w:rsid w:val="00325F36"/>
    <w:rsid w:val="00333D92"/>
    <w:rsid w:val="00335AFA"/>
    <w:rsid w:val="003426ED"/>
    <w:rsid w:val="00345636"/>
    <w:rsid w:val="003623E0"/>
    <w:rsid w:val="003741AC"/>
    <w:rsid w:val="003C411B"/>
    <w:rsid w:val="003C55BF"/>
    <w:rsid w:val="003D0E3E"/>
    <w:rsid w:val="003E3567"/>
    <w:rsid w:val="004269CD"/>
    <w:rsid w:val="00427E82"/>
    <w:rsid w:val="004361D0"/>
    <w:rsid w:val="0043635A"/>
    <w:rsid w:val="00446655"/>
    <w:rsid w:val="004637A2"/>
    <w:rsid w:val="00477C2F"/>
    <w:rsid w:val="004830B8"/>
    <w:rsid w:val="00486E92"/>
    <w:rsid w:val="004872D7"/>
    <w:rsid w:val="004A1896"/>
    <w:rsid w:val="004C1A41"/>
    <w:rsid w:val="004C388B"/>
    <w:rsid w:val="004C6E83"/>
    <w:rsid w:val="004D19C5"/>
    <w:rsid w:val="004F2A50"/>
    <w:rsid w:val="00521994"/>
    <w:rsid w:val="0052251B"/>
    <w:rsid w:val="00537E63"/>
    <w:rsid w:val="005436ED"/>
    <w:rsid w:val="005458C1"/>
    <w:rsid w:val="00556834"/>
    <w:rsid w:val="00560492"/>
    <w:rsid w:val="005709D8"/>
    <w:rsid w:val="005819CB"/>
    <w:rsid w:val="005A143B"/>
    <w:rsid w:val="005A2769"/>
    <w:rsid w:val="005B4AF9"/>
    <w:rsid w:val="005C120D"/>
    <w:rsid w:val="005D37CE"/>
    <w:rsid w:val="005E24FF"/>
    <w:rsid w:val="005F63D0"/>
    <w:rsid w:val="00613104"/>
    <w:rsid w:val="0061351C"/>
    <w:rsid w:val="00613B2E"/>
    <w:rsid w:val="0063503B"/>
    <w:rsid w:val="00641D4C"/>
    <w:rsid w:val="006646B8"/>
    <w:rsid w:val="006746B9"/>
    <w:rsid w:val="00681B9A"/>
    <w:rsid w:val="00684E8D"/>
    <w:rsid w:val="00690DA4"/>
    <w:rsid w:val="006B3956"/>
    <w:rsid w:val="006C4EA4"/>
    <w:rsid w:val="006E2C03"/>
    <w:rsid w:val="006E417B"/>
    <w:rsid w:val="006E4DFD"/>
    <w:rsid w:val="00700A81"/>
    <w:rsid w:val="00710CD2"/>
    <w:rsid w:val="00711A1B"/>
    <w:rsid w:val="00714580"/>
    <w:rsid w:val="007243C0"/>
    <w:rsid w:val="007254F7"/>
    <w:rsid w:val="0073352D"/>
    <w:rsid w:val="007576AC"/>
    <w:rsid w:val="00772C68"/>
    <w:rsid w:val="007757E5"/>
    <w:rsid w:val="007B18AF"/>
    <w:rsid w:val="007B44A8"/>
    <w:rsid w:val="007B7744"/>
    <w:rsid w:val="007D5C89"/>
    <w:rsid w:val="007E030A"/>
    <w:rsid w:val="00824FE0"/>
    <w:rsid w:val="00825EC1"/>
    <w:rsid w:val="008409A8"/>
    <w:rsid w:val="0085396F"/>
    <w:rsid w:val="00860E79"/>
    <w:rsid w:val="00863ED0"/>
    <w:rsid w:val="0086659E"/>
    <w:rsid w:val="008679A3"/>
    <w:rsid w:val="00871BC8"/>
    <w:rsid w:val="00877E47"/>
    <w:rsid w:val="008A613F"/>
    <w:rsid w:val="008C049D"/>
    <w:rsid w:val="008F6A4C"/>
    <w:rsid w:val="009160C7"/>
    <w:rsid w:val="00923A77"/>
    <w:rsid w:val="0093211E"/>
    <w:rsid w:val="00933A18"/>
    <w:rsid w:val="00955CDE"/>
    <w:rsid w:val="00973579"/>
    <w:rsid w:val="009825C4"/>
    <w:rsid w:val="009837BF"/>
    <w:rsid w:val="00992938"/>
    <w:rsid w:val="00996AD0"/>
    <w:rsid w:val="009B46C2"/>
    <w:rsid w:val="009B5E76"/>
    <w:rsid w:val="009C6D69"/>
    <w:rsid w:val="00A37DB8"/>
    <w:rsid w:val="00A41DBC"/>
    <w:rsid w:val="00A42CA3"/>
    <w:rsid w:val="00A45DAD"/>
    <w:rsid w:val="00A53289"/>
    <w:rsid w:val="00A54B75"/>
    <w:rsid w:val="00A66E98"/>
    <w:rsid w:val="00A75CD5"/>
    <w:rsid w:val="00A8030B"/>
    <w:rsid w:val="00A83BEF"/>
    <w:rsid w:val="00A951F8"/>
    <w:rsid w:val="00AB2BB7"/>
    <w:rsid w:val="00AC116E"/>
    <w:rsid w:val="00AC1DFE"/>
    <w:rsid w:val="00AD35CE"/>
    <w:rsid w:val="00AD6D04"/>
    <w:rsid w:val="00B063A0"/>
    <w:rsid w:val="00B1510D"/>
    <w:rsid w:val="00B255A7"/>
    <w:rsid w:val="00B42E8E"/>
    <w:rsid w:val="00B612FC"/>
    <w:rsid w:val="00B66E8F"/>
    <w:rsid w:val="00B763E5"/>
    <w:rsid w:val="00B92546"/>
    <w:rsid w:val="00B968A0"/>
    <w:rsid w:val="00B97F6B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263E3"/>
    <w:rsid w:val="00C279FF"/>
    <w:rsid w:val="00C41516"/>
    <w:rsid w:val="00C55CB6"/>
    <w:rsid w:val="00C72776"/>
    <w:rsid w:val="00C733E8"/>
    <w:rsid w:val="00C749BA"/>
    <w:rsid w:val="00C86099"/>
    <w:rsid w:val="00CA68D6"/>
    <w:rsid w:val="00CB310F"/>
    <w:rsid w:val="00CB745D"/>
    <w:rsid w:val="00CC2418"/>
    <w:rsid w:val="00CC5F2E"/>
    <w:rsid w:val="00CD3DBB"/>
    <w:rsid w:val="00CF3B02"/>
    <w:rsid w:val="00D05350"/>
    <w:rsid w:val="00D31E7E"/>
    <w:rsid w:val="00D34129"/>
    <w:rsid w:val="00D35BB5"/>
    <w:rsid w:val="00D40B4C"/>
    <w:rsid w:val="00D66207"/>
    <w:rsid w:val="00D81DE3"/>
    <w:rsid w:val="00D83E59"/>
    <w:rsid w:val="00D85124"/>
    <w:rsid w:val="00D97749"/>
    <w:rsid w:val="00DA2A3A"/>
    <w:rsid w:val="00DB3795"/>
    <w:rsid w:val="00DD18DE"/>
    <w:rsid w:val="00DD75D6"/>
    <w:rsid w:val="00DE5CFD"/>
    <w:rsid w:val="00DF518D"/>
    <w:rsid w:val="00E014DC"/>
    <w:rsid w:val="00E231D7"/>
    <w:rsid w:val="00E235CB"/>
    <w:rsid w:val="00E3186B"/>
    <w:rsid w:val="00E32BFB"/>
    <w:rsid w:val="00E33F8E"/>
    <w:rsid w:val="00E47D53"/>
    <w:rsid w:val="00E61CBD"/>
    <w:rsid w:val="00E74819"/>
    <w:rsid w:val="00E858AD"/>
    <w:rsid w:val="00E9357F"/>
    <w:rsid w:val="00ED0363"/>
    <w:rsid w:val="00EE1D61"/>
    <w:rsid w:val="00EE2873"/>
    <w:rsid w:val="00EE3186"/>
    <w:rsid w:val="00EF2337"/>
    <w:rsid w:val="00F100DC"/>
    <w:rsid w:val="00F12C23"/>
    <w:rsid w:val="00F351D1"/>
    <w:rsid w:val="00F45EAA"/>
    <w:rsid w:val="00F46FED"/>
    <w:rsid w:val="00F614D8"/>
    <w:rsid w:val="00F63A3D"/>
    <w:rsid w:val="00F816F8"/>
    <w:rsid w:val="00F85961"/>
    <w:rsid w:val="00F86610"/>
    <w:rsid w:val="00F91AC7"/>
    <w:rsid w:val="00F92B3A"/>
    <w:rsid w:val="00FC6F12"/>
    <w:rsid w:val="00FD13FE"/>
    <w:rsid w:val="00FD1D95"/>
    <w:rsid w:val="00FD46AB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D1FB3C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arantb.com/fitra-dorong-aph-usut-belanja-hibah-rp85-mili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2704-FA77-4C29-B7F9-CF6D7D8A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133</cp:revision>
  <dcterms:created xsi:type="dcterms:W3CDTF">2019-12-30T01:41:00Z</dcterms:created>
  <dcterms:modified xsi:type="dcterms:W3CDTF">2020-06-25T06:24:00Z</dcterms:modified>
</cp:coreProperties>
</file>