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DD" w:rsidRPr="00FE7CFF" w:rsidRDefault="00B4739A" w:rsidP="004671E2">
      <w:pPr>
        <w:spacing w:after="0" w:line="360" w:lineRule="auto"/>
        <w:jc w:val="center"/>
        <w:rPr>
          <w:rFonts w:ascii="Times New Roman" w:hAnsi="Times New Roman" w:cs="Times New Roman"/>
          <w:b/>
          <w:bCs/>
          <w:sz w:val="28"/>
          <w:szCs w:val="28"/>
          <w:lang w:val="id-ID"/>
        </w:rPr>
      </w:pPr>
      <w:r w:rsidRPr="00FE7CFF">
        <w:rPr>
          <w:rFonts w:ascii="Times New Roman" w:hAnsi="Times New Roman" w:cs="Times New Roman"/>
          <w:b/>
          <w:sz w:val="28"/>
          <w:szCs w:val="28"/>
          <w:lang w:val="id" w:eastAsia="en-US"/>
        </w:rPr>
        <w:t>BELASAN DESA DI SUMBAWA BELUM SALURKAN BLT DD</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val="id-ID" w:eastAsia="id-ID"/>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7CFF" w:rsidRDefault="00FE7CFF" w:rsidP="00FE7CFF">
      <w:pPr>
        <w:autoSpaceDE w:val="0"/>
        <w:autoSpaceDN w:val="0"/>
        <w:adjustRightInd w:val="0"/>
        <w:spacing w:after="200" w:line="276" w:lineRule="auto"/>
        <w:jc w:val="both"/>
        <w:rPr>
          <w:rFonts w:ascii="Times New Roman" w:hAnsi="Times New Roman" w:cs="Times New Roman"/>
          <w:sz w:val="24"/>
          <w:szCs w:val="24"/>
          <w:lang w:val="id" w:eastAsia="en-US"/>
        </w:rPr>
      </w:pPr>
      <w:r w:rsidRPr="00FE7CFF">
        <w:rPr>
          <w:rFonts w:ascii="Times New Roman" w:hAnsi="Times New Roman" w:cs="Times New Roman"/>
          <w:b/>
          <w:sz w:val="24"/>
          <w:szCs w:val="24"/>
          <w:lang w:val="id" w:eastAsia="en-US"/>
        </w:rPr>
        <w:t>Sumbawa Besar (Suara NTB)</w:t>
      </w:r>
      <w:r>
        <w:rPr>
          <w:rFonts w:ascii="Times New Roman" w:hAnsi="Times New Roman" w:cs="Times New Roman"/>
          <w:sz w:val="24"/>
          <w:szCs w:val="24"/>
          <w:lang w:val="id" w:eastAsia="en-US"/>
        </w:rPr>
        <w:t xml:space="preserve"> – Memasuki bulan Juni 2020, belum semua desa di Kabupaten Sumbawa menyalurkan Bantuan Langsung Tunai (BLT) Dana Desa  (DD).  Dari 157 desa yang ada, tersisa 15 desa yang belum menyalurkan.</w:t>
      </w:r>
    </w:p>
    <w:p w:rsidR="00FE7CFF" w:rsidRDefault="00FE7CFF" w:rsidP="00FE7CFF">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Desa tersebut tersebar di 5 kecamatan.  Seperti di Kecamatan Ropang terdiri atas  Desa Lebin, Labangkar, Ropang, Lawin dan Ranan. Kecamatan Labuhan Badas, Desa Sebotok dan Bajo Medang. Kecamatan Unter Iwes, Desa Kerekeh, Boak, Jorok, Pungka, dan Uma Beringin. Kecamatan Lopok yakni Desa Lopok, serta  Kecamatan Orong Telu yakni Desa Mungkin dan Sebeok.</w:t>
      </w:r>
    </w:p>
    <w:p w:rsidR="00FE7CFF" w:rsidRDefault="00FE7CFF" w:rsidP="00FE7CFF">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Kepala Dinas Pemberdayaan Masyarakat dan Desa (PMD)  Kabupaten Sumbawa, Varian Bintoro,  S. Sos., M. Si membenarkan adanya 15 desa yang belum menyakurkan BLT DD. Kendalanya karena belum melakukan pencairan dana desa tahap II sebagaimana desa-desa yang lain. Kemudian belum menetapkan APBDes Perubahan sebagai dasar pelaksanaan belanja tak terduga BLT DD. “Ada 15 desa yang belum menyalurkan,” ujarnya kepada wartawan,  Kamis, 4 Juni 2020.</w:t>
      </w:r>
    </w:p>
    <w:p w:rsidR="00FE7CFF" w:rsidRDefault="00FE7CFF" w:rsidP="00FE7CFF">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Dijelaskannya,  anggaran BLT DD untuk 157 desa di Sumbawa senilai Rp 34. 137.000.000. Anggaran ini diperuntukkan bagi 18.965 KK penerima manfaat. Saat ini yang sudah terealisasi Rp 15.998.400.000. Penyaluran BLT DD ini untuk tiga bulan yakni April, Mei dan Juni. Terhadap desa yang belum diharapkan bisa menyalurkan dalam bulan Juni ini. “Bulan ini semuanya harus sudah menyalurkan. Jadi yang belum akan menyalurkan dua atau dua kali sekaligus,” terangnya.</w:t>
      </w:r>
    </w:p>
    <w:p w:rsidR="00437FDD" w:rsidRDefault="00FE7CFF" w:rsidP="00FE7CFF">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Terkait pertanggung jawaban,  berdasarkan data penyaluran dan secara otomatis sudah memiliki bukti.  Hal ini sudah dibuat langsung oleh kades. “Sebelum pencairan anggaran itu sudah dilampirkan dengan Perkades sama daftar nama. Setelah itu bisa dicairkan. Hal itu sudah di desa masing-masing, tidak perlu disampaikan kepada kami,” pungkasnya. (ind)</w:t>
      </w:r>
      <w:r w:rsidR="003935E8">
        <w:rPr>
          <w:rFonts w:ascii="Times New Roman" w:hAnsi="Times New Roman" w:cs="Times New Roman"/>
          <w:sz w:val="24"/>
          <w:szCs w:val="24"/>
          <w:lang w:val="id-ID"/>
        </w:rPr>
        <w:t xml:space="preserve">. </w:t>
      </w:r>
      <w:r w:rsidR="004671E2">
        <w:rPr>
          <w:rFonts w:ascii="Times New Roman" w:hAnsi="Times New Roman" w:cs="Times New Roman"/>
          <w:sz w:val="24"/>
          <w:szCs w:val="24"/>
          <w:lang w:val="id-ID"/>
        </w:rPr>
        <w:t xml:space="preserve"> </w:t>
      </w:r>
    </w:p>
    <w:p w:rsidR="00E87F73" w:rsidRDefault="00E87F73" w:rsidP="004671E2">
      <w:pPr>
        <w:spacing w:after="0" w:line="360" w:lineRule="auto"/>
        <w:jc w:val="both"/>
        <w:rPr>
          <w:rFonts w:ascii="Times New Roman" w:hAnsi="Times New Roman" w:cs="Times New Roman"/>
          <w:b/>
          <w:sz w:val="24"/>
          <w:szCs w:val="24"/>
          <w:lang w:val="id-ID"/>
        </w:rPr>
      </w:pPr>
    </w:p>
    <w:p w:rsidR="00FE7CFF" w:rsidRDefault="00FE7CFF" w:rsidP="004671E2">
      <w:pPr>
        <w:spacing w:after="0" w:line="360" w:lineRule="auto"/>
        <w:jc w:val="both"/>
        <w:rPr>
          <w:rFonts w:ascii="Times New Roman" w:hAnsi="Times New Roman" w:cs="Times New Roman"/>
          <w:b/>
          <w:sz w:val="24"/>
          <w:szCs w:val="24"/>
          <w:lang w:val="id-ID"/>
        </w:rPr>
      </w:pPr>
    </w:p>
    <w:p w:rsidR="00FE7CFF" w:rsidRDefault="00FE7CFF" w:rsidP="004671E2">
      <w:pPr>
        <w:spacing w:after="0" w:line="360" w:lineRule="auto"/>
        <w:jc w:val="both"/>
        <w:rPr>
          <w:rFonts w:ascii="Times New Roman" w:hAnsi="Times New Roman" w:cs="Times New Roman"/>
          <w:b/>
          <w:sz w:val="24"/>
          <w:szCs w:val="24"/>
          <w:lang w:val="id-ID"/>
        </w:rPr>
      </w:pPr>
      <w:bookmarkStart w:id="0" w:name="_GoBack"/>
      <w:bookmarkEnd w:id="0"/>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B4739A" w:rsidRDefault="00AB5498" w:rsidP="00FE7CFF">
      <w:pPr>
        <w:pStyle w:val="ListParagraph"/>
        <w:numPr>
          <w:ilvl w:val="0"/>
          <w:numId w:val="1"/>
        </w:numPr>
        <w:spacing w:after="0" w:line="240" w:lineRule="auto"/>
        <w:ind w:left="284" w:hanging="284"/>
        <w:jc w:val="both"/>
        <w:rPr>
          <w:rFonts w:ascii="Times New Roman" w:hAnsi="Times New Roman" w:cs="Times New Roman"/>
          <w:sz w:val="24"/>
          <w:szCs w:val="24"/>
          <w:lang w:val="id-ID"/>
        </w:rPr>
      </w:pPr>
      <w:hyperlink r:id="rId9" w:history="1">
        <w:r w:rsidR="00FE7CFF" w:rsidRPr="003F3128">
          <w:rPr>
            <w:rStyle w:val="Hyperlink"/>
            <w:rFonts w:ascii="Times New Roman" w:hAnsi="Times New Roman" w:cs="Times New Roman"/>
            <w:sz w:val="24"/>
            <w:szCs w:val="24"/>
            <w:lang w:val="id"/>
          </w:rPr>
          <w:t>https://www.suarantb.com/belasan-desa-di-sumbawa-belum-salurkan-blt-dd/</w:t>
        </w:r>
      </w:hyperlink>
    </w:p>
    <w:p w:rsidR="00FE7CFF" w:rsidRPr="00FE7CFF" w:rsidRDefault="00FE7CFF" w:rsidP="00FE7CF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Suara NTB, </w:t>
      </w:r>
      <w:r w:rsidRPr="00FE7CFF">
        <w:rPr>
          <w:rFonts w:ascii="Times New Roman" w:hAnsi="Times New Roman" w:cs="Times New Roman"/>
          <w:i/>
          <w:sz w:val="24"/>
          <w:szCs w:val="24"/>
          <w:lang w:val="id-ID"/>
        </w:rPr>
        <w:t>Belasan Desa di Sumbawa Belum Salurkan BLT DD</w:t>
      </w:r>
      <w:r>
        <w:rPr>
          <w:rFonts w:ascii="Times New Roman" w:hAnsi="Times New Roman" w:cs="Times New Roman"/>
          <w:sz w:val="24"/>
          <w:szCs w:val="24"/>
          <w:lang w:val="id-ID"/>
        </w:rPr>
        <w:t>, Jumat, 5 Juni 2020.</w:t>
      </w:r>
    </w:p>
    <w:p w:rsidR="00FE7CFF" w:rsidRDefault="00AB5498" w:rsidP="00FE7CFF">
      <w:pPr>
        <w:pStyle w:val="ListParagraph"/>
        <w:numPr>
          <w:ilvl w:val="0"/>
          <w:numId w:val="1"/>
        </w:numPr>
        <w:spacing w:after="0" w:line="240" w:lineRule="auto"/>
        <w:ind w:left="284" w:hanging="284"/>
        <w:jc w:val="both"/>
        <w:rPr>
          <w:rFonts w:ascii="Times New Roman" w:hAnsi="Times New Roman" w:cs="Times New Roman"/>
          <w:sz w:val="24"/>
          <w:szCs w:val="24"/>
        </w:rPr>
      </w:pPr>
      <w:hyperlink r:id="rId10" w:history="1">
        <w:r w:rsidR="00FE7CFF" w:rsidRPr="00FE7CFF">
          <w:rPr>
            <w:rStyle w:val="Hyperlink"/>
            <w:rFonts w:ascii="Times New Roman" w:hAnsi="Times New Roman" w:cs="Times New Roman"/>
            <w:sz w:val="24"/>
            <w:szCs w:val="24"/>
            <w:lang w:val="id"/>
          </w:rPr>
          <w:t>https</w:t>
        </w:r>
        <w:r w:rsidR="00FE7CFF" w:rsidRPr="00FE7CFF">
          <w:rPr>
            <w:rStyle w:val="Hyperlink"/>
            <w:rFonts w:ascii="Times New Roman" w:hAnsi="Times New Roman" w:cs="Times New Roman"/>
            <w:sz w:val="24"/>
            <w:szCs w:val="24"/>
          </w:rPr>
          <w:t>://k</w:t>
        </w:r>
        <w:r w:rsidR="00FE7CFF" w:rsidRPr="003F3128">
          <w:rPr>
            <w:rStyle w:val="Hyperlink"/>
            <w:rFonts w:ascii="Times New Roman" w:hAnsi="Times New Roman" w:cs="Times New Roman"/>
            <w:sz w:val="24"/>
            <w:szCs w:val="24"/>
          </w:rPr>
          <w:t>abarntb.com/2020/06/15-desa-di-sumbawa-belum-realisasikan-blt-dd/</w:t>
        </w:r>
      </w:hyperlink>
    </w:p>
    <w:p w:rsidR="00FE7CFF" w:rsidRPr="008E7008" w:rsidRDefault="00FE7CFF" w:rsidP="00FE7CFF">
      <w:pPr>
        <w:pStyle w:val="ListParagraph"/>
        <w:numPr>
          <w:ilvl w:val="0"/>
          <w:numId w:val="1"/>
        </w:numPr>
        <w:spacing w:after="0" w:line="240" w:lineRule="auto"/>
        <w:ind w:left="284" w:hanging="284"/>
        <w:jc w:val="both"/>
        <w:rPr>
          <w:rFonts w:ascii="Times New Roman" w:hAnsi="Times New Roman" w:cs="Times New Roman"/>
          <w:sz w:val="24"/>
          <w:szCs w:val="24"/>
        </w:rPr>
      </w:pPr>
      <w:r w:rsidRPr="00FE7CFF">
        <w:rPr>
          <w:rFonts w:ascii="Times New Roman" w:hAnsi="Times New Roman" w:cs="Times New Roman"/>
          <w:sz w:val="24"/>
          <w:szCs w:val="24"/>
        </w:rPr>
        <w:t>https://www.nusramedia.com/sosial-masyarakat/142-desa-di-sumbawa-sudah-salurkan-blt-dd-19527.html</w:t>
      </w:r>
    </w:p>
    <w:p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Perubahan atas 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lastRenderedPageBreak/>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sectPr w:rsidR="00437FDD">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98" w:rsidRDefault="00AB5498" w:rsidP="00B4739A">
      <w:pPr>
        <w:spacing w:after="0" w:line="240" w:lineRule="auto"/>
      </w:pPr>
      <w:r>
        <w:separator/>
      </w:r>
    </w:p>
  </w:endnote>
  <w:endnote w:type="continuationSeparator" w:id="0">
    <w:p w:rsidR="00AB5498" w:rsidRDefault="00AB5498" w:rsidP="00B4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9A" w:rsidRDefault="00B4739A" w:rsidP="00B4739A">
    <w:pPr>
      <w:pStyle w:val="Footer"/>
      <w:pBdr>
        <w:top w:val="thinThickSmallGap" w:sz="24" w:space="0"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sidRPr="00B4739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4739A" w:rsidRDefault="00B4739A" w:rsidP="00B4739A">
    <w:pPr>
      <w:pStyle w:val="Footer"/>
      <w:rPr>
        <w:rFonts w:eastAsiaTheme="minorHAnsi"/>
      </w:rPr>
    </w:pPr>
  </w:p>
  <w:p w:rsidR="00B4739A" w:rsidRDefault="00B4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98" w:rsidRDefault="00AB5498" w:rsidP="00B4739A">
      <w:pPr>
        <w:spacing w:after="0" w:line="240" w:lineRule="auto"/>
      </w:pPr>
      <w:r>
        <w:separator/>
      </w:r>
    </w:p>
  </w:footnote>
  <w:footnote w:type="continuationSeparator" w:id="0">
    <w:p w:rsidR="00AB5498" w:rsidRDefault="00AB5498" w:rsidP="00B47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2"/>
  </w:num>
  <w:num w:numId="4">
    <w:abstractNumId w:val="3"/>
  </w:num>
  <w:num w:numId="5">
    <w:abstractNumId w:val="1"/>
  </w:num>
  <w:num w:numId="6">
    <w:abstractNumId w:val="10"/>
  </w:num>
  <w:num w:numId="7">
    <w:abstractNumId w:val="8"/>
  </w:num>
  <w:num w:numId="8">
    <w:abstractNumId w:val="11"/>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317464"/>
    <w:rsid w:val="003227AC"/>
    <w:rsid w:val="003935E8"/>
    <w:rsid w:val="00437FDD"/>
    <w:rsid w:val="004671E2"/>
    <w:rsid w:val="006B1F72"/>
    <w:rsid w:val="007607B6"/>
    <w:rsid w:val="007C1540"/>
    <w:rsid w:val="008C7ED6"/>
    <w:rsid w:val="008D69AC"/>
    <w:rsid w:val="008E7008"/>
    <w:rsid w:val="00A56878"/>
    <w:rsid w:val="00AB5498"/>
    <w:rsid w:val="00B4739A"/>
    <w:rsid w:val="00BF5066"/>
    <w:rsid w:val="00CF1B05"/>
    <w:rsid w:val="00E87F73"/>
    <w:rsid w:val="00FE7CFF"/>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B4739A"/>
    <w:pPr>
      <w:tabs>
        <w:tab w:val="center" w:pos="4513"/>
        <w:tab w:val="right" w:pos="9026"/>
      </w:tabs>
      <w:spacing w:after="0" w:line="240" w:lineRule="auto"/>
    </w:pPr>
  </w:style>
  <w:style w:type="character" w:customStyle="1" w:styleId="HeaderChar">
    <w:name w:val="Header Char"/>
    <w:basedOn w:val="DefaultParagraphFont"/>
    <w:link w:val="Header"/>
    <w:rsid w:val="00B4739A"/>
    <w:rPr>
      <w:lang w:eastAsia="zh-CN"/>
    </w:rPr>
  </w:style>
  <w:style w:type="paragraph" w:styleId="Footer">
    <w:name w:val="footer"/>
    <w:basedOn w:val="Normal"/>
    <w:link w:val="FooterChar"/>
    <w:uiPriority w:val="99"/>
    <w:rsid w:val="00B4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39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barntb.com/2020/06/15-desa-di-sumbawa-belum-realisasikan-blt-dd/" TargetMode="External"/><Relationship Id="rId4" Type="http://schemas.openxmlformats.org/officeDocument/2006/relationships/settings" Target="settings.xml"/><Relationship Id="rId9" Type="http://schemas.openxmlformats.org/officeDocument/2006/relationships/hyperlink" Target="https://www.suarantb.com/belasan-desa-di-sumbawa-belum-salurkan-blt-d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5</cp:revision>
  <dcterms:created xsi:type="dcterms:W3CDTF">2020-06-19T06:28:00Z</dcterms:created>
  <dcterms:modified xsi:type="dcterms:W3CDTF">2020-08-10T05:35:00Z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