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A3C24" w14:textId="52E1DD0F" w:rsidR="002F68CB" w:rsidRDefault="002F68CB" w:rsidP="00E40C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id-ID"/>
        </w:rPr>
      </w:pPr>
      <w:bookmarkStart w:id="0" w:name="_Hlk15496870"/>
    </w:p>
    <w:p w14:paraId="6D7988A9" w14:textId="6273207C" w:rsidR="00B54588" w:rsidRPr="002F68CB" w:rsidRDefault="00B54588" w:rsidP="00B5458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id-ID"/>
        </w:rPr>
      </w:pPr>
      <w:r w:rsidRPr="00B54588">
        <w:rPr>
          <w:rFonts w:ascii="Times New Roman" w:eastAsia="Times New Roman" w:hAnsi="Times New Roman" w:cs="Times New Roman"/>
          <w:b/>
          <w:bCs/>
          <w:kern w:val="36"/>
          <w:sz w:val="32"/>
          <w:szCs w:val="32"/>
          <w:lang w:eastAsia="id-ID"/>
        </w:rPr>
        <w:t>Korupsi DD/ADD 2015-2016, Mantan Kades Kuripan Dituntut 5,5 Tahun Penjara</w:t>
      </w:r>
    </w:p>
    <w:p w14:paraId="3DEA7A31" w14:textId="77777777" w:rsidR="002F68CB" w:rsidRDefault="002F68CB" w:rsidP="00E40C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id-ID"/>
        </w:rPr>
      </w:pPr>
    </w:p>
    <w:p w14:paraId="3DD93A10" w14:textId="44FA92FB" w:rsidR="009C5C7E" w:rsidRDefault="00ED113A" w:rsidP="00E40C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id-ID"/>
        </w:rPr>
      </w:pPr>
      <w:r>
        <w:rPr>
          <w:b/>
          <w:bCs/>
          <w:noProof/>
          <w:kern w:val="36"/>
          <w:sz w:val="32"/>
          <w:szCs w:val="32"/>
          <w:lang w:eastAsia="id-ID"/>
        </w:rPr>
        <w:drawing>
          <wp:inline distT="0" distB="0" distL="0" distR="0" wp14:anchorId="54C5ACEB" wp14:editId="044E2553">
            <wp:extent cx="3048000" cy="1495425"/>
            <wp:effectExtent l="0" t="0" r="0" b="9525"/>
            <wp:docPr id="1" name="Picture 1" descr="C:\Users\HP\AppData\Local\Microsoft\Windows\INetCache\Content.MSO\98FA7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98FA71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495425"/>
                    </a:xfrm>
                    <a:prstGeom prst="rect">
                      <a:avLst/>
                    </a:prstGeom>
                    <a:noFill/>
                    <a:ln>
                      <a:noFill/>
                    </a:ln>
                  </pic:spPr>
                </pic:pic>
              </a:graphicData>
            </a:graphic>
          </wp:inline>
        </w:drawing>
      </w:r>
    </w:p>
    <w:p w14:paraId="2904A911" w14:textId="6C4307B3" w:rsidR="00E44BFD" w:rsidRPr="00ED113A" w:rsidRDefault="00412984" w:rsidP="00ED113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id-ID"/>
        </w:rPr>
      </w:pPr>
      <w:hyperlink r:id="rId9" w:history="1">
        <w:r w:rsidR="00ED113A">
          <w:rPr>
            <w:rStyle w:val="Hyperlink"/>
          </w:rPr>
          <w:t>http://www.rmoljabar.com/</w:t>
        </w:r>
      </w:hyperlink>
    </w:p>
    <w:bookmarkEnd w:id="0"/>
    <w:p w14:paraId="4C0E7F55" w14:textId="77777777" w:rsidR="00B54588" w:rsidRDefault="00B54588" w:rsidP="00F05F46">
      <w:pPr>
        <w:spacing w:line="360" w:lineRule="auto"/>
        <w:jc w:val="both"/>
        <w:rPr>
          <w:rFonts w:ascii="Times New Roman" w:eastAsia="Times New Roman" w:hAnsi="Times New Roman" w:cs="Times New Roman"/>
          <w:sz w:val="24"/>
          <w:szCs w:val="24"/>
          <w:lang w:eastAsia="id-ID"/>
        </w:rPr>
      </w:pPr>
    </w:p>
    <w:p w14:paraId="6DE7C1FA" w14:textId="77777777" w:rsidR="00B54588" w:rsidRDefault="00B54588" w:rsidP="00F05F46">
      <w:pPr>
        <w:spacing w:line="360" w:lineRule="auto"/>
        <w:jc w:val="both"/>
        <w:rPr>
          <w:rFonts w:ascii="Times New Roman" w:eastAsia="Times New Roman" w:hAnsi="Times New Roman" w:cs="Times New Roman"/>
          <w:sz w:val="24"/>
          <w:szCs w:val="24"/>
          <w:lang w:eastAsia="id-ID"/>
        </w:rPr>
      </w:pPr>
    </w:p>
    <w:p w14:paraId="268B5CB8" w14:textId="77777777" w:rsidR="00B54588" w:rsidRPr="00B54588" w:rsidRDefault="00B54588" w:rsidP="00B54588">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Mataram (Suara NTB) – Mantan Kades Kuripan, Lombok Barat Mastur menghadapi tuntutan berat. Jaksa penuntut umum meyakini Mastur bersalah korupsi Rp677,87 juta dalam pengelolaan DD/ADD tahun 2015-2016. Modusnya dengan memanipulasi laporan pertanggungjawaban. Padahal yang sudah dipakai sendiri.</w:t>
      </w:r>
    </w:p>
    <w:p w14:paraId="4B70B3D1" w14:textId="2F0283F1" w:rsidR="00B54588" w:rsidRPr="00B54588" w:rsidRDefault="00B54588" w:rsidP="00B54588">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Jaksa penuntut umum Muthmainah Hasanah pun mengajukan tuntutan sesuai pasal 2 ayat 1 juncto pasal 18 UU Tipikor juncto pasal 55 dan pasal 64 KUHP dalam sidang di Pengadilan Tipikor pada Pengadilan Negeri Mataram, Kamis, 12 November 2020. “Menuntut supaya majelis hakim menjatuhkan pidana terhadap terdakwa Mastur dengan pidana selama lima tahun enam bulan,” ucap jaksa yang karib disapa Iin ini. Serta membebankan pidana dendan sebesar Rp200 juta subsider enam bulan kurungan.</w:t>
      </w:r>
    </w:p>
    <w:p w14:paraId="42C9F501" w14:textId="77777777" w:rsidR="00B54588" w:rsidRPr="00B54588" w:rsidRDefault="00B54588" w:rsidP="00B54588">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 xml:space="preserve">Muthmainah juga menuntut Mastur untuk membayar pengganti kerugian negara sebesar Rp338,93 juta dari total Rp677,87 juta. Dibagi dua dengan Sekretaris Tim Pelaksana Kegiatan Johari Maknun. “Apabila tidak dapat membayar maka diganti </w:t>
      </w:r>
      <w:r w:rsidRPr="00B54588">
        <w:rPr>
          <w:rFonts w:ascii="Times New Roman" w:eastAsia="Times New Roman" w:hAnsi="Times New Roman" w:cs="Times New Roman"/>
          <w:sz w:val="24"/>
          <w:szCs w:val="24"/>
          <w:lang w:eastAsia="id-ID"/>
        </w:rPr>
        <w:lastRenderedPageBreak/>
        <w:t>dengan penjara selama satu tahun enam bulan,” imbuh Iin. Johari Maknun ini diduga terlibat bersama Mastur mengambil keuntungan pribadi dari pengelolaan DD/ADD tahun 2015-2016 tersebut. Johari dan Mastur membuat duplikat stempel demi menyusun laporan pertanggungjawaban yang sarat manipulasi. “Pengeluarannya ini dibuat seolah-olah sesuai dengan RAB,” jelasnya.</w:t>
      </w:r>
    </w:p>
    <w:p w14:paraId="58C8F776" w14:textId="77777777" w:rsidR="00B54588" w:rsidRPr="00B54588" w:rsidRDefault="00B54588" w:rsidP="00B54588">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Iin meyakini Mastur terbukti korupsi dalam pengerjaan proyek fisik desa. Antara lain pembangunan rabat, talud, jembatan, dan bronjong. Dari proyek fisik ini terdapat kekurangan volume pekerjaan. Kemudian proyek pengadaan gawang futsal, alat penggilangan bakso, motor roda tiga untuk ambulans desa, bak sampah, perangkat komputer, dan pengadaan alat pemotong rumput. Pengeluaran yang sebenarnya untuk pengadaan tersebut tidak sesuai dengan yang dilaporkan.</w:t>
      </w:r>
    </w:p>
    <w:p w14:paraId="30CA4A60" w14:textId="77777777" w:rsidR="00B54588" w:rsidRPr="00B54588" w:rsidRDefault="00B54588" w:rsidP="00B54588">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Mastur juga meminjam uang dari kas desa yang totalnya mencapai Rp48,54 juta. Tetapi yang dikembalikan hanya Rp10 juta. Uang itu dipakai untuk keperluan pribadinya. Serta Rp20 juta untuk THR pejabat BPD, TPK, dan perangkat desa. Desa Kuripan mengelola DD/ADD dan Bagi Hasil Pajak dan Retribusi Daerah (BHPRD) sebesar Rp869,78 juta pada tahun 2015. Kemudian sebesar Rp1,3 miliar pada tahun 2016. “Terdakwa sampai saat ini belum menitipkan pembayaran ganti kerugian negara,” tutup Iin.</w:t>
      </w:r>
    </w:p>
    <w:p w14:paraId="51221A26" w14:textId="65D456D3" w:rsidR="001D0FF3" w:rsidRPr="00E40C69" w:rsidRDefault="00B54588" w:rsidP="00E40C69">
      <w:pPr>
        <w:spacing w:line="360" w:lineRule="auto"/>
        <w:jc w:val="both"/>
        <w:rPr>
          <w:rFonts w:ascii="Times New Roman" w:eastAsia="Times New Roman" w:hAnsi="Times New Roman" w:cs="Times New Roman"/>
          <w:sz w:val="24"/>
          <w:szCs w:val="24"/>
          <w:lang w:eastAsia="id-ID"/>
        </w:rPr>
      </w:pPr>
      <w:r w:rsidRPr="00B54588">
        <w:rPr>
          <w:rFonts w:ascii="Times New Roman" w:eastAsia="Times New Roman" w:hAnsi="Times New Roman" w:cs="Times New Roman"/>
          <w:sz w:val="24"/>
          <w:szCs w:val="24"/>
          <w:lang w:eastAsia="id-ID"/>
        </w:rPr>
        <w:t>Penasihat hukum Mastur, Izrail mengaku kaget dengan tuntutan jaksa tersebut. menurutnya tuntutan itu terlalu berat untuk kliennya. “Kita akan upayakan melalui nota pembelaan. Kita akan sampaikan di sidang selanjutnya,” ujarnya. (why</w:t>
      </w:r>
      <w:r w:rsidR="00B82819">
        <w:rPr>
          <w:rFonts w:ascii="Times New Roman" w:eastAsia="Times New Roman" w:hAnsi="Times New Roman" w:cs="Times New Roman"/>
          <w:sz w:val="24"/>
          <w:szCs w:val="24"/>
          <w:lang w:eastAsia="id-ID"/>
        </w:rPr>
        <w:t>)</w:t>
      </w:r>
    </w:p>
    <w:p w14:paraId="0D18E23E" w14:textId="60F908E5" w:rsidR="00725B46" w:rsidRDefault="00725B46" w:rsidP="00725B46">
      <w:pPr>
        <w:spacing w:line="360" w:lineRule="auto"/>
        <w:jc w:val="both"/>
        <w:rPr>
          <w:rFonts w:ascii="Times New Roman" w:hAnsi="Times New Roman" w:cs="Times New Roman"/>
          <w:b/>
          <w:sz w:val="24"/>
          <w:szCs w:val="24"/>
        </w:rPr>
      </w:pPr>
      <w:r w:rsidRPr="00B22254">
        <w:rPr>
          <w:rFonts w:ascii="Times New Roman" w:hAnsi="Times New Roman" w:cs="Times New Roman"/>
          <w:b/>
          <w:sz w:val="24"/>
          <w:szCs w:val="24"/>
        </w:rPr>
        <w:t>Sumber</w:t>
      </w:r>
      <w:r w:rsidR="00922A21">
        <w:rPr>
          <w:rFonts w:ascii="Times New Roman" w:hAnsi="Times New Roman" w:cs="Times New Roman"/>
          <w:b/>
          <w:sz w:val="24"/>
          <w:szCs w:val="24"/>
          <w:lang w:val="id-ID"/>
        </w:rPr>
        <w:t xml:space="preserve"> </w:t>
      </w:r>
      <w:r w:rsidR="00922A21" w:rsidRPr="007147CA">
        <w:rPr>
          <w:rFonts w:ascii="Times New Roman" w:eastAsia="Times New Roman" w:hAnsi="Times New Roman" w:cs="Times New Roman"/>
          <w:sz w:val="24"/>
          <w:szCs w:val="24"/>
          <w:lang w:eastAsia="id-ID"/>
        </w:rPr>
        <w:t>berita</w:t>
      </w:r>
      <w:r w:rsidRPr="00B22254">
        <w:rPr>
          <w:rFonts w:ascii="Times New Roman" w:hAnsi="Times New Roman" w:cs="Times New Roman"/>
          <w:b/>
          <w:sz w:val="24"/>
          <w:szCs w:val="24"/>
        </w:rPr>
        <w:t xml:space="preserve"> :</w:t>
      </w:r>
    </w:p>
    <w:p w14:paraId="6404EEE7" w14:textId="0368599E" w:rsidR="007147CA" w:rsidRPr="007344A0" w:rsidRDefault="007344A0" w:rsidP="007344A0">
      <w:pPr>
        <w:pStyle w:val="ListParagraph"/>
        <w:numPr>
          <w:ilvl w:val="0"/>
          <w:numId w:val="39"/>
        </w:numPr>
        <w:spacing w:before="100" w:beforeAutospacing="1" w:after="100" w:afterAutospacing="1" w:line="240" w:lineRule="auto"/>
        <w:jc w:val="both"/>
        <w:outlineLvl w:val="0"/>
        <w:rPr>
          <w:i/>
          <w:iCs/>
          <w:u w:val="single"/>
        </w:rPr>
      </w:pPr>
      <w:hyperlink r:id="rId10" w:history="1">
        <w:r w:rsidRPr="00787C70">
          <w:rPr>
            <w:rStyle w:val="Hyperlink"/>
            <w:i/>
            <w:iCs/>
          </w:rPr>
          <w:t>https://www.suarantb.com,</w:t>
        </w:r>
      </w:hyperlink>
      <w:r w:rsidR="00173B4B" w:rsidRPr="007344A0">
        <w:rPr>
          <w:rFonts w:ascii="Times New Roman" w:eastAsia="Times New Roman" w:hAnsi="Times New Roman" w:cs="Times New Roman"/>
          <w:sz w:val="24"/>
          <w:szCs w:val="24"/>
          <w:lang w:eastAsia="id-ID"/>
        </w:rPr>
        <w:t xml:space="preserve"> Dana Desa Mengendap Capai Rp387,75 Miliar</w:t>
      </w:r>
      <w:r w:rsidR="001D0FF3" w:rsidRPr="007344A0">
        <w:rPr>
          <w:rFonts w:ascii="Times New Roman" w:eastAsia="Times New Roman" w:hAnsi="Times New Roman" w:cs="Times New Roman"/>
          <w:sz w:val="24"/>
          <w:szCs w:val="24"/>
          <w:lang w:eastAsia="id-ID"/>
        </w:rPr>
        <w:t xml:space="preserve">, </w:t>
      </w:r>
      <w:r w:rsidR="00F05F46" w:rsidRPr="007344A0">
        <w:rPr>
          <w:rFonts w:eastAsia="Times New Roman"/>
          <w:sz w:val="24"/>
          <w:szCs w:val="24"/>
          <w:lang w:eastAsia="id-ID"/>
        </w:rPr>
        <w:t>30</w:t>
      </w:r>
      <w:r w:rsidR="00E40C69" w:rsidRPr="007344A0">
        <w:rPr>
          <w:b/>
          <w:bCs/>
          <w:sz w:val="24"/>
          <w:szCs w:val="24"/>
          <w:lang w:eastAsia="id-ID"/>
        </w:rPr>
        <w:t xml:space="preserve"> </w:t>
      </w:r>
      <w:r w:rsidR="00E62D8F" w:rsidRPr="007344A0">
        <w:rPr>
          <w:rFonts w:eastAsia="Times New Roman"/>
          <w:sz w:val="24"/>
          <w:szCs w:val="24"/>
          <w:lang w:eastAsia="id-ID"/>
        </w:rPr>
        <w:t>Oktober 2019</w:t>
      </w:r>
    </w:p>
    <w:p w14:paraId="5542C6BB" w14:textId="6D95E826" w:rsidR="007344A0" w:rsidRPr="007344A0" w:rsidRDefault="007344A0" w:rsidP="007344A0">
      <w:pPr>
        <w:pStyle w:val="ListParagraph"/>
        <w:numPr>
          <w:ilvl w:val="0"/>
          <w:numId w:val="39"/>
        </w:numPr>
        <w:spacing w:before="100" w:beforeAutospacing="1" w:after="100" w:afterAutospacing="1" w:line="240" w:lineRule="auto"/>
        <w:jc w:val="both"/>
        <w:outlineLvl w:val="0"/>
        <w:rPr>
          <w:i/>
          <w:iCs/>
          <w:u w:val="single"/>
        </w:rPr>
      </w:pPr>
      <w:hyperlink r:id="rId11" w:history="1">
        <w:r>
          <w:rPr>
            <w:rStyle w:val="Hyperlink"/>
          </w:rPr>
          <w:t>https://radarlombok.co.id/</w:t>
        </w:r>
      </w:hyperlink>
      <w:r>
        <w:t xml:space="preserve">, </w:t>
      </w:r>
      <w:r w:rsidRPr="007344A0">
        <w:rPr>
          <w:rFonts w:ascii="Times New Roman" w:hAnsi="Times New Roman" w:cs="Times New Roman"/>
          <w:sz w:val="24"/>
          <w:szCs w:val="24"/>
        </w:rPr>
        <w:t>Mantan Kades Kuripan Dituntut 5 Tahun 6 Bulan</w:t>
      </w:r>
      <w:r>
        <w:rPr>
          <w:rFonts w:ascii="Times New Roman" w:hAnsi="Times New Roman" w:cs="Times New Roman"/>
          <w:sz w:val="24"/>
          <w:szCs w:val="24"/>
        </w:rPr>
        <w:t>, 13 November 2020</w:t>
      </w:r>
    </w:p>
    <w:p w14:paraId="3E07DFA1" w14:textId="77777777" w:rsidR="00396E16" w:rsidRPr="00E40C69" w:rsidRDefault="00396E16" w:rsidP="00A41524">
      <w:pPr>
        <w:pStyle w:val="Heading1"/>
        <w:shd w:val="clear" w:color="auto" w:fill="FFFFFF"/>
        <w:spacing w:before="0" w:beforeAutospacing="0" w:after="225" w:afterAutospacing="0"/>
        <w:rPr>
          <w:rFonts w:eastAsiaTheme="minorHAnsi"/>
          <w:b w:val="0"/>
          <w:bCs w:val="0"/>
          <w:kern w:val="0"/>
          <w:sz w:val="22"/>
          <w:szCs w:val="22"/>
          <w:lang w:eastAsia="id-ID"/>
        </w:rPr>
      </w:pPr>
    </w:p>
    <w:p w14:paraId="07993ADD" w14:textId="509476E7" w:rsidR="004A664D" w:rsidRPr="00EB0DBC" w:rsidRDefault="00725B46" w:rsidP="00EB0DBC">
      <w:pPr>
        <w:spacing w:line="360" w:lineRule="auto"/>
        <w:rPr>
          <w:rFonts w:ascii="Times New Roman" w:hAnsi="Times New Roman" w:cs="Times New Roman"/>
          <w:b/>
          <w:sz w:val="24"/>
          <w:szCs w:val="24"/>
        </w:rPr>
      </w:pPr>
      <w:r w:rsidRPr="00B22254">
        <w:rPr>
          <w:rFonts w:ascii="Times New Roman" w:hAnsi="Times New Roman" w:cs="Times New Roman"/>
          <w:b/>
          <w:sz w:val="24"/>
          <w:szCs w:val="24"/>
        </w:rPr>
        <w:t>Catatan :</w:t>
      </w:r>
    </w:p>
    <w:p w14:paraId="3F8CADA0" w14:textId="75C2A027" w:rsidR="004A664D" w:rsidRDefault="004A664D" w:rsidP="004A664D">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Berdasarkan Peraturan Pemerintah Nomor 60 Tahun </w:t>
      </w:r>
      <w:r w:rsidRPr="006F0D45">
        <w:rPr>
          <w:rFonts w:ascii="Times New Roman" w:hAnsi="Times New Roman" w:cs="Times New Roman"/>
          <w:sz w:val="24"/>
          <w:szCs w:val="24"/>
          <w:lang w:val="en"/>
        </w:rPr>
        <w:t>2014 tentang Dana Desa yang Bersumber dari APBN</w:t>
      </w:r>
      <w:r>
        <w:rPr>
          <w:rFonts w:ascii="Times New Roman" w:hAnsi="Times New Roman" w:cs="Times New Roman"/>
          <w:sz w:val="24"/>
          <w:szCs w:val="24"/>
          <w:lang w:val="en"/>
        </w:rPr>
        <w:t xml:space="preserve"> sebagaimana telah beberapa kali diubah, terakhir dengan </w:t>
      </w:r>
      <w:r>
        <w:rPr>
          <w:rFonts w:ascii="Times New Roman" w:hAnsi="Times New Roman" w:cs="Times New Roman"/>
          <w:sz w:val="24"/>
          <w:szCs w:val="24"/>
          <w:lang w:val="en"/>
        </w:rPr>
        <w:lastRenderedPageBreak/>
        <w:t xml:space="preserve">Peraturan Pemerintah Nomor 8 Tahun 2016 tentang Perubahan Kedua atas </w:t>
      </w:r>
      <w:r>
        <w:rPr>
          <w:rFonts w:ascii="Times New Roman" w:hAnsi="Times New Roman" w:cs="Times New Roman"/>
          <w:sz w:val="24"/>
          <w:szCs w:val="24"/>
        </w:rPr>
        <w:t xml:space="preserve">Peraturan Pemerintah Nomor 60 Tahun </w:t>
      </w:r>
      <w:r w:rsidRPr="006F0D45">
        <w:rPr>
          <w:rFonts w:ascii="Times New Roman" w:hAnsi="Times New Roman" w:cs="Times New Roman"/>
          <w:sz w:val="24"/>
          <w:szCs w:val="24"/>
          <w:lang w:val="en"/>
        </w:rPr>
        <w:t>2014 tentang Dana Desa yang Bersumber dari APBN</w:t>
      </w:r>
      <w:r>
        <w:rPr>
          <w:rFonts w:ascii="Times New Roman" w:hAnsi="Times New Roman" w:cs="Times New Roman"/>
          <w:sz w:val="24"/>
          <w:szCs w:val="24"/>
          <w:lang w:val="en"/>
        </w:rPr>
        <w:t>:</w:t>
      </w:r>
    </w:p>
    <w:p w14:paraId="4686EEEE" w14:textId="1095BAA8" w:rsidR="004A664D" w:rsidRPr="004A664D" w:rsidRDefault="004A664D" w:rsidP="00173B4B">
      <w:pPr>
        <w:pStyle w:val="ListParagraph"/>
        <w:numPr>
          <w:ilvl w:val="0"/>
          <w:numId w:val="35"/>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Desa adalah Desa dan Desa adat atau yang disebut dengan nama lain selanjutnya disebut Desa adalah kesatuan masyarakat hukum yang memiliki batas wilayah yang berwenang untuk mengatur dan mengurus urusan pemehntahan, kepentingan masyarakat setempat berdasarkan prakarsa masyarakat, hak asalusul, dan/ atau hak tradisional yang diakui dan dihormati dalam sistem pemerintahan Negara Kesatuan Republik Indonesia.</w:t>
      </w:r>
    </w:p>
    <w:p w14:paraId="5B267A26" w14:textId="259B477A" w:rsidR="004A664D" w:rsidRDefault="004A664D" w:rsidP="00173B4B">
      <w:pPr>
        <w:pStyle w:val="ListParagraph"/>
        <w:numPr>
          <w:ilvl w:val="0"/>
          <w:numId w:val="35"/>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Dana Desa adalah dana yang bersumber dari Anggaran Pendapatan dan Belanja Negara yang diperuntukkan bagi Desa yang ditransfer melalui Anggaran Pendapatan dan Belanja Daerah kabupaten/ kota dan digunakan untuk membiayai penyelenggaraan pemerintahan, pelaksanaan pembangunan, pembinaan kemasyarakatan, dan pemberdayaan masyarakat.</w:t>
      </w:r>
    </w:p>
    <w:p w14:paraId="5111D2A2" w14:textId="77777777" w:rsidR="00173B4B" w:rsidRPr="004A664D" w:rsidRDefault="00173B4B" w:rsidP="00173B4B">
      <w:pPr>
        <w:pStyle w:val="ListParagraph"/>
        <w:autoSpaceDE w:val="0"/>
        <w:autoSpaceDN w:val="0"/>
        <w:adjustRightInd w:val="0"/>
        <w:spacing w:after="0" w:line="360" w:lineRule="auto"/>
        <w:ind w:left="284"/>
        <w:jc w:val="both"/>
        <w:rPr>
          <w:rFonts w:ascii="Times New Roman" w:hAnsi="Times New Roman" w:cs="Times New Roman"/>
          <w:sz w:val="24"/>
          <w:szCs w:val="24"/>
        </w:rPr>
      </w:pPr>
    </w:p>
    <w:p w14:paraId="7C3A42F7" w14:textId="77777777" w:rsidR="003F70B1" w:rsidRDefault="003F70B1" w:rsidP="003F70B1">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Prinsip Umum Dana Desa Berdasarkan Peraturan Pemerintah Nomor 60 Tahun </w:t>
      </w:r>
      <w:r w:rsidRPr="006F0D45">
        <w:rPr>
          <w:rFonts w:ascii="Times New Roman" w:hAnsi="Times New Roman" w:cs="Times New Roman"/>
          <w:sz w:val="24"/>
          <w:szCs w:val="24"/>
          <w:lang w:val="en"/>
        </w:rPr>
        <w:t>2014 tentang Dana Desa yang Bersumber dari APBN</w:t>
      </w:r>
      <w:r>
        <w:rPr>
          <w:rFonts w:ascii="Times New Roman" w:hAnsi="Times New Roman" w:cs="Times New Roman"/>
          <w:sz w:val="24"/>
          <w:szCs w:val="24"/>
          <w:lang w:val="en"/>
        </w:rPr>
        <w:t xml:space="preserve"> sebagaimana telah beberapa kali diubah, terakhir dengan Peraturan Pemerintah Nomor 8 Tahun 2016 tentang Perubahan Kedua atas </w:t>
      </w:r>
      <w:r>
        <w:rPr>
          <w:rFonts w:ascii="Times New Roman" w:hAnsi="Times New Roman" w:cs="Times New Roman"/>
          <w:sz w:val="24"/>
          <w:szCs w:val="24"/>
        </w:rPr>
        <w:t xml:space="preserve">Peraturan Pemerintah Nomor 60 Tahun </w:t>
      </w:r>
      <w:r w:rsidRPr="006F0D45">
        <w:rPr>
          <w:rFonts w:ascii="Times New Roman" w:hAnsi="Times New Roman" w:cs="Times New Roman"/>
          <w:sz w:val="24"/>
          <w:szCs w:val="24"/>
          <w:lang w:val="en"/>
        </w:rPr>
        <w:t>2014 tentang Dana Desa yang Bersumber dari APBN</w:t>
      </w:r>
      <w:r>
        <w:rPr>
          <w:rFonts w:ascii="Times New Roman" w:hAnsi="Times New Roman" w:cs="Times New Roman"/>
          <w:sz w:val="24"/>
          <w:szCs w:val="24"/>
          <w:lang w:val="en"/>
        </w:rPr>
        <w:t>:</w:t>
      </w:r>
    </w:p>
    <w:p w14:paraId="7F8D347B" w14:textId="398D17D1" w:rsidR="005A7E27" w:rsidRPr="00173B4B" w:rsidRDefault="005A7E27" w:rsidP="00173B4B">
      <w:pPr>
        <w:pStyle w:val="ListParagraph"/>
        <w:numPr>
          <w:ilvl w:val="0"/>
          <w:numId w:val="37"/>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Dana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Desa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dikelola secara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tertib</w:t>
      </w:r>
      <w:r w:rsidR="00EB0DBC">
        <w:rPr>
          <w:rFonts w:ascii="Times New Roman" w:hAnsi="Times New Roman" w:cs="Times New Roman"/>
          <w:sz w:val="24"/>
          <w:szCs w:val="24"/>
        </w:rPr>
        <w:t xml:space="preserve">, </w:t>
      </w:r>
      <w:r w:rsidRPr="00173B4B">
        <w:rPr>
          <w:rFonts w:ascii="Times New Roman" w:hAnsi="Times New Roman" w:cs="Times New Roman"/>
          <w:sz w:val="24"/>
          <w:szCs w:val="24"/>
        </w:rPr>
        <w:t>taat</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pada ketentuan peraturan perundang-undangan, efisien, ekonomis, efektif, transparan,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bertanggung</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jawab</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dengan memperhatikan rasa keadilan dan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kepatutan serta mengutamakan kepentingan masyarakat setempat.</w:t>
      </w:r>
    </w:p>
    <w:p w14:paraId="3DA855C8" w14:textId="57777FDD" w:rsidR="004A664D" w:rsidRPr="00173B4B" w:rsidRDefault="005A7E27" w:rsidP="00173B4B">
      <w:pPr>
        <w:pStyle w:val="ListParagraph"/>
        <w:numPr>
          <w:ilvl w:val="0"/>
          <w:numId w:val="37"/>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Pemerintah menganggarkan Dana Desa secara nasional dalam APBN setiap tahun</w:t>
      </w:r>
      <w:r w:rsidR="00173B4B">
        <w:rPr>
          <w:rFonts w:ascii="Times New Roman" w:hAnsi="Times New Roman" w:cs="Times New Roman"/>
          <w:sz w:val="24"/>
          <w:szCs w:val="24"/>
        </w:rPr>
        <w:t>.</w:t>
      </w:r>
    </w:p>
    <w:p w14:paraId="08486BA1" w14:textId="3985798A" w:rsidR="005A7E27" w:rsidRPr="00173B4B" w:rsidRDefault="005A7E27" w:rsidP="00173B4B">
      <w:pPr>
        <w:pStyle w:val="ListParagraph"/>
        <w:numPr>
          <w:ilvl w:val="0"/>
          <w:numId w:val="37"/>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Dana</w:t>
      </w:r>
      <w:r w:rsidR="00EB0DBC">
        <w:rPr>
          <w:rFonts w:ascii="Times New Roman" w:hAnsi="Times New Roman" w:cs="Times New Roman"/>
          <w:sz w:val="24"/>
          <w:szCs w:val="24"/>
        </w:rPr>
        <w:t xml:space="preserve"> </w:t>
      </w:r>
      <w:r w:rsidRPr="00173B4B">
        <w:rPr>
          <w:rFonts w:ascii="Times New Roman" w:hAnsi="Times New Roman" w:cs="Times New Roman"/>
          <w:sz w:val="24"/>
          <w:szCs w:val="24"/>
        </w:rPr>
        <w:t>Desa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sebagaimana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dimaksud</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dalam</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Pasal</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3 bersumber</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dari belanja Pemerintah dengan mengefektifkan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program</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yang</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berbasis</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Desa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secara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merata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berkeadilan.</w:t>
      </w:r>
    </w:p>
    <w:p w14:paraId="56CE179F" w14:textId="4265EA2D" w:rsidR="005A7E27" w:rsidRPr="00173B4B" w:rsidRDefault="005A7E27" w:rsidP="00173B4B">
      <w:pPr>
        <w:pStyle w:val="ListParagraph"/>
        <w:numPr>
          <w:ilvl w:val="0"/>
          <w:numId w:val="37"/>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Dana Desa dialokasikan oleh</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Pemerintah untuk Desa. (2)</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Pengalokasian Dana Desa sebagaimana dimaksud pada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ayat</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( 1)</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dihitung</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berdasarkan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jumlah</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Desa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w:t>
      </w:r>
      <w:r w:rsidRPr="00173B4B">
        <w:rPr>
          <w:rFonts w:ascii="Times New Roman" w:hAnsi="Times New Roman" w:cs="Times New Roman"/>
          <w:sz w:val="24"/>
          <w:szCs w:val="24"/>
        </w:rPr>
        <w:lastRenderedPageBreak/>
        <w:t>dan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dialokasikan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dengan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memperhatikan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jumlah</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penduduk,</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angka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kemiskinan,</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luas</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wilayah,</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dan tingkat kesulitan geografis.</w:t>
      </w:r>
    </w:p>
    <w:p w14:paraId="72227B47" w14:textId="1AA6DF9F" w:rsidR="005A7E27" w:rsidRDefault="005A7E27" w:rsidP="00173B4B">
      <w:pPr>
        <w:pStyle w:val="ListParagraph"/>
        <w:numPr>
          <w:ilvl w:val="0"/>
          <w:numId w:val="37"/>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Dana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Desa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sebagaimana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dimaksud</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dalam</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Pasal</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5 ditransfer</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melalui</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APBD</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kabupaten/kota</w:t>
      </w:r>
      <w:r w:rsidR="006E79ED" w:rsidRPr="00173B4B">
        <w:rPr>
          <w:rFonts w:ascii="Times New Roman" w:hAnsi="Times New Roman" w:cs="Times New Roman"/>
          <w:sz w:val="24"/>
          <w:szCs w:val="24"/>
        </w:rPr>
        <w:t xml:space="preserve"> </w:t>
      </w:r>
      <w:r w:rsidRPr="00173B4B">
        <w:rPr>
          <w:rFonts w:ascii="Times New Roman" w:hAnsi="Times New Roman" w:cs="Times New Roman"/>
          <w:sz w:val="24"/>
          <w:szCs w:val="24"/>
        </w:rPr>
        <w:t xml:space="preserve"> untuk selanjutnya ditransfer ke APB Desa.</w:t>
      </w:r>
    </w:p>
    <w:p w14:paraId="0EDD9687" w14:textId="77777777" w:rsidR="00173B4B" w:rsidRPr="00173B4B" w:rsidRDefault="00173B4B" w:rsidP="00173B4B">
      <w:pPr>
        <w:pStyle w:val="ListParagraph"/>
        <w:autoSpaceDE w:val="0"/>
        <w:autoSpaceDN w:val="0"/>
        <w:adjustRightInd w:val="0"/>
        <w:spacing w:after="0" w:line="360" w:lineRule="auto"/>
        <w:ind w:left="284"/>
        <w:jc w:val="both"/>
        <w:rPr>
          <w:rFonts w:ascii="Times New Roman" w:hAnsi="Times New Roman" w:cs="Times New Roman"/>
          <w:sz w:val="24"/>
          <w:szCs w:val="24"/>
        </w:rPr>
      </w:pPr>
    </w:p>
    <w:p w14:paraId="5A703DCC" w14:textId="0EE6FC24" w:rsidR="004A664D" w:rsidRPr="006E79ED" w:rsidRDefault="008E13C7" w:rsidP="006E79ED">
      <w:pPr>
        <w:autoSpaceDE w:val="0"/>
        <w:autoSpaceDN w:val="0"/>
        <w:adjustRightInd w:val="0"/>
        <w:spacing w:after="0" w:line="360" w:lineRule="auto"/>
        <w:jc w:val="both"/>
        <w:rPr>
          <w:rFonts w:ascii="Times New Roman" w:hAnsi="Times New Roman" w:cs="Times New Roman"/>
          <w:sz w:val="24"/>
          <w:szCs w:val="24"/>
          <w:lang w:val="en"/>
        </w:rPr>
      </w:pPr>
      <w:r w:rsidRPr="006E79ED">
        <w:rPr>
          <w:rFonts w:ascii="Times New Roman" w:hAnsi="Times New Roman" w:cs="Times New Roman"/>
          <w:sz w:val="24"/>
          <w:szCs w:val="24"/>
          <w:lang w:val="en"/>
        </w:rPr>
        <w:t xml:space="preserve">Berdasarkan Pasal 15 </w:t>
      </w:r>
      <w:r w:rsidR="006E79ED">
        <w:rPr>
          <w:rFonts w:ascii="Times New Roman" w:hAnsi="Times New Roman" w:cs="Times New Roman"/>
          <w:sz w:val="24"/>
          <w:szCs w:val="24"/>
        </w:rPr>
        <w:t xml:space="preserve">Berdasarkan Peraturan Pemerintah Nomor 60 Tahun </w:t>
      </w:r>
      <w:r w:rsidR="006E79ED" w:rsidRPr="006F0D45">
        <w:rPr>
          <w:rFonts w:ascii="Times New Roman" w:hAnsi="Times New Roman" w:cs="Times New Roman"/>
          <w:sz w:val="24"/>
          <w:szCs w:val="24"/>
          <w:lang w:val="en"/>
        </w:rPr>
        <w:t>2014 tentang Dana Desa yang Bersumber dari APBN</w:t>
      </w:r>
      <w:r w:rsidR="006E79ED">
        <w:rPr>
          <w:rFonts w:ascii="Times New Roman" w:hAnsi="Times New Roman" w:cs="Times New Roman"/>
          <w:sz w:val="24"/>
          <w:szCs w:val="24"/>
          <w:lang w:val="en"/>
        </w:rPr>
        <w:t xml:space="preserve"> sebagaimana telah beberapa kali diubah, terakhir dengan Peraturan Pemerintah Nomor 8 Tahun 2016 tentang Perubahan Kedua atas </w:t>
      </w:r>
      <w:r w:rsidR="006E79ED">
        <w:rPr>
          <w:rFonts w:ascii="Times New Roman" w:hAnsi="Times New Roman" w:cs="Times New Roman"/>
          <w:sz w:val="24"/>
          <w:szCs w:val="24"/>
        </w:rPr>
        <w:t xml:space="preserve">Peraturan Pemerintah Nomor 60 Tahun </w:t>
      </w:r>
      <w:r w:rsidR="006E79ED" w:rsidRPr="006F0D45">
        <w:rPr>
          <w:rFonts w:ascii="Times New Roman" w:hAnsi="Times New Roman" w:cs="Times New Roman"/>
          <w:sz w:val="24"/>
          <w:szCs w:val="24"/>
          <w:lang w:val="en"/>
        </w:rPr>
        <w:t>2014 tentang Dana Desa yang Bersumber dari APBN</w:t>
      </w:r>
      <w:r w:rsidR="006E79ED">
        <w:rPr>
          <w:rFonts w:ascii="Times New Roman" w:hAnsi="Times New Roman" w:cs="Times New Roman"/>
          <w:sz w:val="24"/>
          <w:szCs w:val="24"/>
          <w:lang w:val="en"/>
        </w:rPr>
        <w:t xml:space="preserve">, </w:t>
      </w:r>
      <w:r w:rsidR="00776A7C" w:rsidRPr="006E79ED">
        <w:rPr>
          <w:rFonts w:ascii="Times New Roman" w:hAnsi="Times New Roman" w:cs="Times New Roman"/>
          <w:sz w:val="24"/>
          <w:szCs w:val="24"/>
          <w:lang w:val="en"/>
        </w:rPr>
        <w:t xml:space="preserve">Dana Desa disalurkan oleh Pemerintah kepada kabupaten/kota. (dengan cara pemindahbukuan dari RKUN ke RKUD. </w:t>
      </w:r>
      <w:r w:rsidR="006E79ED">
        <w:rPr>
          <w:rFonts w:ascii="Times New Roman" w:hAnsi="Times New Roman" w:cs="Times New Roman"/>
          <w:sz w:val="24"/>
          <w:szCs w:val="24"/>
          <w:lang w:val="en"/>
        </w:rPr>
        <w:t>selanjutnya</w:t>
      </w:r>
      <w:r w:rsidR="00776A7C" w:rsidRPr="006E79ED">
        <w:rPr>
          <w:rFonts w:ascii="Times New Roman" w:hAnsi="Times New Roman" w:cs="Times New Roman"/>
          <w:sz w:val="24"/>
          <w:szCs w:val="24"/>
          <w:lang w:val="en"/>
        </w:rPr>
        <w:t xml:space="preserve"> Dana Desa disalurkan oleh kabupaten/kota kepada Desa. (dengan cara pemindahbukuan dari RKUD ke rekening kas Desa.</w:t>
      </w:r>
    </w:p>
    <w:p w14:paraId="4F2452E3" w14:textId="77777777" w:rsidR="004A664D" w:rsidRDefault="004A664D" w:rsidP="00396E16">
      <w:pPr>
        <w:pStyle w:val="ListParagraph"/>
        <w:spacing w:after="0" w:line="360" w:lineRule="auto"/>
        <w:ind w:left="0"/>
        <w:jc w:val="both"/>
        <w:rPr>
          <w:rFonts w:ascii="Times New Roman" w:hAnsi="Times New Roman" w:cs="Times New Roman"/>
          <w:sz w:val="24"/>
          <w:szCs w:val="24"/>
        </w:rPr>
      </w:pPr>
    </w:p>
    <w:p w14:paraId="75D227DE" w14:textId="1FE58E08" w:rsidR="00776A7C" w:rsidRPr="006E79ED" w:rsidRDefault="00776A7C" w:rsidP="006E79ED">
      <w:pPr>
        <w:autoSpaceDE w:val="0"/>
        <w:autoSpaceDN w:val="0"/>
        <w:adjustRightInd w:val="0"/>
        <w:spacing w:after="0" w:line="360" w:lineRule="auto"/>
        <w:jc w:val="both"/>
        <w:rPr>
          <w:rFonts w:ascii="Times New Roman" w:hAnsi="Times New Roman" w:cs="Times New Roman"/>
          <w:sz w:val="24"/>
          <w:szCs w:val="24"/>
          <w:lang w:val="en"/>
        </w:rPr>
      </w:pPr>
      <w:r w:rsidRPr="006E79ED">
        <w:rPr>
          <w:rFonts w:ascii="Times New Roman" w:hAnsi="Times New Roman" w:cs="Times New Roman"/>
          <w:sz w:val="24"/>
          <w:szCs w:val="24"/>
          <w:lang w:val="en"/>
        </w:rPr>
        <w:t>Adapun mekanisme penyaluran</w:t>
      </w:r>
      <w:r w:rsidR="00F41F45">
        <w:rPr>
          <w:rFonts w:ascii="Times New Roman" w:hAnsi="Times New Roman" w:cs="Times New Roman"/>
          <w:sz w:val="24"/>
          <w:szCs w:val="24"/>
          <w:lang w:val="en"/>
        </w:rPr>
        <w:t xml:space="preserve"> Dana Desa</w:t>
      </w:r>
      <w:r w:rsidRPr="006E79ED">
        <w:rPr>
          <w:rFonts w:ascii="Times New Roman" w:hAnsi="Times New Roman" w:cs="Times New Roman"/>
          <w:sz w:val="24"/>
          <w:szCs w:val="24"/>
          <w:lang w:val="en"/>
        </w:rPr>
        <w:t xml:space="preserve"> berdasarkan Pasal 16</w:t>
      </w:r>
      <w:r w:rsidR="00F41F45">
        <w:rPr>
          <w:rFonts w:ascii="Times New Roman" w:hAnsi="Times New Roman" w:cs="Times New Roman"/>
          <w:sz w:val="24"/>
          <w:szCs w:val="24"/>
          <w:lang w:val="en"/>
        </w:rPr>
        <w:t xml:space="preserve"> </w:t>
      </w:r>
      <w:r w:rsidR="00F41F45">
        <w:rPr>
          <w:rFonts w:ascii="Times New Roman" w:hAnsi="Times New Roman" w:cs="Times New Roman"/>
          <w:sz w:val="24"/>
          <w:szCs w:val="24"/>
        </w:rPr>
        <w:t xml:space="preserve">Peraturan Pemerintah Nomor 60 Tahun </w:t>
      </w:r>
      <w:r w:rsidR="00F41F45" w:rsidRPr="006F0D45">
        <w:rPr>
          <w:rFonts w:ascii="Times New Roman" w:hAnsi="Times New Roman" w:cs="Times New Roman"/>
          <w:sz w:val="24"/>
          <w:szCs w:val="24"/>
          <w:lang w:val="en"/>
        </w:rPr>
        <w:t>2014 tentang Dana Desa yang Bersumber dari APBN</w:t>
      </w:r>
      <w:r w:rsidR="00F41F45">
        <w:rPr>
          <w:rFonts w:ascii="Times New Roman" w:hAnsi="Times New Roman" w:cs="Times New Roman"/>
          <w:sz w:val="24"/>
          <w:szCs w:val="24"/>
          <w:lang w:val="en"/>
        </w:rPr>
        <w:t xml:space="preserve"> sebagaimana telah beberapa kali diubah, terakhir dengan Peraturan Pemerintah Nomor 8 Tahun 2016 tentang Perubahan Kedua atas </w:t>
      </w:r>
      <w:r w:rsidR="00F41F45">
        <w:rPr>
          <w:rFonts w:ascii="Times New Roman" w:hAnsi="Times New Roman" w:cs="Times New Roman"/>
          <w:sz w:val="24"/>
          <w:szCs w:val="24"/>
        </w:rPr>
        <w:t xml:space="preserve">Peraturan Pemerintah Nomor 60 Tahun </w:t>
      </w:r>
      <w:r w:rsidR="00F41F45" w:rsidRPr="006F0D45">
        <w:rPr>
          <w:rFonts w:ascii="Times New Roman" w:hAnsi="Times New Roman" w:cs="Times New Roman"/>
          <w:sz w:val="24"/>
          <w:szCs w:val="24"/>
          <w:lang w:val="en"/>
        </w:rPr>
        <w:t>2014 tentang Dana Desa yang Bersumber dari APBN</w:t>
      </w:r>
      <w:r w:rsidR="00F41F45">
        <w:rPr>
          <w:rFonts w:ascii="Times New Roman" w:hAnsi="Times New Roman" w:cs="Times New Roman"/>
          <w:sz w:val="24"/>
          <w:szCs w:val="24"/>
          <w:lang w:val="en"/>
        </w:rPr>
        <w:t xml:space="preserve">, </w:t>
      </w:r>
      <w:r w:rsidRPr="006E79ED">
        <w:rPr>
          <w:rFonts w:ascii="Times New Roman" w:hAnsi="Times New Roman" w:cs="Times New Roman"/>
          <w:sz w:val="24"/>
          <w:szCs w:val="24"/>
          <w:lang w:val="en"/>
        </w:rPr>
        <w:t xml:space="preserve">Penyaluran Dana Desa dilakukan secara bertahap pada tahun anggaran berjalan. Penyaluran Dana Desa dilakukan paling lambat 7 (tujuh) hari kerja setelah diterima di RKUD. Dalam hal bupati/walikota tidak menyalurkan Dana Desa sesuai dengan Menteri dapat mengenakan sanksi administratif berupa penundaan penyaluran dana alokasi umum dan/atau dana bagi hasil yang menjadi hak kabupaten/kota yang bersangkutan. </w:t>
      </w:r>
    </w:p>
    <w:p w14:paraId="6A00EDC1" w14:textId="40AE0684" w:rsidR="0044025A" w:rsidRDefault="0044025A" w:rsidP="0044025A">
      <w:pPr>
        <w:pStyle w:val="ListParagraph"/>
        <w:tabs>
          <w:tab w:val="left" w:pos="1985"/>
        </w:tabs>
        <w:spacing w:after="0" w:line="360" w:lineRule="auto"/>
        <w:ind w:left="0"/>
        <w:jc w:val="both"/>
      </w:pPr>
    </w:p>
    <w:p w14:paraId="56FED5DD" w14:textId="77777777" w:rsidR="00173B4B" w:rsidRDefault="00173B4B" w:rsidP="00F41F45">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B</w:t>
      </w:r>
      <w:r w:rsidR="00F41F45">
        <w:rPr>
          <w:rFonts w:ascii="Times New Roman" w:hAnsi="Times New Roman" w:cs="Times New Roman"/>
          <w:sz w:val="24"/>
          <w:szCs w:val="24"/>
        </w:rPr>
        <w:t xml:space="preserve">erdasarkan Pasal 17 Peraturan Pemerintah Nomor 60 Tahun </w:t>
      </w:r>
      <w:r w:rsidR="00F41F45" w:rsidRPr="006F0D45">
        <w:rPr>
          <w:rFonts w:ascii="Times New Roman" w:hAnsi="Times New Roman" w:cs="Times New Roman"/>
          <w:sz w:val="24"/>
          <w:szCs w:val="24"/>
          <w:lang w:val="en"/>
        </w:rPr>
        <w:t>2014 tentang Dana Desa yang Bersumber dari APBN</w:t>
      </w:r>
      <w:r w:rsidR="00F41F45">
        <w:rPr>
          <w:rFonts w:ascii="Times New Roman" w:hAnsi="Times New Roman" w:cs="Times New Roman"/>
          <w:sz w:val="24"/>
          <w:szCs w:val="24"/>
          <w:lang w:val="en"/>
        </w:rPr>
        <w:t xml:space="preserve"> sebagaimana telah beberapa kali diubah, terakhir dengan Peraturan Pemerintah Nomor 8 Tahun 2016 tentang Perubahan Kedua atas </w:t>
      </w:r>
      <w:r w:rsidR="00F41F45">
        <w:rPr>
          <w:rFonts w:ascii="Times New Roman" w:hAnsi="Times New Roman" w:cs="Times New Roman"/>
          <w:sz w:val="24"/>
          <w:szCs w:val="24"/>
        </w:rPr>
        <w:t xml:space="preserve">Peraturan Pemerintah Nomor 60 Tahun </w:t>
      </w:r>
      <w:r w:rsidR="00F41F45" w:rsidRPr="006F0D45">
        <w:rPr>
          <w:rFonts w:ascii="Times New Roman" w:hAnsi="Times New Roman" w:cs="Times New Roman"/>
          <w:sz w:val="24"/>
          <w:szCs w:val="24"/>
          <w:lang w:val="en"/>
        </w:rPr>
        <w:t>2014 tentang Dana Desa yang Bersumber dari APBN</w:t>
      </w:r>
      <w:r>
        <w:rPr>
          <w:rFonts w:ascii="Times New Roman" w:hAnsi="Times New Roman" w:cs="Times New Roman"/>
          <w:sz w:val="24"/>
          <w:szCs w:val="24"/>
          <w:lang w:val="en"/>
        </w:rPr>
        <w:t>:</w:t>
      </w:r>
    </w:p>
    <w:p w14:paraId="42174F73" w14:textId="67EE38F9" w:rsidR="00173B4B" w:rsidRPr="00173B4B" w:rsidRDefault="00173B4B" w:rsidP="00173B4B">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rPr>
      </w:pPr>
      <w:r w:rsidRPr="00173B4B">
        <w:rPr>
          <w:rFonts w:ascii="Times New Roman" w:hAnsi="Times New Roman" w:cs="Times New Roman"/>
          <w:sz w:val="24"/>
          <w:szCs w:val="24"/>
        </w:rPr>
        <w:t xml:space="preserve">mekanisme Penyaluran Dana Desa dari RKUN ke RKUD </w:t>
      </w:r>
      <w:r w:rsidR="00F41F45" w:rsidRPr="00173B4B">
        <w:rPr>
          <w:rFonts w:ascii="Times New Roman" w:hAnsi="Times New Roman" w:cs="Times New Roman"/>
          <w:sz w:val="24"/>
          <w:szCs w:val="24"/>
        </w:rPr>
        <w:t>D</w:t>
      </w:r>
      <w:r w:rsidR="0044025A" w:rsidRPr="00173B4B">
        <w:rPr>
          <w:rFonts w:ascii="Times New Roman" w:hAnsi="Times New Roman" w:cs="Times New Roman"/>
          <w:sz w:val="24"/>
          <w:szCs w:val="24"/>
        </w:rPr>
        <w:t xml:space="preserve">ilakukan setelah Menteri menerima dari bupati/walikota: </w:t>
      </w:r>
    </w:p>
    <w:p w14:paraId="712D986B" w14:textId="7810475D" w:rsidR="00173B4B" w:rsidRPr="00173B4B" w:rsidRDefault="0044025A" w:rsidP="00173B4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173B4B">
        <w:rPr>
          <w:rFonts w:ascii="Times New Roman" w:hAnsi="Times New Roman" w:cs="Times New Roman"/>
          <w:sz w:val="24"/>
          <w:szCs w:val="24"/>
        </w:rPr>
        <w:lastRenderedPageBreak/>
        <w:t xml:space="preserve">peraturan daerah mengenai APBD kabupaten/kota tahun berjalan; </w:t>
      </w:r>
    </w:p>
    <w:p w14:paraId="2F8683CA" w14:textId="1A841335" w:rsidR="00173B4B" w:rsidRDefault="0044025A" w:rsidP="00173B4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F41F45">
        <w:rPr>
          <w:rFonts w:ascii="Times New Roman" w:hAnsi="Times New Roman" w:cs="Times New Roman"/>
          <w:sz w:val="24"/>
          <w:szCs w:val="24"/>
        </w:rPr>
        <w:t xml:space="preserve">peraturan bupati/walikota mengenai tata cara pembagian dan penetapan rincian Dana Desa sebagaimana dimaksud dalam Pasal 12 ayat (6); dan </w:t>
      </w:r>
    </w:p>
    <w:p w14:paraId="3ABF10A0" w14:textId="00296B3E" w:rsidR="00173B4B" w:rsidRDefault="0044025A" w:rsidP="00173B4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F41F45">
        <w:rPr>
          <w:rFonts w:ascii="Times New Roman" w:hAnsi="Times New Roman" w:cs="Times New Roman"/>
          <w:sz w:val="24"/>
          <w:szCs w:val="24"/>
        </w:rPr>
        <w:t xml:space="preserve">Laporan realisasi penyaluran dan konsolidasi penggunaan Dana Desa tahap sebelumnya. </w:t>
      </w:r>
    </w:p>
    <w:p w14:paraId="58FEB3F9" w14:textId="77777777" w:rsidR="00173B4B" w:rsidRDefault="0044025A" w:rsidP="00173B4B">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rPr>
      </w:pPr>
      <w:r w:rsidRPr="00F41F45">
        <w:rPr>
          <w:rFonts w:ascii="Times New Roman" w:hAnsi="Times New Roman" w:cs="Times New Roman"/>
          <w:sz w:val="24"/>
          <w:szCs w:val="24"/>
        </w:rPr>
        <w:t xml:space="preserve">Penyaluran Dana Desa dari RKUD ke RKD dilakukan setelah bupati/walikota menerima dari kepala Desa: </w:t>
      </w:r>
    </w:p>
    <w:p w14:paraId="663EBBD0" w14:textId="77777777" w:rsidR="00173B4B" w:rsidRDefault="0044025A" w:rsidP="00173B4B">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F41F45">
        <w:rPr>
          <w:rFonts w:ascii="Times New Roman" w:hAnsi="Times New Roman" w:cs="Times New Roman"/>
          <w:sz w:val="24"/>
          <w:szCs w:val="24"/>
        </w:rPr>
        <w:t xml:space="preserve">a. Peraturan Desa mengenai APBDesa tahun anggaran berjalan; dan </w:t>
      </w:r>
    </w:p>
    <w:p w14:paraId="32CD79B0" w14:textId="77777777" w:rsidR="00173B4B" w:rsidRDefault="0044025A" w:rsidP="00173B4B">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F41F45">
        <w:rPr>
          <w:rFonts w:ascii="Times New Roman" w:hAnsi="Times New Roman" w:cs="Times New Roman"/>
          <w:sz w:val="24"/>
          <w:szCs w:val="24"/>
        </w:rPr>
        <w:t xml:space="preserve">b. laporan realisasi penggunaan Dana Desa tahap sebelurnnya. </w:t>
      </w:r>
    </w:p>
    <w:p w14:paraId="6F3CC407" w14:textId="37ADAF92" w:rsidR="0044025A" w:rsidRDefault="0044025A" w:rsidP="00173B4B">
      <w:pPr>
        <w:autoSpaceDE w:val="0"/>
        <w:autoSpaceDN w:val="0"/>
        <w:adjustRightInd w:val="0"/>
        <w:spacing w:after="0" w:line="360" w:lineRule="auto"/>
        <w:jc w:val="both"/>
        <w:rPr>
          <w:rFonts w:ascii="Times New Roman" w:hAnsi="Times New Roman" w:cs="Times New Roman"/>
          <w:sz w:val="24"/>
          <w:szCs w:val="24"/>
        </w:rPr>
      </w:pPr>
      <w:r w:rsidRPr="00F41F45">
        <w:rPr>
          <w:rFonts w:ascii="Times New Roman" w:hAnsi="Times New Roman" w:cs="Times New Roman"/>
          <w:sz w:val="24"/>
          <w:szCs w:val="24"/>
        </w:rPr>
        <w:t>Dalam ha</w:t>
      </w:r>
      <w:r w:rsidR="00173B4B">
        <w:rPr>
          <w:rFonts w:ascii="Times New Roman" w:hAnsi="Times New Roman" w:cs="Times New Roman"/>
          <w:sz w:val="24"/>
          <w:szCs w:val="24"/>
        </w:rPr>
        <w:t>l</w:t>
      </w:r>
      <w:r w:rsidRPr="00F41F45">
        <w:rPr>
          <w:rFonts w:ascii="Times New Roman" w:hAnsi="Times New Roman" w:cs="Times New Roman"/>
          <w:sz w:val="24"/>
          <w:szCs w:val="24"/>
        </w:rPr>
        <w:t xml:space="preserve"> Menteri </w:t>
      </w:r>
      <w:r w:rsidR="00173B4B">
        <w:rPr>
          <w:rFonts w:ascii="Times New Roman" w:hAnsi="Times New Roman" w:cs="Times New Roman"/>
          <w:sz w:val="24"/>
          <w:szCs w:val="24"/>
        </w:rPr>
        <w:t xml:space="preserve">atau </w:t>
      </w:r>
      <w:r w:rsidR="00173B4B" w:rsidRPr="00F41F45">
        <w:rPr>
          <w:rFonts w:ascii="Times New Roman" w:hAnsi="Times New Roman" w:cs="Times New Roman"/>
          <w:sz w:val="24"/>
          <w:szCs w:val="24"/>
        </w:rPr>
        <w:t xml:space="preserve">bupati/walikota </w:t>
      </w:r>
      <w:r w:rsidRPr="00F41F45">
        <w:rPr>
          <w:rFonts w:ascii="Times New Roman" w:hAnsi="Times New Roman" w:cs="Times New Roman"/>
          <w:sz w:val="24"/>
          <w:szCs w:val="24"/>
        </w:rPr>
        <w:t xml:space="preserve">belum menerima dokumen sebagaimana dimaksud </w:t>
      </w:r>
      <w:r w:rsidR="00173B4B">
        <w:rPr>
          <w:rFonts w:ascii="Times New Roman" w:hAnsi="Times New Roman" w:cs="Times New Roman"/>
          <w:sz w:val="24"/>
          <w:szCs w:val="24"/>
        </w:rPr>
        <w:t xml:space="preserve">diatas maka </w:t>
      </w:r>
      <w:r w:rsidRPr="00F41F45">
        <w:rPr>
          <w:rFonts w:ascii="Times New Roman" w:hAnsi="Times New Roman" w:cs="Times New Roman"/>
          <w:sz w:val="24"/>
          <w:szCs w:val="24"/>
        </w:rPr>
        <w:t xml:space="preserve">Menteri atau bupati/walikota </w:t>
      </w:r>
      <w:r w:rsidR="00173B4B">
        <w:rPr>
          <w:rFonts w:ascii="Times New Roman" w:hAnsi="Times New Roman" w:cs="Times New Roman"/>
          <w:sz w:val="24"/>
          <w:szCs w:val="24"/>
        </w:rPr>
        <w:t xml:space="preserve">dapat </w:t>
      </w:r>
      <w:r w:rsidRPr="00F41F45">
        <w:rPr>
          <w:rFonts w:ascii="Times New Roman" w:hAnsi="Times New Roman" w:cs="Times New Roman"/>
          <w:sz w:val="24"/>
          <w:szCs w:val="24"/>
        </w:rPr>
        <w:t xml:space="preserve">mengenakan sanksi administratif berupa penundaan penyaluran Dana Desa sampai dengan diterimanya dokumen tersebut. </w:t>
      </w:r>
    </w:p>
    <w:p w14:paraId="1B024E65" w14:textId="77777777" w:rsidR="00776A7C" w:rsidRDefault="00776A7C" w:rsidP="00F41F45">
      <w:pPr>
        <w:autoSpaceDE w:val="0"/>
        <w:autoSpaceDN w:val="0"/>
        <w:adjustRightInd w:val="0"/>
        <w:spacing w:after="0" w:line="360" w:lineRule="auto"/>
        <w:jc w:val="both"/>
        <w:rPr>
          <w:rFonts w:ascii="Times New Roman" w:hAnsi="Times New Roman" w:cs="Times New Roman"/>
          <w:sz w:val="24"/>
          <w:szCs w:val="24"/>
        </w:rPr>
      </w:pPr>
    </w:p>
    <w:p w14:paraId="2FA9E72F"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178F9413"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2BDE7B86"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4C59BD7E"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64E104DF"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2EE4591F"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5395E589"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11B3ED9B"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5A28AFC3"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1D370AC3"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3F445970"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62CE990B"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5AA98E11"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075E3B87"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36E5A0C9"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5A9A51E3"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730C1E58"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008B5A49"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69D40970"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365B5D55"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448A229A"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756AC1E5"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0275B7CD"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4A3E7703" w14:textId="77777777" w:rsidR="00776A7C" w:rsidRDefault="00776A7C" w:rsidP="00396E16">
      <w:pPr>
        <w:pStyle w:val="ListParagraph"/>
        <w:spacing w:after="0" w:line="360" w:lineRule="auto"/>
        <w:ind w:left="0"/>
        <w:jc w:val="both"/>
        <w:rPr>
          <w:rFonts w:ascii="Times New Roman" w:hAnsi="Times New Roman" w:cs="Times New Roman"/>
          <w:sz w:val="24"/>
          <w:szCs w:val="24"/>
        </w:rPr>
      </w:pPr>
    </w:p>
    <w:p w14:paraId="0F5C924F" w14:textId="7918DF61" w:rsidR="00DB1CEB" w:rsidRDefault="00DB1CEB"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Berdasarkan Pasal 1 angka 2 Peraturan Pemerintah nomor 12 tahun 2019 tentang Pengelolaan Keuangan Daerah, Pengelolaan Keuangan Daerah adalah keseluruhan kegiatan yang meliputi perencanaan, penganggaran, pelaksanaan, penatausahaan, pelaporan, pertanggungiawaban, dan pengawasan Keuangan Daerah.</w:t>
      </w:r>
    </w:p>
    <w:p w14:paraId="59755130" w14:textId="77777777" w:rsidR="00396E16" w:rsidRPr="00396E16" w:rsidRDefault="00396E16" w:rsidP="00396E16">
      <w:pPr>
        <w:pStyle w:val="ListParagraph"/>
        <w:spacing w:after="0" w:line="360" w:lineRule="auto"/>
        <w:ind w:left="0"/>
        <w:jc w:val="both"/>
        <w:rPr>
          <w:rFonts w:ascii="Times New Roman" w:hAnsi="Times New Roman" w:cs="Times New Roman"/>
          <w:sz w:val="24"/>
          <w:szCs w:val="24"/>
        </w:rPr>
      </w:pPr>
    </w:p>
    <w:p w14:paraId="6D6593A6" w14:textId="04B877D5" w:rsidR="00DB1CEB" w:rsidRDefault="00DB1CEB"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 xml:space="preserve">Berdasarkan Pasal 3 ayat (1) dan (2) Pengelolaan Keuangan Daerah dilakukan secara tertib, efisien, ekonomis, efektif, transparan, dan bertanggung jawab dengan memperhatikan rasa keadilan, kepatutan, manfaat untuk masyarakat, serta taat pada ketentuan peraturan perundang-undangan. Pengelolaan Keuangan Daerah diwujudkan dalam APBD. </w:t>
      </w:r>
    </w:p>
    <w:p w14:paraId="33D9CE3E" w14:textId="77777777" w:rsidR="00396E16" w:rsidRPr="00396E16" w:rsidRDefault="00396E16" w:rsidP="00396E16">
      <w:pPr>
        <w:pStyle w:val="ListParagraph"/>
        <w:spacing w:after="0" w:line="360" w:lineRule="auto"/>
        <w:ind w:left="0"/>
        <w:jc w:val="both"/>
        <w:rPr>
          <w:rFonts w:ascii="Times New Roman" w:hAnsi="Times New Roman" w:cs="Times New Roman"/>
          <w:sz w:val="24"/>
          <w:szCs w:val="24"/>
        </w:rPr>
      </w:pPr>
    </w:p>
    <w:p w14:paraId="418A9FB4" w14:textId="77777777" w:rsidR="00C42FF5" w:rsidRPr="00396E16" w:rsidRDefault="00C42FF5"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Berdasarkan Pasal 27 Peraturan Pemerintah nomor 12 tahun 2019 tentang Pengelolaan Keuangan Daerah, APBD merupakan satu kesatuan yang terdiri atas:</w:t>
      </w:r>
    </w:p>
    <w:p w14:paraId="7E1D8CC9" w14:textId="77777777" w:rsidR="00C42FF5" w:rsidRPr="00396E16" w:rsidRDefault="00C42FF5" w:rsidP="00396E16">
      <w:pPr>
        <w:pStyle w:val="ListParagraph"/>
        <w:numPr>
          <w:ilvl w:val="0"/>
          <w:numId w:val="27"/>
        </w:numPr>
        <w:spacing w:after="0" w:line="360" w:lineRule="auto"/>
        <w:ind w:left="284" w:hanging="284"/>
        <w:jc w:val="both"/>
        <w:rPr>
          <w:rFonts w:ascii="Times New Roman" w:hAnsi="Times New Roman" w:cs="Times New Roman"/>
          <w:sz w:val="24"/>
          <w:szCs w:val="24"/>
        </w:rPr>
      </w:pPr>
      <w:r w:rsidRPr="00396E16">
        <w:rPr>
          <w:rFonts w:ascii="Times New Roman" w:hAnsi="Times New Roman" w:cs="Times New Roman"/>
          <w:sz w:val="24"/>
          <w:szCs w:val="24"/>
        </w:rPr>
        <w:t>Pendapatan Daerah</w:t>
      </w:r>
    </w:p>
    <w:p w14:paraId="4EAEF766" w14:textId="77777777" w:rsidR="00C42FF5" w:rsidRPr="00396E16" w:rsidRDefault="00C42FF5" w:rsidP="00396E16">
      <w:pPr>
        <w:pStyle w:val="ListParagraph"/>
        <w:numPr>
          <w:ilvl w:val="0"/>
          <w:numId w:val="27"/>
        </w:numPr>
        <w:spacing w:after="0" w:line="360" w:lineRule="auto"/>
        <w:ind w:left="284" w:hanging="284"/>
        <w:jc w:val="both"/>
        <w:rPr>
          <w:rFonts w:ascii="Times New Roman" w:hAnsi="Times New Roman" w:cs="Times New Roman"/>
          <w:sz w:val="24"/>
          <w:szCs w:val="24"/>
        </w:rPr>
      </w:pPr>
      <w:r w:rsidRPr="00396E16">
        <w:rPr>
          <w:rFonts w:ascii="Times New Roman" w:hAnsi="Times New Roman" w:cs="Times New Roman"/>
          <w:sz w:val="24"/>
          <w:szCs w:val="24"/>
        </w:rPr>
        <w:t xml:space="preserve">Belanja Daerah </w:t>
      </w:r>
    </w:p>
    <w:p w14:paraId="58985095" w14:textId="1C428860" w:rsidR="00396E16" w:rsidRDefault="00C42FF5" w:rsidP="00BF2AF3">
      <w:pPr>
        <w:pStyle w:val="ListParagraph"/>
        <w:numPr>
          <w:ilvl w:val="0"/>
          <w:numId w:val="27"/>
        </w:numPr>
        <w:spacing w:after="0" w:line="360" w:lineRule="auto"/>
        <w:ind w:left="284" w:hanging="284"/>
        <w:jc w:val="both"/>
        <w:rPr>
          <w:rFonts w:ascii="Times New Roman" w:hAnsi="Times New Roman" w:cs="Times New Roman"/>
          <w:sz w:val="24"/>
          <w:szCs w:val="24"/>
        </w:rPr>
      </w:pPr>
      <w:r w:rsidRPr="00396E16">
        <w:rPr>
          <w:rFonts w:ascii="Times New Roman" w:hAnsi="Times New Roman" w:cs="Times New Roman"/>
          <w:sz w:val="24"/>
          <w:szCs w:val="24"/>
        </w:rPr>
        <w:t>Pembiayaan Daerah</w:t>
      </w:r>
    </w:p>
    <w:p w14:paraId="3F76956E" w14:textId="16CA8E8E" w:rsidR="00BF2AF3" w:rsidRDefault="00BF2AF3" w:rsidP="00BF2AF3">
      <w:pPr>
        <w:spacing w:after="0" w:line="360" w:lineRule="auto"/>
        <w:jc w:val="both"/>
        <w:rPr>
          <w:rFonts w:ascii="Times New Roman" w:hAnsi="Times New Roman" w:cs="Times New Roman"/>
          <w:sz w:val="24"/>
          <w:szCs w:val="24"/>
        </w:rPr>
      </w:pPr>
    </w:p>
    <w:p w14:paraId="6130C934" w14:textId="3002923C" w:rsidR="00C42FF5" w:rsidRPr="00396E16" w:rsidRDefault="00C42FF5"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Yang selanjutnya berdasarkan Pasal 28 Peraturan Pemerintah nomor 12 tahun 2019 tentang Pengelolaan Keuangan Daerah,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pengertian Pendapatan Daerah, Belanja Daerah dan Pembiayaan daerah adalah sebagai berikut:</w:t>
      </w:r>
    </w:p>
    <w:p w14:paraId="27A3B160" w14:textId="33D3E66F" w:rsidR="00C42FF5" w:rsidRPr="00396E16" w:rsidRDefault="00C42FF5" w:rsidP="00396E16">
      <w:pPr>
        <w:pStyle w:val="ListParagraph"/>
        <w:numPr>
          <w:ilvl w:val="0"/>
          <w:numId w:val="29"/>
        </w:numPr>
        <w:spacing w:after="0" w:line="360" w:lineRule="auto"/>
        <w:ind w:left="284" w:hanging="284"/>
        <w:jc w:val="both"/>
        <w:rPr>
          <w:rFonts w:ascii="Times New Roman" w:hAnsi="Times New Roman" w:cs="Times New Roman"/>
          <w:sz w:val="24"/>
          <w:szCs w:val="24"/>
        </w:rPr>
      </w:pPr>
      <w:r w:rsidRPr="00396E16">
        <w:rPr>
          <w:rFonts w:ascii="Times New Roman" w:hAnsi="Times New Roman" w:cs="Times New Roman"/>
          <w:sz w:val="24"/>
          <w:szCs w:val="24"/>
        </w:rPr>
        <w:t>Pendapatan Daerah meliputi</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semua</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penerimaan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uang melalui</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Rekening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Kas</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Umum</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Daerah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yang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tidak</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perlu dibayar kembali oleh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Daerah dan penerimaan lainnya yang sesuai dengan ketentuan peraturan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perundang-undangan diakui</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sebagai</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penambah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ekuitas</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yang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merupakan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hak daerah dalam 1</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(satu)</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tahun anggaran.</w:t>
      </w:r>
    </w:p>
    <w:p w14:paraId="4DD86F6A" w14:textId="0DFF9D02" w:rsidR="00C42FF5" w:rsidRPr="00396E16" w:rsidRDefault="00C42FF5" w:rsidP="00396E16">
      <w:pPr>
        <w:pStyle w:val="ListParagraph"/>
        <w:numPr>
          <w:ilvl w:val="0"/>
          <w:numId w:val="29"/>
        </w:numPr>
        <w:spacing w:after="0" w:line="360" w:lineRule="auto"/>
        <w:ind w:left="284" w:hanging="284"/>
        <w:jc w:val="both"/>
        <w:rPr>
          <w:rFonts w:ascii="Times New Roman" w:hAnsi="Times New Roman" w:cs="Times New Roman"/>
          <w:sz w:val="24"/>
          <w:szCs w:val="24"/>
        </w:rPr>
      </w:pPr>
      <w:r w:rsidRPr="00396E16">
        <w:rPr>
          <w:rFonts w:ascii="Times New Roman" w:hAnsi="Times New Roman" w:cs="Times New Roman"/>
          <w:sz w:val="24"/>
          <w:szCs w:val="24"/>
        </w:rPr>
        <w:lastRenderedPageBreak/>
        <w:t>Belanja</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Daerah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meliputi semua pengeluaran dari Rekening Kas Umum</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Daerah</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yang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tidak perlu diterima kembali oleh Daerah dan pengeluaran lainnya yang sesuai dengan ketentuan peraturan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perundang-undangan diakui sebagai pengurang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ekuitas</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yang</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merupakan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kewajiban</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daerah dalam 1</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 xml:space="preserve"> (satu)</w:t>
      </w:r>
      <w:r w:rsidR="006E79ED">
        <w:rPr>
          <w:rFonts w:ascii="Times New Roman" w:hAnsi="Times New Roman" w:cs="Times New Roman"/>
          <w:sz w:val="24"/>
          <w:szCs w:val="24"/>
        </w:rPr>
        <w:t xml:space="preserve"> </w:t>
      </w:r>
      <w:r w:rsidRPr="00396E16">
        <w:rPr>
          <w:rFonts w:ascii="Times New Roman" w:hAnsi="Times New Roman" w:cs="Times New Roman"/>
          <w:sz w:val="24"/>
          <w:szCs w:val="24"/>
        </w:rPr>
        <w:t>tahun anggaran.</w:t>
      </w:r>
    </w:p>
    <w:p w14:paraId="3A628BF8" w14:textId="4DAADDC2" w:rsidR="00E44BFD" w:rsidRPr="00396E16" w:rsidRDefault="00C42FF5"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Berdasarkan Pasal 30 Peraturan Pemerintah nomor 12 tahun 2019 tentang Pengelolaan Keuangan Daerah, Pendapatan Daerah terdiri atas: a. pendapatan asli daerah; b. pendapatan transfer; dan c. lain-lain Pendapatan Daerah yang sah</w:t>
      </w:r>
      <w:r w:rsidR="00C52676" w:rsidRPr="00396E16">
        <w:rPr>
          <w:rFonts w:ascii="Times New Roman" w:hAnsi="Times New Roman" w:cs="Times New Roman"/>
          <w:sz w:val="24"/>
          <w:szCs w:val="24"/>
        </w:rPr>
        <w:t>.</w:t>
      </w:r>
    </w:p>
    <w:p w14:paraId="2F0A414E" w14:textId="77777777" w:rsidR="00C52676" w:rsidRDefault="00C52676" w:rsidP="003B0BFA">
      <w:pPr>
        <w:spacing w:after="0" w:line="360" w:lineRule="auto"/>
        <w:jc w:val="both"/>
        <w:rPr>
          <w:rFonts w:ascii="Times New Roman" w:eastAsia="Times New Roman" w:hAnsi="Times New Roman" w:cs="Times New Roman"/>
          <w:lang w:eastAsia="id-ID"/>
        </w:rPr>
      </w:pPr>
    </w:p>
    <w:p w14:paraId="3D080873" w14:textId="77777777" w:rsidR="00C52676" w:rsidRPr="00396E16" w:rsidRDefault="00C52676"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 xml:space="preserve">Berdasarkan Pasal 31 Pendapatan asli Daerah Peraturan Pemerintah nomor 12 tahun 2019 tentang Pengelolaan Keuangan Daerah, Pendapatan asli Daerah meliputi: </w:t>
      </w:r>
    </w:p>
    <w:p w14:paraId="4DC942BF" w14:textId="06A7CA95" w:rsidR="00C52676" w:rsidRDefault="00C52676" w:rsidP="00BF2AF3">
      <w:pPr>
        <w:pStyle w:val="ListParagraph"/>
        <w:numPr>
          <w:ilvl w:val="0"/>
          <w:numId w:val="31"/>
        </w:numPr>
        <w:spacing w:after="0" w:line="360" w:lineRule="auto"/>
        <w:ind w:left="284" w:hanging="284"/>
        <w:jc w:val="both"/>
        <w:rPr>
          <w:rFonts w:ascii="Times New Roman" w:eastAsia="Times New Roman" w:hAnsi="Times New Roman" w:cs="Times New Roman"/>
          <w:lang w:eastAsia="id-ID"/>
        </w:rPr>
      </w:pPr>
      <w:r w:rsidRPr="00C52676">
        <w:rPr>
          <w:rFonts w:ascii="Times New Roman" w:eastAsia="Times New Roman" w:hAnsi="Times New Roman" w:cs="Times New Roman"/>
          <w:lang w:eastAsia="id-ID"/>
        </w:rPr>
        <w:t xml:space="preserve"> </w:t>
      </w:r>
      <w:r w:rsidRPr="00396E16">
        <w:rPr>
          <w:rFonts w:ascii="Times New Roman" w:hAnsi="Times New Roman" w:cs="Times New Roman"/>
          <w:sz w:val="24"/>
          <w:szCs w:val="24"/>
        </w:rPr>
        <w:t>pajak daerah dan retribusi daerah</w:t>
      </w:r>
    </w:p>
    <w:p w14:paraId="51F10D51" w14:textId="77777777" w:rsidR="00C52676" w:rsidRPr="00396E16" w:rsidRDefault="00C52676"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meliputi pendapatan sesuai dengan ketentuan peraturan perundang-undangan yang mengatur mengenai pajak daerah dan retribusi daerah.</w:t>
      </w:r>
    </w:p>
    <w:p w14:paraId="00F7C592" w14:textId="09E67E25" w:rsidR="00C52676" w:rsidRPr="00396E16" w:rsidRDefault="00C52676" w:rsidP="00BF2AF3">
      <w:pPr>
        <w:pStyle w:val="ListParagraph"/>
        <w:numPr>
          <w:ilvl w:val="0"/>
          <w:numId w:val="31"/>
        </w:numPr>
        <w:spacing w:after="0" w:line="360" w:lineRule="auto"/>
        <w:ind w:left="284" w:hanging="284"/>
        <w:jc w:val="both"/>
        <w:rPr>
          <w:rFonts w:ascii="Times New Roman" w:hAnsi="Times New Roman" w:cs="Times New Roman"/>
          <w:sz w:val="24"/>
          <w:szCs w:val="24"/>
        </w:rPr>
      </w:pPr>
      <w:r>
        <w:t xml:space="preserve"> </w:t>
      </w:r>
      <w:r w:rsidRPr="00396E16">
        <w:rPr>
          <w:rFonts w:ascii="Times New Roman" w:hAnsi="Times New Roman" w:cs="Times New Roman"/>
          <w:sz w:val="24"/>
          <w:szCs w:val="24"/>
        </w:rPr>
        <w:t>hasil pengelolaan kekayaan daerah yang dipisahkan.</w:t>
      </w:r>
    </w:p>
    <w:p w14:paraId="6A82145A" w14:textId="3BD4E040" w:rsidR="00C52676" w:rsidRPr="00396E16" w:rsidRDefault="00C52676"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merupakan Penerimaan Daerah atas hasil penyertaan modal daerah.</w:t>
      </w:r>
    </w:p>
    <w:p w14:paraId="3752F275" w14:textId="07661128" w:rsidR="00396E16" w:rsidRPr="00396E16" w:rsidRDefault="00C52676" w:rsidP="00BF2AF3">
      <w:pPr>
        <w:pStyle w:val="ListParagraph"/>
        <w:numPr>
          <w:ilvl w:val="0"/>
          <w:numId w:val="31"/>
        </w:numPr>
        <w:spacing w:after="0" w:line="360" w:lineRule="auto"/>
        <w:ind w:left="284" w:hanging="284"/>
        <w:jc w:val="both"/>
        <w:rPr>
          <w:rFonts w:ascii="Times New Roman" w:hAnsi="Times New Roman" w:cs="Times New Roman"/>
          <w:sz w:val="24"/>
          <w:szCs w:val="24"/>
        </w:rPr>
      </w:pPr>
      <w:r>
        <w:t xml:space="preserve"> </w:t>
      </w:r>
      <w:r w:rsidRPr="00396E16">
        <w:rPr>
          <w:rFonts w:ascii="Times New Roman" w:hAnsi="Times New Roman" w:cs="Times New Roman"/>
          <w:sz w:val="24"/>
          <w:szCs w:val="24"/>
        </w:rPr>
        <w:t xml:space="preserve">lain-lain pendapatan asli daerah yang sah. </w:t>
      </w:r>
    </w:p>
    <w:p w14:paraId="1745906E" w14:textId="77777777" w:rsidR="00396E16" w:rsidRPr="00396E16" w:rsidRDefault="00396E16" w:rsidP="00396E16">
      <w:pPr>
        <w:pStyle w:val="ListParagraph"/>
        <w:spacing w:after="0" w:line="360" w:lineRule="auto"/>
        <w:ind w:left="0"/>
        <w:jc w:val="both"/>
        <w:rPr>
          <w:rFonts w:ascii="Times New Roman" w:hAnsi="Times New Roman" w:cs="Times New Roman"/>
          <w:sz w:val="24"/>
          <w:szCs w:val="24"/>
        </w:rPr>
      </w:pPr>
      <w:r w:rsidRPr="00396E16">
        <w:rPr>
          <w:rFonts w:ascii="Times New Roman" w:hAnsi="Times New Roman" w:cs="Times New Roman"/>
          <w:sz w:val="24"/>
          <w:szCs w:val="24"/>
        </w:rPr>
        <w:t>Lain-lain pendapatan asli Daerah yang sah terdiri atas:</w:t>
      </w:r>
    </w:p>
    <w:p w14:paraId="5B40B61E" w14:textId="2C26AA04" w:rsidR="00396E16" w:rsidRPr="00396E16" w:rsidRDefault="00396E16" w:rsidP="00396E16">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hasil penjualan BMD yang tidak dipisahkan;</w:t>
      </w:r>
    </w:p>
    <w:p w14:paraId="398AC425" w14:textId="240BA814"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hasil pemanfaatan BMD yang tidak dipisahkan;</w:t>
      </w:r>
    </w:p>
    <w:p w14:paraId="0580D275" w14:textId="080FB351"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hasil kerja sama daerah; </w:t>
      </w:r>
    </w:p>
    <w:p w14:paraId="0CA6054A" w14:textId="5D5ECF37"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jasa giro; </w:t>
      </w:r>
    </w:p>
    <w:p w14:paraId="38A5C8FD" w14:textId="194051F1"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hasil pengelolaan dana bergulir; </w:t>
      </w:r>
    </w:p>
    <w:p w14:paraId="196D584F" w14:textId="53943FAD"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pendapatan bunga;</w:t>
      </w:r>
    </w:p>
    <w:p w14:paraId="710F4139" w14:textId="4B4A84F7"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penerimaan atas tuntutan ganti kerugian Keuangan Daerah; </w:t>
      </w:r>
    </w:p>
    <w:p w14:paraId="29A43C58" w14:textId="04DBCE47"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penerimaan komisi, potongan, atau bentuk lain sebagai akibat penjualan, tukar-menukar, hibah, asuransi, dan/atau pengadaan barang dan jasa termasuk penerimaan atau penerimaan lain sebagai akibat penyimpanan uang pada bank, penerimaan dari hasil pemanfaatan barang daerah atau dari kegiatan lainnya merupakan Pendapatan Daerah;</w:t>
      </w:r>
    </w:p>
    <w:p w14:paraId="04C39411" w14:textId="31F8AF52"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lastRenderedPageBreak/>
        <w:t>penerimaan keuntungan dari selisih nilai tukar rupiah terhadap mata uang asing;</w:t>
      </w:r>
    </w:p>
    <w:p w14:paraId="4332D471" w14:textId="10BA0088"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pendapatan denda atas keterlambatan pelaksanaan pekerjaan; </w:t>
      </w:r>
    </w:p>
    <w:p w14:paraId="5411F009" w14:textId="4AB31B2D"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pendapatan denda pajak daerah; </w:t>
      </w:r>
    </w:p>
    <w:p w14:paraId="4DF1831C" w14:textId="542668E9"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pendapatan denda retribusi daerah;</w:t>
      </w:r>
    </w:p>
    <w:p w14:paraId="3712681B" w14:textId="174D850D"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pendapatan hasil eksekusi atas jaminan; </w:t>
      </w:r>
    </w:p>
    <w:p w14:paraId="5C8E617A" w14:textId="13F5F434"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pendapatan dari pengembalian; </w:t>
      </w:r>
    </w:p>
    <w:p w14:paraId="40BDCC90" w14:textId="214ACEF7"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 xml:space="preserve">pendapatan dari BLUD; dan </w:t>
      </w:r>
    </w:p>
    <w:p w14:paraId="30A232DA" w14:textId="11F65806" w:rsidR="00396E16" w:rsidRPr="00396E16" w:rsidRDefault="00396E16" w:rsidP="00BF2AF3">
      <w:pPr>
        <w:pStyle w:val="ListParagraph"/>
        <w:numPr>
          <w:ilvl w:val="1"/>
          <w:numId w:val="30"/>
        </w:numPr>
        <w:spacing w:after="0" w:line="360" w:lineRule="auto"/>
        <w:ind w:left="567" w:hanging="567"/>
        <w:jc w:val="both"/>
        <w:rPr>
          <w:rFonts w:ascii="Times New Roman" w:hAnsi="Times New Roman" w:cs="Times New Roman"/>
          <w:sz w:val="24"/>
          <w:szCs w:val="24"/>
        </w:rPr>
      </w:pPr>
      <w:r w:rsidRPr="00396E16">
        <w:rPr>
          <w:rFonts w:ascii="Times New Roman" w:hAnsi="Times New Roman" w:cs="Times New Roman"/>
          <w:sz w:val="24"/>
          <w:szCs w:val="24"/>
        </w:rPr>
        <w:t>pendapatan lainnya sesuai dengan ketentuan peraturan perundang-undangan.</w:t>
      </w:r>
    </w:p>
    <w:p w14:paraId="6DD1F283" w14:textId="77777777" w:rsidR="00396E16" w:rsidRPr="00396E16" w:rsidRDefault="00396E16" w:rsidP="00396E16">
      <w:pPr>
        <w:spacing w:line="360" w:lineRule="auto"/>
        <w:jc w:val="both"/>
        <w:rPr>
          <w:rFonts w:ascii="Times New Roman" w:eastAsia="Times New Roman" w:hAnsi="Times New Roman" w:cs="Times New Roman"/>
          <w:lang w:eastAsia="id-ID"/>
        </w:rPr>
      </w:pPr>
    </w:p>
    <w:p w14:paraId="48853607" w14:textId="24E8F1EA" w:rsidR="00640E08" w:rsidRPr="00725B46" w:rsidRDefault="00640E08" w:rsidP="009F03C4">
      <w:pPr>
        <w:pStyle w:val="ListParagraph"/>
        <w:spacing w:after="0" w:line="360" w:lineRule="auto"/>
        <w:ind w:left="215"/>
        <w:jc w:val="both"/>
        <w:rPr>
          <w:rFonts w:ascii="Times New Roman" w:eastAsia="Times New Roman" w:hAnsi="Times New Roman" w:cs="Times New Roman"/>
          <w:sz w:val="24"/>
          <w:szCs w:val="24"/>
          <w:lang w:eastAsia="id-ID"/>
        </w:rPr>
      </w:pPr>
    </w:p>
    <w:sectPr w:rsidR="00640E08" w:rsidRPr="00725B46" w:rsidSect="005305FF">
      <w:footerReference w:type="default" r:id="rId12"/>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0FEC" w14:textId="77777777" w:rsidR="00412984" w:rsidRDefault="00412984" w:rsidP="00B83E03">
      <w:pPr>
        <w:spacing w:after="0" w:line="240" w:lineRule="auto"/>
      </w:pPr>
      <w:r>
        <w:separator/>
      </w:r>
    </w:p>
  </w:endnote>
  <w:endnote w:type="continuationSeparator" w:id="0">
    <w:p w14:paraId="50E2ABA1" w14:textId="77777777" w:rsidR="00412984" w:rsidRDefault="00412984" w:rsidP="00B8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9562" w14:textId="77777777" w:rsidR="00396E16" w:rsidRDefault="00396E16" w:rsidP="00922A2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Pr="008C046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A798114" w14:textId="77777777" w:rsidR="00396E16" w:rsidRDefault="00396E16" w:rsidP="00922A21">
    <w:pPr>
      <w:pStyle w:val="Footer"/>
    </w:pPr>
  </w:p>
  <w:p w14:paraId="7A569859" w14:textId="77777777" w:rsidR="00396E16" w:rsidRDefault="0039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E021" w14:textId="77777777" w:rsidR="00412984" w:rsidRDefault="00412984" w:rsidP="00B83E03">
      <w:pPr>
        <w:spacing w:after="0" w:line="240" w:lineRule="auto"/>
      </w:pPr>
      <w:r>
        <w:separator/>
      </w:r>
    </w:p>
  </w:footnote>
  <w:footnote w:type="continuationSeparator" w:id="0">
    <w:p w14:paraId="4843D138" w14:textId="77777777" w:rsidR="00412984" w:rsidRDefault="00412984" w:rsidP="00B83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4E8"/>
    <w:multiLevelType w:val="hybridMultilevel"/>
    <w:tmpl w:val="0162898C"/>
    <w:lvl w:ilvl="0" w:tplc="7DC68E06">
      <w:start w:val="1"/>
      <w:numFmt w:val="decimal"/>
      <w:lvlText w:val="%1."/>
      <w:lvlJc w:val="left"/>
      <w:pPr>
        <w:ind w:left="410" w:hanging="360"/>
      </w:pPr>
      <w:rPr>
        <w:rFonts w:hint="default"/>
        <w:color w:val="0563C1" w:themeColor="hyperlink"/>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7A02832"/>
    <w:multiLevelType w:val="hybridMultilevel"/>
    <w:tmpl w:val="01B6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43C"/>
    <w:multiLevelType w:val="hybridMultilevel"/>
    <w:tmpl w:val="ECAE5A14"/>
    <w:lvl w:ilvl="0" w:tplc="767607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22140B6"/>
    <w:multiLevelType w:val="hybridMultilevel"/>
    <w:tmpl w:val="BB3694A0"/>
    <w:lvl w:ilvl="0" w:tplc="2664243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423C1"/>
    <w:multiLevelType w:val="hybridMultilevel"/>
    <w:tmpl w:val="78F4C738"/>
    <w:lvl w:ilvl="0" w:tplc="04090011">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82723"/>
    <w:multiLevelType w:val="hybridMultilevel"/>
    <w:tmpl w:val="50925A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AE49AD"/>
    <w:multiLevelType w:val="hybridMultilevel"/>
    <w:tmpl w:val="7256E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60306"/>
    <w:multiLevelType w:val="hybridMultilevel"/>
    <w:tmpl w:val="D730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32A58"/>
    <w:multiLevelType w:val="hybridMultilevel"/>
    <w:tmpl w:val="9C00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07432"/>
    <w:multiLevelType w:val="hybridMultilevel"/>
    <w:tmpl w:val="D730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B72EE"/>
    <w:multiLevelType w:val="hybridMultilevel"/>
    <w:tmpl w:val="B33E031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8E33B3"/>
    <w:multiLevelType w:val="hybridMultilevel"/>
    <w:tmpl w:val="FCD8948C"/>
    <w:lvl w:ilvl="0" w:tplc="5A607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B5774"/>
    <w:multiLevelType w:val="hybridMultilevel"/>
    <w:tmpl w:val="B33E031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D960284"/>
    <w:multiLevelType w:val="hybridMultilevel"/>
    <w:tmpl w:val="3D94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62DE5"/>
    <w:multiLevelType w:val="hybridMultilevel"/>
    <w:tmpl w:val="F224E958"/>
    <w:lvl w:ilvl="0" w:tplc="B41081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9E26FA"/>
    <w:multiLevelType w:val="hybridMultilevel"/>
    <w:tmpl w:val="4AFE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461DA"/>
    <w:multiLevelType w:val="hybridMultilevel"/>
    <w:tmpl w:val="C15C6938"/>
    <w:lvl w:ilvl="0" w:tplc="D03C26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7376C54"/>
    <w:multiLevelType w:val="hybridMultilevel"/>
    <w:tmpl w:val="B33E0318"/>
    <w:lvl w:ilvl="0" w:tplc="0409000F">
      <w:start w:val="1"/>
      <w:numFmt w:val="decimal"/>
      <w:lvlText w:val="%1."/>
      <w:lvlJc w:val="left"/>
      <w:pPr>
        <w:ind w:left="1717" w:hanging="360"/>
      </w:pPr>
    </w:lvl>
    <w:lvl w:ilvl="1" w:tplc="04090019" w:tentative="1">
      <w:start w:val="1"/>
      <w:numFmt w:val="lowerLetter"/>
      <w:lvlText w:val="%2."/>
      <w:lvlJc w:val="left"/>
      <w:pPr>
        <w:ind w:left="2437" w:hanging="360"/>
      </w:pPr>
    </w:lvl>
    <w:lvl w:ilvl="2" w:tplc="0409001B" w:tentative="1">
      <w:start w:val="1"/>
      <w:numFmt w:val="lowerRoman"/>
      <w:lvlText w:val="%3."/>
      <w:lvlJc w:val="right"/>
      <w:pPr>
        <w:ind w:left="3157" w:hanging="180"/>
      </w:pPr>
    </w:lvl>
    <w:lvl w:ilvl="3" w:tplc="0409000F" w:tentative="1">
      <w:start w:val="1"/>
      <w:numFmt w:val="decimal"/>
      <w:lvlText w:val="%4."/>
      <w:lvlJc w:val="left"/>
      <w:pPr>
        <w:ind w:left="3877" w:hanging="360"/>
      </w:pPr>
    </w:lvl>
    <w:lvl w:ilvl="4" w:tplc="04090019" w:tentative="1">
      <w:start w:val="1"/>
      <w:numFmt w:val="lowerLetter"/>
      <w:lvlText w:val="%5."/>
      <w:lvlJc w:val="left"/>
      <w:pPr>
        <w:ind w:left="4597" w:hanging="360"/>
      </w:pPr>
    </w:lvl>
    <w:lvl w:ilvl="5" w:tplc="0409001B" w:tentative="1">
      <w:start w:val="1"/>
      <w:numFmt w:val="lowerRoman"/>
      <w:lvlText w:val="%6."/>
      <w:lvlJc w:val="right"/>
      <w:pPr>
        <w:ind w:left="5317" w:hanging="180"/>
      </w:pPr>
    </w:lvl>
    <w:lvl w:ilvl="6" w:tplc="0409000F" w:tentative="1">
      <w:start w:val="1"/>
      <w:numFmt w:val="decimal"/>
      <w:lvlText w:val="%7."/>
      <w:lvlJc w:val="left"/>
      <w:pPr>
        <w:ind w:left="6037" w:hanging="360"/>
      </w:pPr>
    </w:lvl>
    <w:lvl w:ilvl="7" w:tplc="04090019" w:tentative="1">
      <w:start w:val="1"/>
      <w:numFmt w:val="lowerLetter"/>
      <w:lvlText w:val="%8."/>
      <w:lvlJc w:val="left"/>
      <w:pPr>
        <w:ind w:left="6757" w:hanging="360"/>
      </w:pPr>
    </w:lvl>
    <w:lvl w:ilvl="8" w:tplc="0409001B" w:tentative="1">
      <w:start w:val="1"/>
      <w:numFmt w:val="lowerRoman"/>
      <w:lvlText w:val="%9."/>
      <w:lvlJc w:val="right"/>
      <w:pPr>
        <w:ind w:left="7477" w:hanging="180"/>
      </w:pPr>
    </w:lvl>
  </w:abstractNum>
  <w:abstractNum w:abstractNumId="18" w15:restartNumberingAfterBreak="0">
    <w:nsid w:val="37817EF8"/>
    <w:multiLevelType w:val="hybridMultilevel"/>
    <w:tmpl w:val="B33E031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37F57D5E"/>
    <w:multiLevelType w:val="hybridMultilevel"/>
    <w:tmpl w:val="FD34440C"/>
    <w:lvl w:ilvl="0" w:tplc="0409000F">
      <w:start w:val="1"/>
      <w:numFmt w:val="decimal"/>
      <w:lvlText w:val="%1."/>
      <w:lvlJc w:val="left"/>
      <w:pPr>
        <w:ind w:left="1260" w:hanging="360"/>
      </w:pPr>
      <w:rPr>
        <w:rFonts w:hint="default"/>
      </w:rPr>
    </w:lvl>
    <w:lvl w:ilvl="1" w:tplc="31D2B8A6">
      <w:start w:val="1"/>
      <w:numFmt w:val="decimal"/>
      <w:lvlText w:val="(%2)"/>
      <w:lvlJc w:val="left"/>
      <w:pPr>
        <w:ind w:left="2520" w:hanging="90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90C3508"/>
    <w:multiLevelType w:val="hybridMultilevel"/>
    <w:tmpl w:val="196A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D1BAF"/>
    <w:multiLevelType w:val="hybridMultilevel"/>
    <w:tmpl w:val="87C8A9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3CBF20BE"/>
    <w:multiLevelType w:val="hybridMultilevel"/>
    <w:tmpl w:val="C4A8EE8A"/>
    <w:lvl w:ilvl="0" w:tplc="7676078C">
      <w:start w:val="1"/>
      <w:numFmt w:val="decimal"/>
      <w:lvlText w:val="%1."/>
      <w:lvlJc w:val="left"/>
      <w:pPr>
        <w:ind w:left="1069" w:hanging="360"/>
      </w:pPr>
      <w:rPr>
        <w:rFonts w:hint="default"/>
      </w:rPr>
    </w:lvl>
    <w:lvl w:ilvl="1" w:tplc="E4C87A78">
      <w:start w:val="1"/>
      <w:numFmt w:val="lowerLetter"/>
      <w:lvlText w:val="%2."/>
      <w:lvlJc w:val="left"/>
      <w:pPr>
        <w:ind w:left="1789" w:hanging="360"/>
      </w:pPr>
      <w:rPr>
        <w:rFonts w:asciiTheme="minorHAnsi" w:hAnsiTheme="minorHAnsi" w:cstheme="minorBidi" w:hint="default"/>
        <w:sz w:val="22"/>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FAB4B38"/>
    <w:multiLevelType w:val="hybridMultilevel"/>
    <w:tmpl w:val="EF867276"/>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43414A07"/>
    <w:multiLevelType w:val="hybridMultilevel"/>
    <w:tmpl w:val="87C8A9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41E6BCB"/>
    <w:multiLevelType w:val="hybridMultilevel"/>
    <w:tmpl w:val="B33E031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454C4345"/>
    <w:multiLevelType w:val="hybridMultilevel"/>
    <w:tmpl w:val="78F4C738"/>
    <w:lvl w:ilvl="0" w:tplc="04090011">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10401"/>
    <w:multiLevelType w:val="hybridMultilevel"/>
    <w:tmpl w:val="A6EEA4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64F21"/>
    <w:multiLevelType w:val="hybridMultilevel"/>
    <w:tmpl w:val="8786BF36"/>
    <w:lvl w:ilvl="0" w:tplc="11E86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6BC2B83"/>
    <w:multiLevelType w:val="hybridMultilevel"/>
    <w:tmpl w:val="D730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E5B58"/>
    <w:multiLevelType w:val="hybridMultilevel"/>
    <w:tmpl w:val="FD34440C"/>
    <w:lvl w:ilvl="0" w:tplc="0409000F">
      <w:start w:val="1"/>
      <w:numFmt w:val="decimal"/>
      <w:lvlText w:val="%1."/>
      <w:lvlJc w:val="left"/>
      <w:pPr>
        <w:ind w:left="1260" w:hanging="360"/>
      </w:pPr>
      <w:rPr>
        <w:rFonts w:hint="default"/>
      </w:rPr>
    </w:lvl>
    <w:lvl w:ilvl="1" w:tplc="31D2B8A6">
      <w:start w:val="1"/>
      <w:numFmt w:val="decimal"/>
      <w:lvlText w:val="(%2)"/>
      <w:lvlJc w:val="left"/>
      <w:pPr>
        <w:ind w:left="2520" w:hanging="90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4B24B65"/>
    <w:multiLevelType w:val="hybridMultilevel"/>
    <w:tmpl w:val="87C8A9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65F47F89"/>
    <w:multiLevelType w:val="hybridMultilevel"/>
    <w:tmpl w:val="ECAE5A14"/>
    <w:lvl w:ilvl="0" w:tplc="767607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BDF11A4"/>
    <w:multiLevelType w:val="hybridMultilevel"/>
    <w:tmpl w:val="E43A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10CE"/>
    <w:multiLevelType w:val="hybridMultilevel"/>
    <w:tmpl w:val="C4A8EE8A"/>
    <w:lvl w:ilvl="0" w:tplc="7676078C">
      <w:start w:val="1"/>
      <w:numFmt w:val="decimal"/>
      <w:lvlText w:val="%1."/>
      <w:lvlJc w:val="left"/>
      <w:pPr>
        <w:ind w:left="1069" w:hanging="360"/>
      </w:pPr>
      <w:rPr>
        <w:rFonts w:hint="default"/>
      </w:rPr>
    </w:lvl>
    <w:lvl w:ilvl="1" w:tplc="E4C87A78">
      <w:start w:val="1"/>
      <w:numFmt w:val="lowerLetter"/>
      <w:lvlText w:val="%2."/>
      <w:lvlJc w:val="left"/>
      <w:pPr>
        <w:ind w:left="1789" w:hanging="360"/>
      </w:pPr>
      <w:rPr>
        <w:rFonts w:asciiTheme="minorHAnsi" w:hAnsiTheme="minorHAnsi" w:cstheme="minorBidi" w:hint="default"/>
        <w:sz w:val="22"/>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FAD0E84"/>
    <w:multiLevelType w:val="hybridMultilevel"/>
    <w:tmpl w:val="87C8A9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735B49DB"/>
    <w:multiLevelType w:val="hybridMultilevel"/>
    <w:tmpl w:val="589A9286"/>
    <w:lvl w:ilvl="0" w:tplc="C0AADFB8">
      <w:start w:val="1"/>
      <w:numFmt w:val="decimal"/>
      <w:lvlText w:val="%1."/>
      <w:lvlJc w:val="center"/>
      <w:pPr>
        <w:ind w:left="436" w:hanging="360"/>
      </w:pPr>
      <w:rPr>
        <w:rFonts w:hint="default"/>
        <w:b w:val="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7" w15:restartNumberingAfterBreak="0">
    <w:nsid w:val="754A620C"/>
    <w:multiLevelType w:val="hybridMultilevel"/>
    <w:tmpl w:val="87C8A9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7B427298"/>
    <w:multiLevelType w:val="hybridMultilevel"/>
    <w:tmpl w:val="78F4C738"/>
    <w:lvl w:ilvl="0" w:tplc="04090011">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0"/>
  </w:num>
  <w:num w:numId="3">
    <w:abstractNumId w:val="23"/>
  </w:num>
  <w:num w:numId="4">
    <w:abstractNumId w:val="21"/>
  </w:num>
  <w:num w:numId="5">
    <w:abstractNumId w:val="24"/>
  </w:num>
  <w:num w:numId="6">
    <w:abstractNumId w:val="31"/>
  </w:num>
  <w:num w:numId="7">
    <w:abstractNumId w:val="25"/>
  </w:num>
  <w:num w:numId="8">
    <w:abstractNumId w:val="37"/>
  </w:num>
  <w:num w:numId="9">
    <w:abstractNumId w:val="30"/>
  </w:num>
  <w:num w:numId="10">
    <w:abstractNumId w:val="4"/>
  </w:num>
  <w:num w:numId="11">
    <w:abstractNumId w:val="3"/>
  </w:num>
  <w:num w:numId="12">
    <w:abstractNumId w:val="12"/>
  </w:num>
  <w:num w:numId="13">
    <w:abstractNumId w:val="16"/>
  </w:num>
  <w:num w:numId="14">
    <w:abstractNumId w:val="18"/>
  </w:num>
  <w:num w:numId="15">
    <w:abstractNumId w:val="19"/>
  </w:num>
  <w:num w:numId="16">
    <w:abstractNumId w:val="26"/>
  </w:num>
  <w:num w:numId="17">
    <w:abstractNumId w:val="38"/>
  </w:num>
  <w:num w:numId="18">
    <w:abstractNumId w:val="17"/>
  </w:num>
  <w:num w:numId="19">
    <w:abstractNumId w:val="36"/>
  </w:num>
  <w:num w:numId="20">
    <w:abstractNumId w:val="13"/>
  </w:num>
  <w:num w:numId="21">
    <w:abstractNumId w:val="28"/>
  </w:num>
  <w:num w:numId="22">
    <w:abstractNumId w:val="5"/>
  </w:num>
  <w:num w:numId="23">
    <w:abstractNumId w:val="15"/>
  </w:num>
  <w:num w:numId="24">
    <w:abstractNumId w:val="1"/>
  </w:num>
  <w:num w:numId="25">
    <w:abstractNumId w:val="33"/>
  </w:num>
  <w:num w:numId="26">
    <w:abstractNumId w:val="14"/>
  </w:num>
  <w:num w:numId="27">
    <w:abstractNumId w:val="32"/>
  </w:num>
  <w:num w:numId="28">
    <w:abstractNumId w:val="2"/>
  </w:num>
  <w:num w:numId="29">
    <w:abstractNumId w:val="34"/>
  </w:num>
  <w:num w:numId="30">
    <w:abstractNumId w:val="27"/>
  </w:num>
  <w:num w:numId="31">
    <w:abstractNumId w:val="22"/>
  </w:num>
  <w:num w:numId="32">
    <w:abstractNumId w:val="8"/>
  </w:num>
  <w:num w:numId="33">
    <w:abstractNumId w:val="6"/>
  </w:num>
  <w:num w:numId="34">
    <w:abstractNumId w:val="11"/>
  </w:num>
  <w:num w:numId="35">
    <w:abstractNumId w:val="29"/>
  </w:num>
  <w:num w:numId="36">
    <w:abstractNumId w:val="20"/>
  </w:num>
  <w:num w:numId="37">
    <w:abstractNumId w:val="7"/>
  </w:num>
  <w:num w:numId="38">
    <w:abstractNumId w:val="9"/>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23"/>
    <w:rsid w:val="00064569"/>
    <w:rsid w:val="00073285"/>
    <w:rsid w:val="000773FE"/>
    <w:rsid w:val="00084429"/>
    <w:rsid w:val="00095706"/>
    <w:rsid w:val="00110FC2"/>
    <w:rsid w:val="00113FE0"/>
    <w:rsid w:val="00127D6D"/>
    <w:rsid w:val="00146C62"/>
    <w:rsid w:val="00173B4B"/>
    <w:rsid w:val="001A5F26"/>
    <w:rsid w:val="001D0FF3"/>
    <w:rsid w:val="001F100B"/>
    <w:rsid w:val="002A4F02"/>
    <w:rsid w:val="002B3789"/>
    <w:rsid w:val="002D0563"/>
    <w:rsid w:val="002D1A60"/>
    <w:rsid w:val="002D1C69"/>
    <w:rsid w:val="002D2A38"/>
    <w:rsid w:val="002E0D79"/>
    <w:rsid w:val="002F5165"/>
    <w:rsid w:val="002F68CB"/>
    <w:rsid w:val="00312225"/>
    <w:rsid w:val="00312EC8"/>
    <w:rsid w:val="00336A66"/>
    <w:rsid w:val="00357B87"/>
    <w:rsid w:val="00364512"/>
    <w:rsid w:val="00393CFB"/>
    <w:rsid w:val="00396E16"/>
    <w:rsid w:val="003B0BFA"/>
    <w:rsid w:val="003C73F4"/>
    <w:rsid w:val="003E3B25"/>
    <w:rsid w:val="003F70B1"/>
    <w:rsid w:val="00401231"/>
    <w:rsid w:val="00405DDE"/>
    <w:rsid w:val="0041106F"/>
    <w:rsid w:val="00412984"/>
    <w:rsid w:val="0044025A"/>
    <w:rsid w:val="0045327E"/>
    <w:rsid w:val="00474F56"/>
    <w:rsid w:val="004843AB"/>
    <w:rsid w:val="004949D9"/>
    <w:rsid w:val="004A664D"/>
    <w:rsid w:val="004B122D"/>
    <w:rsid w:val="004B2253"/>
    <w:rsid w:val="004F3C63"/>
    <w:rsid w:val="005074C1"/>
    <w:rsid w:val="00511C2C"/>
    <w:rsid w:val="005305FF"/>
    <w:rsid w:val="00536391"/>
    <w:rsid w:val="00557EAD"/>
    <w:rsid w:val="005A27C0"/>
    <w:rsid w:val="005A7E27"/>
    <w:rsid w:val="005A7F7E"/>
    <w:rsid w:val="005B2A83"/>
    <w:rsid w:val="005C7B25"/>
    <w:rsid w:val="006361B1"/>
    <w:rsid w:val="00640E08"/>
    <w:rsid w:val="0067459A"/>
    <w:rsid w:val="006C19C4"/>
    <w:rsid w:val="006E79ED"/>
    <w:rsid w:val="007147CA"/>
    <w:rsid w:val="00717B50"/>
    <w:rsid w:val="00721AF9"/>
    <w:rsid w:val="00725B46"/>
    <w:rsid w:val="007344A0"/>
    <w:rsid w:val="007728E5"/>
    <w:rsid w:val="00774907"/>
    <w:rsid w:val="00776A7C"/>
    <w:rsid w:val="007D0299"/>
    <w:rsid w:val="007F13B0"/>
    <w:rsid w:val="007F14F0"/>
    <w:rsid w:val="007F6B03"/>
    <w:rsid w:val="00813FCB"/>
    <w:rsid w:val="00816B29"/>
    <w:rsid w:val="00830B05"/>
    <w:rsid w:val="0084413D"/>
    <w:rsid w:val="0085085A"/>
    <w:rsid w:val="00880CF0"/>
    <w:rsid w:val="00881FA2"/>
    <w:rsid w:val="00897B7A"/>
    <w:rsid w:val="008B5C8C"/>
    <w:rsid w:val="008C046A"/>
    <w:rsid w:val="008C29A4"/>
    <w:rsid w:val="008D78F3"/>
    <w:rsid w:val="008E13C7"/>
    <w:rsid w:val="008F509C"/>
    <w:rsid w:val="0090565C"/>
    <w:rsid w:val="009104B9"/>
    <w:rsid w:val="009114FE"/>
    <w:rsid w:val="00922A21"/>
    <w:rsid w:val="009434FA"/>
    <w:rsid w:val="00962A1B"/>
    <w:rsid w:val="009B274E"/>
    <w:rsid w:val="009C0D0C"/>
    <w:rsid w:val="009C5C7E"/>
    <w:rsid w:val="009D53E9"/>
    <w:rsid w:val="009E6928"/>
    <w:rsid w:val="009F03C4"/>
    <w:rsid w:val="009F4679"/>
    <w:rsid w:val="00A03965"/>
    <w:rsid w:val="00A3147F"/>
    <w:rsid w:val="00A41524"/>
    <w:rsid w:val="00A6586C"/>
    <w:rsid w:val="00A66D4D"/>
    <w:rsid w:val="00A8206D"/>
    <w:rsid w:val="00AB50F7"/>
    <w:rsid w:val="00AD6D66"/>
    <w:rsid w:val="00AD7F1E"/>
    <w:rsid w:val="00AE1DF4"/>
    <w:rsid w:val="00B0048D"/>
    <w:rsid w:val="00B226B0"/>
    <w:rsid w:val="00B30C5F"/>
    <w:rsid w:val="00B372C8"/>
    <w:rsid w:val="00B44D3A"/>
    <w:rsid w:val="00B54588"/>
    <w:rsid w:val="00B57174"/>
    <w:rsid w:val="00B62C9F"/>
    <w:rsid w:val="00B82819"/>
    <w:rsid w:val="00B83E03"/>
    <w:rsid w:val="00BC327E"/>
    <w:rsid w:val="00BD640E"/>
    <w:rsid w:val="00BF2AF3"/>
    <w:rsid w:val="00BF3BEB"/>
    <w:rsid w:val="00BF3D95"/>
    <w:rsid w:val="00C102A3"/>
    <w:rsid w:val="00C42FF5"/>
    <w:rsid w:val="00C43631"/>
    <w:rsid w:val="00C52676"/>
    <w:rsid w:val="00C655F1"/>
    <w:rsid w:val="00C67F5A"/>
    <w:rsid w:val="00CA4C9D"/>
    <w:rsid w:val="00CB2803"/>
    <w:rsid w:val="00D12D80"/>
    <w:rsid w:val="00D8271B"/>
    <w:rsid w:val="00D911B1"/>
    <w:rsid w:val="00D95A89"/>
    <w:rsid w:val="00DB1CEB"/>
    <w:rsid w:val="00DF1116"/>
    <w:rsid w:val="00DF7C2A"/>
    <w:rsid w:val="00E112B3"/>
    <w:rsid w:val="00E23458"/>
    <w:rsid w:val="00E25C52"/>
    <w:rsid w:val="00E370CB"/>
    <w:rsid w:val="00E40C69"/>
    <w:rsid w:val="00E41A23"/>
    <w:rsid w:val="00E44BFD"/>
    <w:rsid w:val="00E607D6"/>
    <w:rsid w:val="00E62D8F"/>
    <w:rsid w:val="00E654E9"/>
    <w:rsid w:val="00EB0014"/>
    <w:rsid w:val="00EB0DBC"/>
    <w:rsid w:val="00EB3DD4"/>
    <w:rsid w:val="00EB3E9E"/>
    <w:rsid w:val="00EC41A2"/>
    <w:rsid w:val="00ED113A"/>
    <w:rsid w:val="00F05F46"/>
    <w:rsid w:val="00F11350"/>
    <w:rsid w:val="00F1149F"/>
    <w:rsid w:val="00F41F45"/>
    <w:rsid w:val="00F80F3A"/>
    <w:rsid w:val="00F8475E"/>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C261E"/>
  <w15:chartTrackingRefBased/>
  <w15:docId w15:val="{C45F079A-4A23-45F6-9510-438447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A3"/>
  </w:style>
  <w:style w:type="paragraph" w:styleId="Heading1">
    <w:name w:val="heading 1"/>
    <w:basedOn w:val="Normal"/>
    <w:link w:val="Heading1Char"/>
    <w:uiPriority w:val="9"/>
    <w:qFormat/>
    <w:rsid w:val="00E41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65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2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41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B46"/>
    <w:rPr>
      <w:color w:val="0563C1" w:themeColor="hyperlink"/>
      <w:u w:val="single"/>
    </w:rPr>
  </w:style>
  <w:style w:type="paragraph" w:customStyle="1" w:styleId="Default">
    <w:name w:val="Default"/>
    <w:rsid w:val="00405DDE"/>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405DDE"/>
    <w:pPr>
      <w:ind w:left="720"/>
      <w:contextualSpacing/>
    </w:pPr>
  </w:style>
  <w:style w:type="character" w:styleId="Strong">
    <w:name w:val="Strong"/>
    <w:basedOn w:val="DefaultParagraphFont"/>
    <w:uiPriority w:val="22"/>
    <w:qFormat/>
    <w:rsid w:val="00064569"/>
    <w:rPr>
      <w:b/>
      <w:bCs/>
    </w:rPr>
  </w:style>
  <w:style w:type="character" w:styleId="Emphasis">
    <w:name w:val="Emphasis"/>
    <w:basedOn w:val="DefaultParagraphFont"/>
    <w:uiPriority w:val="20"/>
    <w:qFormat/>
    <w:rsid w:val="00064569"/>
    <w:rPr>
      <w:i/>
      <w:iCs/>
    </w:rPr>
  </w:style>
  <w:style w:type="character" w:customStyle="1" w:styleId="share-button-link-text">
    <w:name w:val="share-button-link-text"/>
    <w:basedOn w:val="DefaultParagraphFont"/>
    <w:rsid w:val="002E0D79"/>
  </w:style>
  <w:style w:type="character" w:customStyle="1" w:styleId="UnresolvedMention1">
    <w:name w:val="Unresolved Mention1"/>
    <w:basedOn w:val="DefaultParagraphFont"/>
    <w:uiPriority w:val="99"/>
    <w:semiHidden/>
    <w:unhideWhenUsed/>
    <w:rsid w:val="00146C62"/>
    <w:rPr>
      <w:color w:val="605E5C"/>
      <w:shd w:val="clear" w:color="auto" w:fill="E1DFDD"/>
    </w:rPr>
  </w:style>
  <w:style w:type="character" w:customStyle="1" w:styleId="Heading2Char">
    <w:name w:val="Heading 2 Char"/>
    <w:basedOn w:val="DefaultParagraphFont"/>
    <w:link w:val="Heading2"/>
    <w:uiPriority w:val="9"/>
    <w:rsid w:val="00C655F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03"/>
  </w:style>
  <w:style w:type="paragraph" w:styleId="Footer">
    <w:name w:val="footer"/>
    <w:basedOn w:val="Normal"/>
    <w:link w:val="FooterChar"/>
    <w:uiPriority w:val="99"/>
    <w:unhideWhenUsed/>
    <w:rsid w:val="00B8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03"/>
  </w:style>
  <w:style w:type="character" w:customStyle="1" w:styleId="ListParagraphChar">
    <w:name w:val="List Paragraph Char"/>
    <w:link w:val="ListParagraph"/>
    <w:uiPriority w:val="34"/>
    <w:rsid w:val="009B274E"/>
  </w:style>
  <w:style w:type="character" w:styleId="UnresolvedMention">
    <w:name w:val="Unresolved Mention"/>
    <w:basedOn w:val="DefaultParagraphFont"/>
    <w:uiPriority w:val="99"/>
    <w:semiHidden/>
    <w:unhideWhenUsed/>
    <w:rsid w:val="008B5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519">
      <w:bodyDiv w:val="1"/>
      <w:marLeft w:val="0"/>
      <w:marRight w:val="0"/>
      <w:marTop w:val="0"/>
      <w:marBottom w:val="0"/>
      <w:divBdr>
        <w:top w:val="none" w:sz="0" w:space="0" w:color="auto"/>
        <w:left w:val="none" w:sz="0" w:space="0" w:color="auto"/>
        <w:bottom w:val="none" w:sz="0" w:space="0" w:color="auto"/>
        <w:right w:val="none" w:sz="0" w:space="0" w:color="auto"/>
      </w:divBdr>
    </w:div>
    <w:div w:id="31854409">
      <w:bodyDiv w:val="1"/>
      <w:marLeft w:val="0"/>
      <w:marRight w:val="0"/>
      <w:marTop w:val="0"/>
      <w:marBottom w:val="0"/>
      <w:divBdr>
        <w:top w:val="none" w:sz="0" w:space="0" w:color="auto"/>
        <w:left w:val="none" w:sz="0" w:space="0" w:color="auto"/>
        <w:bottom w:val="none" w:sz="0" w:space="0" w:color="auto"/>
        <w:right w:val="none" w:sz="0" w:space="0" w:color="auto"/>
      </w:divBdr>
    </w:div>
    <w:div w:id="79066964">
      <w:bodyDiv w:val="1"/>
      <w:marLeft w:val="0"/>
      <w:marRight w:val="0"/>
      <w:marTop w:val="0"/>
      <w:marBottom w:val="0"/>
      <w:divBdr>
        <w:top w:val="none" w:sz="0" w:space="0" w:color="auto"/>
        <w:left w:val="none" w:sz="0" w:space="0" w:color="auto"/>
        <w:bottom w:val="none" w:sz="0" w:space="0" w:color="auto"/>
        <w:right w:val="none" w:sz="0" w:space="0" w:color="auto"/>
      </w:divBdr>
    </w:div>
    <w:div w:id="130565502">
      <w:bodyDiv w:val="1"/>
      <w:marLeft w:val="0"/>
      <w:marRight w:val="0"/>
      <w:marTop w:val="0"/>
      <w:marBottom w:val="0"/>
      <w:divBdr>
        <w:top w:val="none" w:sz="0" w:space="0" w:color="auto"/>
        <w:left w:val="none" w:sz="0" w:space="0" w:color="auto"/>
        <w:bottom w:val="none" w:sz="0" w:space="0" w:color="auto"/>
        <w:right w:val="none" w:sz="0" w:space="0" w:color="auto"/>
      </w:divBdr>
    </w:div>
    <w:div w:id="144250922">
      <w:bodyDiv w:val="1"/>
      <w:marLeft w:val="0"/>
      <w:marRight w:val="0"/>
      <w:marTop w:val="0"/>
      <w:marBottom w:val="0"/>
      <w:divBdr>
        <w:top w:val="none" w:sz="0" w:space="0" w:color="auto"/>
        <w:left w:val="none" w:sz="0" w:space="0" w:color="auto"/>
        <w:bottom w:val="none" w:sz="0" w:space="0" w:color="auto"/>
        <w:right w:val="none" w:sz="0" w:space="0" w:color="auto"/>
      </w:divBdr>
    </w:div>
    <w:div w:id="167641887">
      <w:bodyDiv w:val="1"/>
      <w:marLeft w:val="0"/>
      <w:marRight w:val="0"/>
      <w:marTop w:val="0"/>
      <w:marBottom w:val="0"/>
      <w:divBdr>
        <w:top w:val="none" w:sz="0" w:space="0" w:color="auto"/>
        <w:left w:val="none" w:sz="0" w:space="0" w:color="auto"/>
        <w:bottom w:val="none" w:sz="0" w:space="0" w:color="auto"/>
        <w:right w:val="none" w:sz="0" w:space="0" w:color="auto"/>
      </w:divBdr>
    </w:div>
    <w:div w:id="245191844">
      <w:bodyDiv w:val="1"/>
      <w:marLeft w:val="0"/>
      <w:marRight w:val="0"/>
      <w:marTop w:val="0"/>
      <w:marBottom w:val="0"/>
      <w:divBdr>
        <w:top w:val="none" w:sz="0" w:space="0" w:color="auto"/>
        <w:left w:val="none" w:sz="0" w:space="0" w:color="auto"/>
        <w:bottom w:val="none" w:sz="0" w:space="0" w:color="auto"/>
        <w:right w:val="none" w:sz="0" w:space="0" w:color="auto"/>
      </w:divBdr>
      <w:divsChild>
        <w:div w:id="1765026547">
          <w:marLeft w:val="0"/>
          <w:marRight w:val="0"/>
          <w:marTop w:val="600"/>
          <w:marBottom w:val="180"/>
          <w:divBdr>
            <w:top w:val="single" w:sz="12" w:space="5" w:color="BBBBBB"/>
            <w:left w:val="none" w:sz="0" w:space="0" w:color="auto"/>
            <w:bottom w:val="none" w:sz="0" w:space="0" w:color="auto"/>
            <w:right w:val="none" w:sz="0" w:space="0" w:color="auto"/>
          </w:divBdr>
        </w:div>
        <w:div w:id="189533726">
          <w:marLeft w:val="0"/>
          <w:marRight w:val="0"/>
          <w:marTop w:val="180"/>
          <w:marBottom w:val="180"/>
          <w:divBdr>
            <w:top w:val="none" w:sz="0" w:space="0" w:color="auto"/>
            <w:left w:val="none" w:sz="0" w:space="0" w:color="auto"/>
            <w:bottom w:val="none" w:sz="0" w:space="0" w:color="auto"/>
            <w:right w:val="none" w:sz="0" w:space="0" w:color="auto"/>
          </w:divBdr>
          <w:divsChild>
            <w:div w:id="1036925529">
              <w:marLeft w:val="0"/>
              <w:marRight w:val="0"/>
              <w:marTop w:val="0"/>
              <w:marBottom w:val="0"/>
              <w:divBdr>
                <w:top w:val="none" w:sz="0" w:space="0" w:color="auto"/>
                <w:left w:val="none" w:sz="0" w:space="0" w:color="auto"/>
                <w:bottom w:val="none" w:sz="0" w:space="0" w:color="auto"/>
                <w:right w:val="none" w:sz="0" w:space="0" w:color="auto"/>
              </w:divBdr>
              <w:divsChild>
                <w:div w:id="1111361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6737066">
      <w:bodyDiv w:val="1"/>
      <w:marLeft w:val="0"/>
      <w:marRight w:val="0"/>
      <w:marTop w:val="0"/>
      <w:marBottom w:val="0"/>
      <w:divBdr>
        <w:top w:val="none" w:sz="0" w:space="0" w:color="auto"/>
        <w:left w:val="none" w:sz="0" w:space="0" w:color="auto"/>
        <w:bottom w:val="none" w:sz="0" w:space="0" w:color="auto"/>
        <w:right w:val="none" w:sz="0" w:space="0" w:color="auto"/>
      </w:divBdr>
    </w:div>
    <w:div w:id="349528305">
      <w:bodyDiv w:val="1"/>
      <w:marLeft w:val="0"/>
      <w:marRight w:val="0"/>
      <w:marTop w:val="0"/>
      <w:marBottom w:val="0"/>
      <w:divBdr>
        <w:top w:val="none" w:sz="0" w:space="0" w:color="auto"/>
        <w:left w:val="none" w:sz="0" w:space="0" w:color="auto"/>
        <w:bottom w:val="none" w:sz="0" w:space="0" w:color="auto"/>
        <w:right w:val="none" w:sz="0" w:space="0" w:color="auto"/>
      </w:divBdr>
    </w:div>
    <w:div w:id="407576886">
      <w:bodyDiv w:val="1"/>
      <w:marLeft w:val="0"/>
      <w:marRight w:val="0"/>
      <w:marTop w:val="0"/>
      <w:marBottom w:val="0"/>
      <w:divBdr>
        <w:top w:val="none" w:sz="0" w:space="0" w:color="auto"/>
        <w:left w:val="none" w:sz="0" w:space="0" w:color="auto"/>
        <w:bottom w:val="none" w:sz="0" w:space="0" w:color="auto"/>
        <w:right w:val="none" w:sz="0" w:space="0" w:color="auto"/>
      </w:divBdr>
    </w:div>
    <w:div w:id="439762605">
      <w:bodyDiv w:val="1"/>
      <w:marLeft w:val="0"/>
      <w:marRight w:val="0"/>
      <w:marTop w:val="0"/>
      <w:marBottom w:val="0"/>
      <w:divBdr>
        <w:top w:val="none" w:sz="0" w:space="0" w:color="auto"/>
        <w:left w:val="none" w:sz="0" w:space="0" w:color="auto"/>
        <w:bottom w:val="none" w:sz="0" w:space="0" w:color="auto"/>
        <w:right w:val="none" w:sz="0" w:space="0" w:color="auto"/>
      </w:divBdr>
    </w:div>
    <w:div w:id="524291809">
      <w:bodyDiv w:val="1"/>
      <w:marLeft w:val="0"/>
      <w:marRight w:val="0"/>
      <w:marTop w:val="0"/>
      <w:marBottom w:val="0"/>
      <w:divBdr>
        <w:top w:val="none" w:sz="0" w:space="0" w:color="auto"/>
        <w:left w:val="none" w:sz="0" w:space="0" w:color="auto"/>
        <w:bottom w:val="none" w:sz="0" w:space="0" w:color="auto"/>
        <w:right w:val="none" w:sz="0" w:space="0" w:color="auto"/>
      </w:divBdr>
    </w:div>
    <w:div w:id="545870958">
      <w:bodyDiv w:val="1"/>
      <w:marLeft w:val="0"/>
      <w:marRight w:val="0"/>
      <w:marTop w:val="0"/>
      <w:marBottom w:val="0"/>
      <w:divBdr>
        <w:top w:val="none" w:sz="0" w:space="0" w:color="auto"/>
        <w:left w:val="none" w:sz="0" w:space="0" w:color="auto"/>
        <w:bottom w:val="none" w:sz="0" w:space="0" w:color="auto"/>
        <w:right w:val="none" w:sz="0" w:space="0" w:color="auto"/>
      </w:divBdr>
    </w:div>
    <w:div w:id="554003382">
      <w:bodyDiv w:val="1"/>
      <w:marLeft w:val="0"/>
      <w:marRight w:val="0"/>
      <w:marTop w:val="0"/>
      <w:marBottom w:val="0"/>
      <w:divBdr>
        <w:top w:val="none" w:sz="0" w:space="0" w:color="auto"/>
        <w:left w:val="none" w:sz="0" w:space="0" w:color="auto"/>
        <w:bottom w:val="none" w:sz="0" w:space="0" w:color="auto"/>
        <w:right w:val="none" w:sz="0" w:space="0" w:color="auto"/>
      </w:divBdr>
      <w:divsChild>
        <w:div w:id="1485900617">
          <w:marLeft w:val="0"/>
          <w:marRight w:val="0"/>
          <w:marTop w:val="0"/>
          <w:marBottom w:val="120"/>
          <w:divBdr>
            <w:top w:val="none" w:sz="0" w:space="0" w:color="auto"/>
            <w:left w:val="none" w:sz="0" w:space="0" w:color="auto"/>
            <w:bottom w:val="none" w:sz="0" w:space="0" w:color="auto"/>
            <w:right w:val="none" w:sz="0" w:space="0" w:color="auto"/>
          </w:divBdr>
        </w:div>
        <w:div w:id="1942295763">
          <w:marLeft w:val="459"/>
          <w:marRight w:val="0"/>
          <w:marTop w:val="0"/>
          <w:marBottom w:val="120"/>
          <w:divBdr>
            <w:top w:val="none" w:sz="0" w:space="0" w:color="auto"/>
            <w:left w:val="none" w:sz="0" w:space="0" w:color="auto"/>
            <w:bottom w:val="none" w:sz="0" w:space="0" w:color="auto"/>
            <w:right w:val="none" w:sz="0" w:space="0" w:color="auto"/>
          </w:divBdr>
        </w:div>
        <w:div w:id="1683313823">
          <w:marLeft w:val="459"/>
          <w:marRight w:val="0"/>
          <w:marTop w:val="0"/>
          <w:marBottom w:val="60"/>
          <w:divBdr>
            <w:top w:val="none" w:sz="0" w:space="0" w:color="auto"/>
            <w:left w:val="none" w:sz="0" w:space="0" w:color="auto"/>
            <w:bottom w:val="none" w:sz="0" w:space="0" w:color="auto"/>
            <w:right w:val="none" w:sz="0" w:space="0" w:color="auto"/>
          </w:divBdr>
        </w:div>
        <w:div w:id="1843622573">
          <w:marLeft w:val="884"/>
          <w:marRight w:val="0"/>
          <w:marTop w:val="0"/>
          <w:marBottom w:val="60"/>
          <w:divBdr>
            <w:top w:val="none" w:sz="0" w:space="0" w:color="auto"/>
            <w:left w:val="none" w:sz="0" w:space="0" w:color="auto"/>
            <w:bottom w:val="none" w:sz="0" w:space="0" w:color="auto"/>
            <w:right w:val="none" w:sz="0" w:space="0" w:color="auto"/>
          </w:divBdr>
        </w:div>
        <w:div w:id="1895581095">
          <w:marLeft w:val="884"/>
          <w:marRight w:val="0"/>
          <w:marTop w:val="0"/>
          <w:marBottom w:val="60"/>
          <w:divBdr>
            <w:top w:val="none" w:sz="0" w:space="0" w:color="auto"/>
            <w:left w:val="none" w:sz="0" w:space="0" w:color="auto"/>
            <w:bottom w:val="none" w:sz="0" w:space="0" w:color="auto"/>
            <w:right w:val="none" w:sz="0" w:space="0" w:color="auto"/>
          </w:divBdr>
        </w:div>
        <w:div w:id="863174769">
          <w:marLeft w:val="884"/>
          <w:marRight w:val="0"/>
          <w:marTop w:val="0"/>
          <w:marBottom w:val="60"/>
          <w:divBdr>
            <w:top w:val="none" w:sz="0" w:space="0" w:color="auto"/>
            <w:left w:val="none" w:sz="0" w:space="0" w:color="auto"/>
            <w:bottom w:val="none" w:sz="0" w:space="0" w:color="auto"/>
            <w:right w:val="none" w:sz="0" w:space="0" w:color="auto"/>
          </w:divBdr>
        </w:div>
        <w:div w:id="1862892914">
          <w:marLeft w:val="884"/>
          <w:marRight w:val="0"/>
          <w:marTop w:val="0"/>
          <w:marBottom w:val="60"/>
          <w:divBdr>
            <w:top w:val="none" w:sz="0" w:space="0" w:color="auto"/>
            <w:left w:val="none" w:sz="0" w:space="0" w:color="auto"/>
            <w:bottom w:val="none" w:sz="0" w:space="0" w:color="auto"/>
            <w:right w:val="none" w:sz="0" w:space="0" w:color="auto"/>
          </w:divBdr>
        </w:div>
        <w:div w:id="651954390">
          <w:marLeft w:val="884"/>
          <w:marRight w:val="0"/>
          <w:marTop w:val="0"/>
          <w:marBottom w:val="120"/>
          <w:divBdr>
            <w:top w:val="none" w:sz="0" w:space="0" w:color="auto"/>
            <w:left w:val="none" w:sz="0" w:space="0" w:color="auto"/>
            <w:bottom w:val="none" w:sz="0" w:space="0" w:color="auto"/>
            <w:right w:val="none" w:sz="0" w:space="0" w:color="auto"/>
          </w:divBdr>
        </w:div>
        <w:div w:id="111898998">
          <w:marLeft w:val="459"/>
          <w:marRight w:val="0"/>
          <w:marTop w:val="0"/>
          <w:marBottom w:val="120"/>
          <w:divBdr>
            <w:top w:val="none" w:sz="0" w:space="0" w:color="auto"/>
            <w:left w:val="none" w:sz="0" w:space="0" w:color="auto"/>
            <w:bottom w:val="none" w:sz="0" w:space="0" w:color="auto"/>
            <w:right w:val="none" w:sz="0" w:space="0" w:color="auto"/>
          </w:divBdr>
        </w:div>
        <w:div w:id="1982030779">
          <w:marLeft w:val="459"/>
          <w:marRight w:val="0"/>
          <w:marTop w:val="0"/>
          <w:marBottom w:val="120"/>
          <w:divBdr>
            <w:top w:val="none" w:sz="0" w:space="0" w:color="auto"/>
            <w:left w:val="none" w:sz="0" w:space="0" w:color="auto"/>
            <w:bottom w:val="none" w:sz="0" w:space="0" w:color="auto"/>
            <w:right w:val="none" w:sz="0" w:space="0" w:color="auto"/>
          </w:divBdr>
        </w:div>
        <w:div w:id="792284049">
          <w:marLeft w:val="459"/>
          <w:marRight w:val="0"/>
          <w:marTop w:val="0"/>
          <w:marBottom w:val="120"/>
          <w:divBdr>
            <w:top w:val="none" w:sz="0" w:space="0" w:color="auto"/>
            <w:left w:val="none" w:sz="0" w:space="0" w:color="auto"/>
            <w:bottom w:val="none" w:sz="0" w:space="0" w:color="auto"/>
            <w:right w:val="none" w:sz="0" w:space="0" w:color="auto"/>
          </w:divBdr>
        </w:div>
      </w:divsChild>
    </w:div>
    <w:div w:id="648292386">
      <w:bodyDiv w:val="1"/>
      <w:marLeft w:val="0"/>
      <w:marRight w:val="0"/>
      <w:marTop w:val="0"/>
      <w:marBottom w:val="0"/>
      <w:divBdr>
        <w:top w:val="none" w:sz="0" w:space="0" w:color="auto"/>
        <w:left w:val="none" w:sz="0" w:space="0" w:color="auto"/>
        <w:bottom w:val="none" w:sz="0" w:space="0" w:color="auto"/>
        <w:right w:val="none" w:sz="0" w:space="0" w:color="auto"/>
      </w:divBdr>
    </w:div>
    <w:div w:id="653990225">
      <w:bodyDiv w:val="1"/>
      <w:marLeft w:val="0"/>
      <w:marRight w:val="0"/>
      <w:marTop w:val="0"/>
      <w:marBottom w:val="0"/>
      <w:divBdr>
        <w:top w:val="none" w:sz="0" w:space="0" w:color="auto"/>
        <w:left w:val="none" w:sz="0" w:space="0" w:color="auto"/>
        <w:bottom w:val="none" w:sz="0" w:space="0" w:color="auto"/>
        <w:right w:val="none" w:sz="0" w:space="0" w:color="auto"/>
      </w:divBdr>
    </w:div>
    <w:div w:id="656227611">
      <w:bodyDiv w:val="1"/>
      <w:marLeft w:val="0"/>
      <w:marRight w:val="0"/>
      <w:marTop w:val="0"/>
      <w:marBottom w:val="0"/>
      <w:divBdr>
        <w:top w:val="none" w:sz="0" w:space="0" w:color="auto"/>
        <w:left w:val="none" w:sz="0" w:space="0" w:color="auto"/>
        <w:bottom w:val="none" w:sz="0" w:space="0" w:color="auto"/>
        <w:right w:val="none" w:sz="0" w:space="0" w:color="auto"/>
      </w:divBdr>
    </w:div>
    <w:div w:id="677852641">
      <w:bodyDiv w:val="1"/>
      <w:marLeft w:val="0"/>
      <w:marRight w:val="0"/>
      <w:marTop w:val="0"/>
      <w:marBottom w:val="0"/>
      <w:divBdr>
        <w:top w:val="none" w:sz="0" w:space="0" w:color="auto"/>
        <w:left w:val="none" w:sz="0" w:space="0" w:color="auto"/>
        <w:bottom w:val="none" w:sz="0" w:space="0" w:color="auto"/>
        <w:right w:val="none" w:sz="0" w:space="0" w:color="auto"/>
      </w:divBdr>
    </w:div>
    <w:div w:id="678433567">
      <w:bodyDiv w:val="1"/>
      <w:marLeft w:val="0"/>
      <w:marRight w:val="0"/>
      <w:marTop w:val="0"/>
      <w:marBottom w:val="0"/>
      <w:divBdr>
        <w:top w:val="none" w:sz="0" w:space="0" w:color="auto"/>
        <w:left w:val="none" w:sz="0" w:space="0" w:color="auto"/>
        <w:bottom w:val="none" w:sz="0" w:space="0" w:color="auto"/>
        <w:right w:val="none" w:sz="0" w:space="0" w:color="auto"/>
      </w:divBdr>
    </w:div>
    <w:div w:id="734090378">
      <w:bodyDiv w:val="1"/>
      <w:marLeft w:val="0"/>
      <w:marRight w:val="0"/>
      <w:marTop w:val="0"/>
      <w:marBottom w:val="0"/>
      <w:divBdr>
        <w:top w:val="none" w:sz="0" w:space="0" w:color="auto"/>
        <w:left w:val="none" w:sz="0" w:space="0" w:color="auto"/>
        <w:bottom w:val="none" w:sz="0" w:space="0" w:color="auto"/>
        <w:right w:val="none" w:sz="0" w:space="0" w:color="auto"/>
      </w:divBdr>
    </w:div>
    <w:div w:id="807817427">
      <w:bodyDiv w:val="1"/>
      <w:marLeft w:val="0"/>
      <w:marRight w:val="0"/>
      <w:marTop w:val="0"/>
      <w:marBottom w:val="0"/>
      <w:divBdr>
        <w:top w:val="none" w:sz="0" w:space="0" w:color="auto"/>
        <w:left w:val="none" w:sz="0" w:space="0" w:color="auto"/>
        <w:bottom w:val="none" w:sz="0" w:space="0" w:color="auto"/>
        <w:right w:val="none" w:sz="0" w:space="0" w:color="auto"/>
      </w:divBdr>
    </w:div>
    <w:div w:id="981814055">
      <w:bodyDiv w:val="1"/>
      <w:marLeft w:val="0"/>
      <w:marRight w:val="0"/>
      <w:marTop w:val="0"/>
      <w:marBottom w:val="0"/>
      <w:divBdr>
        <w:top w:val="none" w:sz="0" w:space="0" w:color="auto"/>
        <w:left w:val="none" w:sz="0" w:space="0" w:color="auto"/>
        <w:bottom w:val="none" w:sz="0" w:space="0" w:color="auto"/>
        <w:right w:val="none" w:sz="0" w:space="0" w:color="auto"/>
      </w:divBdr>
    </w:div>
    <w:div w:id="1035886524">
      <w:bodyDiv w:val="1"/>
      <w:marLeft w:val="0"/>
      <w:marRight w:val="0"/>
      <w:marTop w:val="0"/>
      <w:marBottom w:val="0"/>
      <w:divBdr>
        <w:top w:val="none" w:sz="0" w:space="0" w:color="auto"/>
        <w:left w:val="none" w:sz="0" w:space="0" w:color="auto"/>
        <w:bottom w:val="none" w:sz="0" w:space="0" w:color="auto"/>
        <w:right w:val="none" w:sz="0" w:space="0" w:color="auto"/>
      </w:divBdr>
    </w:div>
    <w:div w:id="1047753758">
      <w:bodyDiv w:val="1"/>
      <w:marLeft w:val="0"/>
      <w:marRight w:val="0"/>
      <w:marTop w:val="0"/>
      <w:marBottom w:val="0"/>
      <w:divBdr>
        <w:top w:val="none" w:sz="0" w:space="0" w:color="auto"/>
        <w:left w:val="none" w:sz="0" w:space="0" w:color="auto"/>
        <w:bottom w:val="none" w:sz="0" w:space="0" w:color="auto"/>
        <w:right w:val="none" w:sz="0" w:space="0" w:color="auto"/>
      </w:divBdr>
    </w:div>
    <w:div w:id="1078986146">
      <w:bodyDiv w:val="1"/>
      <w:marLeft w:val="0"/>
      <w:marRight w:val="0"/>
      <w:marTop w:val="0"/>
      <w:marBottom w:val="0"/>
      <w:divBdr>
        <w:top w:val="none" w:sz="0" w:space="0" w:color="auto"/>
        <w:left w:val="none" w:sz="0" w:space="0" w:color="auto"/>
        <w:bottom w:val="none" w:sz="0" w:space="0" w:color="auto"/>
        <w:right w:val="none" w:sz="0" w:space="0" w:color="auto"/>
      </w:divBdr>
    </w:div>
    <w:div w:id="1373308686">
      <w:bodyDiv w:val="1"/>
      <w:marLeft w:val="0"/>
      <w:marRight w:val="0"/>
      <w:marTop w:val="0"/>
      <w:marBottom w:val="0"/>
      <w:divBdr>
        <w:top w:val="none" w:sz="0" w:space="0" w:color="auto"/>
        <w:left w:val="none" w:sz="0" w:space="0" w:color="auto"/>
        <w:bottom w:val="none" w:sz="0" w:space="0" w:color="auto"/>
        <w:right w:val="none" w:sz="0" w:space="0" w:color="auto"/>
      </w:divBdr>
    </w:div>
    <w:div w:id="1498229632">
      <w:bodyDiv w:val="1"/>
      <w:marLeft w:val="0"/>
      <w:marRight w:val="0"/>
      <w:marTop w:val="0"/>
      <w:marBottom w:val="0"/>
      <w:divBdr>
        <w:top w:val="none" w:sz="0" w:space="0" w:color="auto"/>
        <w:left w:val="none" w:sz="0" w:space="0" w:color="auto"/>
        <w:bottom w:val="none" w:sz="0" w:space="0" w:color="auto"/>
        <w:right w:val="none" w:sz="0" w:space="0" w:color="auto"/>
      </w:divBdr>
    </w:div>
    <w:div w:id="1535072018">
      <w:bodyDiv w:val="1"/>
      <w:marLeft w:val="0"/>
      <w:marRight w:val="0"/>
      <w:marTop w:val="0"/>
      <w:marBottom w:val="0"/>
      <w:divBdr>
        <w:top w:val="none" w:sz="0" w:space="0" w:color="auto"/>
        <w:left w:val="none" w:sz="0" w:space="0" w:color="auto"/>
        <w:bottom w:val="none" w:sz="0" w:space="0" w:color="auto"/>
        <w:right w:val="none" w:sz="0" w:space="0" w:color="auto"/>
      </w:divBdr>
    </w:div>
    <w:div w:id="1554393362">
      <w:bodyDiv w:val="1"/>
      <w:marLeft w:val="0"/>
      <w:marRight w:val="0"/>
      <w:marTop w:val="0"/>
      <w:marBottom w:val="0"/>
      <w:divBdr>
        <w:top w:val="none" w:sz="0" w:space="0" w:color="auto"/>
        <w:left w:val="none" w:sz="0" w:space="0" w:color="auto"/>
        <w:bottom w:val="none" w:sz="0" w:space="0" w:color="auto"/>
        <w:right w:val="none" w:sz="0" w:space="0" w:color="auto"/>
      </w:divBdr>
    </w:div>
    <w:div w:id="1562131618">
      <w:bodyDiv w:val="1"/>
      <w:marLeft w:val="0"/>
      <w:marRight w:val="0"/>
      <w:marTop w:val="0"/>
      <w:marBottom w:val="0"/>
      <w:divBdr>
        <w:top w:val="none" w:sz="0" w:space="0" w:color="auto"/>
        <w:left w:val="none" w:sz="0" w:space="0" w:color="auto"/>
        <w:bottom w:val="none" w:sz="0" w:space="0" w:color="auto"/>
        <w:right w:val="none" w:sz="0" w:space="0" w:color="auto"/>
      </w:divBdr>
    </w:div>
    <w:div w:id="1650792597">
      <w:bodyDiv w:val="1"/>
      <w:marLeft w:val="0"/>
      <w:marRight w:val="0"/>
      <w:marTop w:val="0"/>
      <w:marBottom w:val="0"/>
      <w:divBdr>
        <w:top w:val="none" w:sz="0" w:space="0" w:color="auto"/>
        <w:left w:val="none" w:sz="0" w:space="0" w:color="auto"/>
        <w:bottom w:val="none" w:sz="0" w:space="0" w:color="auto"/>
        <w:right w:val="none" w:sz="0" w:space="0" w:color="auto"/>
      </w:divBdr>
    </w:div>
    <w:div w:id="1745757863">
      <w:bodyDiv w:val="1"/>
      <w:marLeft w:val="0"/>
      <w:marRight w:val="0"/>
      <w:marTop w:val="0"/>
      <w:marBottom w:val="0"/>
      <w:divBdr>
        <w:top w:val="none" w:sz="0" w:space="0" w:color="auto"/>
        <w:left w:val="none" w:sz="0" w:space="0" w:color="auto"/>
        <w:bottom w:val="none" w:sz="0" w:space="0" w:color="auto"/>
        <w:right w:val="none" w:sz="0" w:space="0" w:color="auto"/>
      </w:divBdr>
    </w:div>
    <w:div w:id="1751803510">
      <w:bodyDiv w:val="1"/>
      <w:marLeft w:val="0"/>
      <w:marRight w:val="0"/>
      <w:marTop w:val="0"/>
      <w:marBottom w:val="0"/>
      <w:divBdr>
        <w:top w:val="none" w:sz="0" w:space="0" w:color="auto"/>
        <w:left w:val="none" w:sz="0" w:space="0" w:color="auto"/>
        <w:bottom w:val="none" w:sz="0" w:space="0" w:color="auto"/>
        <w:right w:val="none" w:sz="0" w:space="0" w:color="auto"/>
      </w:divBdr>
    </w:div>
    <w:div w:id="1855806287">
      <w:bodyDiv w:val="1"/>
      <w:marLeft w:val="0"/>
      <w:marRight w:val="0"/>
      <w:marTop w:val="0"/>
      <w:marBottom w:val="0"/>
      <w:divBdr>
        <w:top w:val="none" w:sz="0" w:space="0" w:color="auto"/>
        <w:left w:val="none" w:sz="0" w:space="0" w:color="auto"/>
        <w:bottom w:val="none" w:sz="0" w:space="0" w:color="auto"/>
        <w:right w:val="none" w:sz="0" w:space="0" w:color="auto"/>
      </w:divBdr>
    </w:div>
    <w:div w:id="1886870986">
      <w:bodyDiv w:val="1"/>
      <w:marLeft w:val="0"/>
      <w:marRight w:val="0"/>
      <w:marTop w:val="0"/>
      <w:marBottom w:val="0"/>
      <w:divBdr>
        <w:top w:val="none" w:sz="0" w:space="0" w:color="auto"/>
        <w:left w:val="none" w:sz="0" w:space="0" w:color="auto"/>
        <w:bottom w:val="none" w:sz="0" w:space="0" w:color="auto"/>
        <w:right w:val="none" w:sz="0" w:space="0" w:color="auto"/>
      </w:divBdr>
    </w:div>
    <w:div w:id="1909417551">
      <w:bodyDiv w:val="1"/>
      <w:marLeft w:val="0"/>
      <w:marRight w:val="0"/>
      <w:marTop w:val="0"/>
      <w:marBottom w:val="0"/>
      <w:divBdr>
        <w:top w:val="none" w:sz="0" w:space="0" w:color="auto"/>
        <w:left w:val="none" w:sz="0" w:space="0" w:color="auto"/>
        <w:bottom w:val="none" w:sz="0" w:space="0" w:color="auto"/>
        <w:right w:val="none" w:sz="0" w:space="0" w:color="auto"/>
      </w:divBdr>
    </w:div>
    <w:div w:id="1919443320">
      <w:bodyDiv w:val="1"/>
      <w:marLeft w:val="0"/>
      <w:marRight w:val="0"/>
      <w:marTop w:val="0"/>
      <w:marBottom w:val="0"/>
      <w:divBdr>
        <w:top w:val="none" w:sz="0" w:space="0" w:color="auto"/>
        <w:left w:val="none" w:sz="0" w:space="0" w:color="auto"/>
        <w:bottom w:val="none" w:sz="0" w:space="0" w:color="auto"/>
        <w:right w:val="none" w:sz="0" w:space="0" w:color="auto"/>
      </w:divBdr>
    </w:div>
    <w:div w:id="1927224259">
      <w:bodyDiv w:val="1"/>
      <w:marLeft w:val="0"/>
      <w:marRight w:val="0"/>
      <w:marTop w:val="0"/>
      <w:marBottom w:val="0"/>
      <w:divBdr>
        <w:top w:val="none" w:sz="0" w:space="0" w:color="auto"/>
        <w:left w:val="none" w:sz="0" w:space="0" w:color="auto"/>
        <w:bottom w:val="none" w:sz="0" w:space="0" w:color="auto"/>
        <w:right w:val="none" w:sz="0" w:space="0" w:color="auto"/>
      </w:divBdr>
    </w:div>
    <w:div w:id="1982617503">
      <w:bodyDiv w:val="1"/>
      <w:marLeft w:val="0"/>
      <w:marRight w:val="0"/>
      <w:marTop w:val="0"/>
      <w:marBottom w:val="0"/>
      <w:divBdr>
        <w:top w:val="none" w:sz="0" w:space="0" w:color="auto"/>
        <w:left w:val="none" w:sz="0" w:space="0" w:color="auto"/>
        <w:bottom w:val="none" w:sz="0" w:space="0" w:color="auto"/>
        <w:right w:val="none" w:sz="0" w:space="0" w:color="auto"/>
      </w:divBdr>
    </w:div>
    <w:div w:id="2131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arlombok.co.id/" TargetMode="External"/><Relationship Id="rId5" Type="http://schemas.openxmlformats.org/officeDocument/2006/relationships/webSettings" Target="webSettings.xml"/><Relationship Id="rId10" Type="http://schemas.openxmlformats.org/officeDocument/2006/relationships/hyperlink" Target="https://www.suarantb.com," TargetMode="External"/><Relationship Id="rId4" Type="http://schemas.openxmlformats.org/officeDocument/2006/relationships/settings" Target="settings.xml"/><Relationship Id="rId9" Type="http://schemas.openxmlformats.org/officeDocument/2006/relationships/hyperlink" Target="http://www.rmoljab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448C-A59D-4BE3-87FE-9D558559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3</cp:revision>
  <cp:lastPrinted>2019-10-01T04:22:00Z</cp:lastPrinted>
  <dcterms:created xsi:type="dcterms:W3CDTF">2020-11-19T05:59:00Z</dcterms:created>
  <dcterms:modified xsi:type="dcterms:W3CDTF">2020-12-30T14:01:00Z</dcterms:modified>
</cp:coreProperties>
</file>