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6E3FE9" w:rsidP="006E3FE9">
      <w:pPr>
        <w:spacing w:after="120" w:line="280" w:lineRule="exact"/>
        <w:jc w:val="center"/>
        <w:rPr>
          <w:rFonts w:ascii="Times New Roman" w:hAnsi="Times New Roman" w:cs="Times New Roman"/>
          <w:b/>
          <w:sz w:val="28"/>
          <w:szCs w:val="28"/>
        </w:rPr>
      </w:pPr>
      <w:proofErr w:type="spellStart"/>
      <w:r w:rsidRPr="006E3FE9">
        <w:rPr>
          <w:rFonts w:ascii="Times New Roman" w:hAnsi="Times New Roman" w:cs="Times New Roman"/>
          <w:b/>
          <w:sz w:val="28"/>
          <w:szCs w:val="28"/>
        </w:rPr>
        <w:t>Kepala</w:t>
      </w:r>
      <w:proofErr w:type="spellEnd"/>
      <w:r w:rsidRPr="006E3FE9">
        <w:rPr>
          <w:rFonts w:ascii="Times New Roman" w:hAnsi="Times New Roman" w:cs="Times New Roman"/>
          <w:b/>
          <w:sz w:val="28"/>
          <w:szCs w:val="28"/>
        </w:rPr>
        <w:t xml:space="preserve"> </w:t>
      </w:r>
      <w:proofErr w:type="spellStart"/>
      <w:r w:rsidRPr="006E3FE9">
        <w:rPr>
          <w:rFonts w:ascii="Times New Roman" w:hAnsi="Times New Roman" w:cs="Times New Roman"/>
          <w:b/>
          <w:sz w:val="28"/>
          <w:szCs w:val="28"/>
        </w:rPr>
        <w:t>Desa</w:t>
      </w:r>
      <w:proofErr w:type="spellEnd"/>
      <w:r w:rsidRPr="006E3FE9">
        <w:rPr>
          <w:rFonts w:ascii="Times New Roman" w:hAnsi="Times New Roman" w:cs="Times New Roman"/>
          <w:b/>
          <w:sz w:val="28"/>
          <w:szCs w:val="28"/>
        </w:rPr>
        <w:t xml:space="preserve"> </w:t>
      </w:r>
      <w:proofErr w:type="spellStart"/>
      <w:r w:rsidRPr="006E3FE9">
        <w:rPr>
          <w:rFonts w:ascii="Times New Roman" w:hAnsi="Times New Roman" w:cs="Times New Roman"/>
          <w:b/>
          <w:sz w:val="28"/>
          <w:szCs w:val="28"/>
        </w:rPr>
        <w:t>Rababaka</w:t>
      </w:r>
      <w:proofErr w:type="spellEnd"/>
      <w:r w:rsidRPr="006E3FE9">
        <w:rPr>
          <w:rFonts w:ascii="Times New Roman" w:hAnsi="Times New Roman" w:cs="Times New Roman"/>
          <w:b/>
          <w:sz w:val="28"/>
          <w:szCs w:val="28"/>
        </w:rPr>
        <w:t xml:space="preserve"> </w:t>
      </w:r>
      <w:proofErr w:type="spellStart"/>
      <w:r w:rsidRPr="006E3FE9">
        <w:rPr>
          <w:rFonts w:ascii="Times New Roman" w:hAnsi="Times New Roman" w:cs="Times New Roman"/>
          <w:b/>
          <w:sz w:val="28"/>
          <w:szCs w:val="28"/>
        </w:rPr>
        <w:t>Jadi</w:t>
      </w:r>
      <w:proofErr w:type="spellEnd"/>
      <w:r w:rsidRPr="006E3FE9">
        <w:rPr>
          <w:rFonts w:ascii="Times New Roman" w:hAnsi="Times New Roman" w:cs="Times New Roman"/>
          <w:b/>
          <w:sz w:val="28"/>
          <w:szCs w:val="28"/>
        </w:rPr>
        <w:t xml:space="preserve"> </w:t>
      </w:r>
      <w:proofErr w:type="spellStart"/>
      <w:r w:rsidRPr="006E3FE9">
        <w:rPr>
          <w:rFonts w:ascii="Times New Roman" w:hAnsi="Times New Roman" w:cs="Times New Roman"/>
          <w:b/>
          <w:sz w:val="28"/>
          <w:szCs w:val="28"/>
        </w:rPr>
        <w:t>Tersangka</w:t>
      </w:r>
      <w:proofErr w:type="spellEnd"/>
      <w:r w:rsidRPr="006E3FE9">
        <w:rPr>
          <w:rFonts w:ascii="Times New Roman" w:hAnsi="Times New Roman" w:cs="Times New Roman"/>
          <w:b/>
          <w:sz w:val="28"/>
          <w:szCs w:val="28"/>
        </w:rPr>
        <w:t xml:space="preserve"> </w:t>
      </w:r>
      <w:proofErr w:type="spellStart"/>
      <w:r w:rsidRPr="006E3FE9">
        <w:rPr>
          <w:rFonts w:ascii="Times New Roman" w:hAnsi="Times New Roman" w:cs="Times New Roman"/>
          <w:b/>
          <w:sz w:val="28"/>
          <w:szCs w:val="28"/>
        </w:rPr>
        <w:t>Korupsi</w:t>
      </w:r>
      <w:proofErr w:type="spellEnd"/>
      <w:r w:rsidRPr="006E3FE9">
        <w:rPr>
          <w:rFonts w:ascii="Times New Roman" w:hAnsi="Times New Roman" w:cs="Times New Roman"/>
          <w:b/>
          <w:sz w:val="28"/>
          <w:szCs w:val="28"/>
        </w:rPr>
        <w:t xml:space="preserve"> DD/ADD</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" fillcolor="white [3201]" stroked="f" strokeweight=".5pt">
                <v:textbo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B5242E" w:rsidP="00B5242E">
      <w:pPr>
        <w:spacing w:before="240" w:after="120" w:line="280" w:lineRule="exact"/>
        <w:jc w:val="center"/>
        <w:rPr>
          <w:rFonts w:ascii="Times New Roman" w:hAnsi="Times New Roman" w:cs="Times New Roman"/>
          <w:i/>
          <w:sz w:val="24"/>
          <w:szCs w:val="28"/>
          <w:lang w:val="id-ID"/>
        </w:rPr>
      </w:pPr>
      <w:r w:rsidRPr="00B5242E">
        <w:rPr>
          <w:rFonts w:ascii="Times New Roman" w:hAnsi="Times New Roman" w:cs="Times New Roman"/>
          <w:i/>
          <w:sz w:val="24"/>
          <w:szCs w:val="28"/>
          <w:lang w:val="id-ID"/>
        </w:rPr>
        <w:t>Trubus.news</w:t>
      </w:r>
    </w:p>
    <w:p w:rsidR="00B5242E" w:rsidRDefault="00B5242E" w:rsidP="00B5242E">
      <w:pPr>
        <w:spacing w:after="120" w:line="280" w:lineRule="exact"/>
        <w:jc w:val="both"/>
        <w:rPr>
          <w:rFonts w:ascii="Times New Roman" w:hAnsi="Times New Roman" w:cs="Times New Roman"/>
          <w:b/>
          <w:sz w:val="24"/>
          <w:szCs w:val="28"/>
        </w:rPr>
      </w:pPr>
    </w:p>
    <w:p w:rsidR="006E3FE9" w:rsidRPr="006E3FE9" w:rsidRDefault="006E3FE9" w:rsidP="006E3FE9">
      <w:pPr>
        <w:spacing w:after="120" w:line="360" w:lineRule="auto"/>
        <w:jc w:val="both"/>
        <w:rPr>
          <w:rFonts w:ascii="Times New Roman" w:hAnsi="Times New Roman" w:cs="Times New Roman"/>
          <w:sz w:val="24"/>
          <w:szCs w:val="28"/>
        </w:rPr>
      </w:pPr>
      <w:proofErr w:type="spellStart"/>
      <w:r w:rsidRPr="006E3FE9">
        <w:rPr>
          <w:rFonts w:ascii="Times New Roman" w:hAnsi="Times New Roman" w:cs="Times New Roman"/>
          <w:b/>
          <w:sz w:val="24"/>
          <w:szCs w:val="28"/>
        </w:rPr>
        <w:t>Dompu</w:t>
      </w:r>
      <w:proofErr w:type="spellEnd"/>
      <w:r w:rsidRPr="006E3FE9">
        <w:rPr>
          <w:rFonts w:ascii="Times New Roman" w:hAnsi="Times New Roman" w:cs="Times New Roman"/>
          <w:b/>
          <w:sz w:val="24"/>
          <w:szCs w:val="28"/>
        </w:rPr>
        <w:t xml:space="preserve"> (</w:t>
      </w:r>
      <w:proofErr w:type="spellStart"/>
      <w:r w:rsidRPr="006E3FE9">
        <w:rPr>
          <w:rFonts w:ascii="Times New Roman" w:hAnsi="Times New Roman" w:cs="Times New Roman"/>
          <w:b/>
          <w:sz w:val="24"/>
          <w:szCs w:val="28"/>
        </w:rPr>
        <w:t>Suara</w:t>
      </w:r>
      <w:proofErr w:type="spellEnd"/>
      <w:r w:rsidRPr="006E3FE9">
        <w:rPr>
          <w:rFonts w:ascii="Times New Roman" w:hAnsi="Times New Roman" w:cs="Times New Roman"/>
          <w:b/>
          <w:sz w:val="24"/>
          <w:szCs w:val="28"/>
        </w:rPr>
        <w:t xml:space="preserve"> NTB) –</w:t>
      </w:r>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Kepala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Desa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Rababaka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inisial</w:t>
      </w:r>
      <w:proofErr w:type="spellEnd"/>
      <w:r w:rsidRPr="006E3FE9">
        <w:rPr>
          <w:rFonts w:ascii="Times New Roman" w:hAnsi="Times New Roman" w:cs="Times New Roman"/>
          <w:sz w:val="24"/>
          <w:szCs w:val="28"/>
        </w:rPr>
        <w:t xml:space="preserve"> TS, </w:t>
      </w:r>
      <w:proofErr w:type="spellStart"/>
      <w:r w:rsidRPr="006E3FE9">
        <w:rPr>
          <w:rFonts w:ascii="Times New Roman" w:hAnsi="Times New Roman" w:cs="Times New Roman"/>
          <w:sz w:val="24"/>
          <w:szCs w:val="28"/>
        </w:rPr>
        <w:t>akhirnya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ditetapkan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sebagai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tersangka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kasus</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korupsi</w:t>
      </w:r>
      <w:proofErr w:type="spellEnd"/>
      <w:r w:rsidRPr="006E3FE9">
        <w:rPr>
          <w:rFonts w:ascii="Times New Roman" w:hAnsi="Times New Roman" w:cs="Times New Roman"/>
          <w:sz w:val="24"/>
          <w:szCs w:val="28"/>
        </w:rPr>
        <w:t xml:space="preserve"> DD/ADD </w:t>
      </w:r>
      <w:proofErr w:type="spellStart"/>
      <w:r w:rsidRPr="006E3FE9">
        <w:rPr>
          <w:rFonts w:ascii="Times New Roman" w:hAnsi="Times New Roman" w:cs="Times New Roman"/>
          <w:sz w:val="24"/>
          <w:szCs w:val="28"/>
        </w:rPr>
        <w:t>tahun</w:t>
      </w:r>
      <w:proofErr w:type="spellEnd"/>
      <w:r w:rsidRPr="006E3FE9">
        <w:rPr>
          <w:rFonts w:ascii="Times New Roman" w:hAnsi="Times New Roman" w:cs="Times New Roman"/>
          <w:sz w:val="24"/>
          <w:szCs w:val="28"/>
        </w:rPr>
        <w:t xml:space="preserve"> 2018. Hal </w:t>
      </w:r>
      <w:proofErr w:type="spellStart"/>
      <w:r w:rsidRPr="006E3FE9">
        <w:rPr>
          <w:rFonts w:ascii="Times New Roman" w:hAnsi="Times New Roman" w:cs="Times New Roman"/>
          <w:sz w:val="24"/>
          <w:szCs w:val="28"/>
        </w:rPr>
        <w:t>itu</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menyusul</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terpenuhinya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unsur</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penyimpangan</w:t>
      </w:r>
      <w:proofErr w:type="spellEnd"/>
      <w:r w:rsidRPr="006E3FE9">
        <w:rPr>
          <w:rFonts w:ascii="Times New Roman" w:hAnsi="Times New Roman" w:cs="Times New Roman"/>
          <w:sz w:val="24"/>
          <w:szCs w:val="28"/>
        </w:rPr>
        <w:t xml:space="preserve"> yang </w:t>
      </w:r>
      <w:proofErr w:type="spellStart"/>
      <w:r w:rsidRPr="006E3FE9">
        <w:rPr>
          <w:rFonts w:ascii="Times New Roman" w:hAnsi="Times New Roman" w:cs="Times New Roman"/>
          <w:sz w:val="24"/>
          <w:szCs w:val="28"/>
        </w:rPr>
        <w:t>mengakibatkan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timbulnya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kerugian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keuangan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negara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ratusan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juta</w:t>
      </w:r>
      <w:proofErr w:type="spellEnd"/>
      <w:r w:rsidRPr="006E3FE9">
        <w:rPr>
          <w:rFonts w:ascii="Times New Roman" w:hAnsi="Times New Roman" w:cs="Times New Roman"/>
          <w:sz w:val="24"/>
          <w:szCs w:val="28"/>
        </w:rPr>
        <w:t>.</w:t>
      </w:r>
    </w:p>
    <w:p w:rsidR="00B5242E" w:rsidRDefault="006E3FE9" w:rsidP="006E3FE9">
      <w:pPr>
        <w:spacing w:after="120" w:line="360" w:lineRule="auto"/>
        <w:jc w:val="both"/>
        <w:rPr>
          <w:rFonts w:ascii="Times New Roman" w:hAnsi="Times New Roman" w:cs="Times New Roman"/>
          <w:sz w:val="24"/>
          <w:szCs w:val="28"/>
        </w:rPr>
      </w:pPr>
      <w:proofErr w:type="spellStart"/>
      <w:r w:rsidRPr="006E3FE9">
        <w:rPr>
          <w:rFonts w:ascii="Times New Roman" w:hAnsi="Times New Roman" w:cs="Times New Roman"/>
          <w:sz w:val="24"/>
          <w:szCs w:val="28"/>
        </w:rPr>
        <w:t>Kajari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Dompu</w:t>
      </w:r>
      <w:proofErr w:type="spellEnd"/>
      <w:r w:rsidRPr="006E3FE9">
        <w:rPr>
          <w:rFonts w:ascii="Times New Roman" w:hAnsi="Times New Roman" w:cs="Times New Roman"/>
          <w:sz w:val="24"/>
          <w:szCs w:val="28"/>
        </w:rPr>
        <w:t xml:space="preserve">, Mei </w:t>
      </w:r>
      <w:proofErr w:type="spellStart"/>
      <w:r w:rsidRPr="006E3FE9">
        <w:rPr>
          <w:rFonts w:ascii="Times New Roman" w:hAnsi="Times New Roman" w:cs="Times New Roman"/>
          <w:sz w:val="24"/>
          <w:szCs w:val="28"/>
        </w:rPr>
        <w:t>Abeto</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Harahap</w:t>
      </w:r>
      <w:proofErr w:type="spellEnd"/>
      <w:r w:rsidRPr="006E3FE9">
        <w:rPr>
          <w:rFonts w:ascii="Times New Roman" w:hAnsi="Times New Roman" w:cs="Times New Roman"/>
          <w:sz w:val="24"/>
          <w:szCs w:val="28"/>
        </w:rPr>
        <w:t xml:space="preserve">, SH., MH., </w:t>
      </w:r>
      <w:proofErr w:type="spellStart"/>
      <w:r w:rsidRPr="006E3FE9">
        <w:rPr>
          <w:rFonts w:ascii="Times New Roman" w:hAnsi="Times New Roman" w:cs="Times New Roman"/>
          <w:sz w:val="24"/>
          <w:szCs w:val="28"/>
        </w:rPr>
        <w:t>dalam</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penyampaian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kinerjanya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usai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peringatan</w:t>
      </w:r>
      <w:proofErr w:type="spellEnd"/>
      <w:r w:rsidRPr="006E3FE9">
        <w:rPr>
          <w:rFonts w:ascii="Times New Roman" w:hAnsi="Times New Roman" w:cs="Times New Roman"/>
          <w:sz w:val="24"/>
          <w:szCs w:val="28"/>
        </w:rPr>
        <w:t xml:space="preserve"> Hari Bhakti </w:t>
      </w:r>
      <w:proofErr w:type="spellStart"/>
      <w:r w:rsidRPr="006E3FE9">
        <w:rPr>
          <w:rFonts w:ascii="Times New Roman" w:hAnsi="Times New Roman" w:cs="Times New Roman"/>
          <w:sz w:val="24"/>
          <w:szCs w:val="28"/>
        </w:rPr>
        <w:t>Adiyaksa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w:t>
      </w:r>
      <w:proofErr w:type="spellEnd"/>
      <w:r w:rsidRPr="006E3FE9">
        <w:rPr>
          <w:rFonts w:ascii="Times New Roman" w:hAnsi="Times New Roman" w:cs="Times New Roman"/>
          <w:sz w:val="24"/>
          <w:szCs w:val="28"/>
        </w:rPr>
        <w:t xml:space="preserve"> 60 </w:t>
      </w:r>
      <w:proofErr w:type="spellStart"/>
      <w:r w:rsidRPr="006E3FE9">
        <w:rPr>
          <w:rFonts w:ascii="Times New Roman" w:hAnsi="Times New Roman" w:cs="Times New Roman"/>
          <w:sz w:val="24"/>
          <w:szCs w:val="28"/>
        </w:rPr>
        <w:t>pada</w:t>
      </w:r>
      <w:proofErr w:type="spellEnd"/>
      <w:r w:rsidRPr="006E3FE9">
        <w:rPr>
          <w:rFonts w:ascii="Times New Roman" w:hAnsi="Times New Roman" w:cs="Times New Roman"/>
          <w:sz w:val="24"/>
          <w:szCs w:val="28"/>
        </w:rPr>
        <w:t xml:space="preserve"> 22 </w:t>
      </w:r>
      <w:proofErr w:type="spellStart"/>
      <w:r w:rsidRPr="006E3FE9">
        <w:rPr>
          <w:rFonts w:ascii="Times New Roman" w:hAnsi="Times New Roman" w:cs="Times New Roman"/>
          <w:sz w:val="24"/>
          <w:szCs w:val="28"/>
        </w:rPr>
        <w:t>Juli</w:t>
      </w:r>
      <w:proofErr w:type="spellEnd"/>
      <w:r w:rsidRPr="006E3FE9">
        <w:rPr>
          <w:rFonts w:ascii="Times New Roman" w:hAnsi="Times New Roman" w:cs="Times New Roman"/>
          <w:sz w:val="24"/>
          <w:szCs w:val="28"/>
        </w:rPr>
        <w:t xml:space="preserve"> 2020 </w:t>
      </w:r>
      <w:proofErr w:type="spellStart"/>
      <w:r w:rsidRPr="006E3FE9">
        <w:rPr>
          <w:rFonts w:ascii="Times New Roman" w:hAnsi="Times New Roman" w:cs="Times New Roman"/>
          <w:sz w:val="24"/>
          <w:szCs w:val="28"/>
        </w:rPr>
        <w:t>menerangkan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penetapan</w:t>
      </w:r>
      <w:proofErr w:type="spellEnd"/>
      <w:r w:rsidRPr="006E3FE9">
        <w:rPr>
          <w:rFonts w:ascii="Times New Roman" w:hAnsi="Times New Roman" w:cs="Times New Roman"/>
          <w:sz w:val="24"/>
          <w:szCs w:val="28"/>
        </w:rPr>
        <w:t xml:space="preserve"> status </w:t>
      </w:r>
      <w:proofErr w:type="spellStart"/>
      <w:r w:rsidRPr="006E3FE9">
        <w:rPr>
          <w:rFonts w:ascii="Times New Roman" w:hAnsi="Times New Roman" w:cs="Times New Roman"/>
          <w:sz w:val="24"/>
          <w:szCs w:val="28"/>
        </w:rPr>
        <w:t>tersangka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untuk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mantan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aktifis</w:t>
      </w:r>
      <w:proofErr w:type="spellEnd"/>
      <w:r w:rsidRPr="006E3FE9">
        <w:rPr>
          <w:rFonts w:ascii="Times New Roman" w:hAnsi="Times New Roman" w:cs="Times New Roman"/>
          <w:sz w:val="24"/>
          <w:szCs w:val="28"/>
        </w:rPr>
        <w:t xml:space="preserve"> anti </w:t>
      </w:r>
      <w:proofErr w:type="spellStart"/>
      <w:r w:rsidRPr="006E3FE9">
        <w:rPr>
          <w:rFonts w:ascii="Times New Roman" w:hAnsi="Times New Roman" w:cs="Times New Roman"/>
          <w:sz w:val="24"/>
          <w:szCs w:val="28"/>
        </w:rPr>
        <w:t>korupsi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tersebut</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didasari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temuan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penyidik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niatan</w:t>
      </w:r>
      <w:proofErr w:type="spellEnd"/>
      <w:r w:rsidRPr="006E3FE9">
        <w:rPr>
          <w:rFonts w:ascii="Times New Roman" w:hAnsi="Times New Roman" w:cs="Times New Roman"/>
          <w:sz w:val="24"/>
          <w:szCs w:val="28"/>
        </w:rPr>
        <w:t xml:space="preserve"> TS </w:t>
      </w:r>
      <w:proofErr w:type="spellStart"/>
      <w:r w:rsidRPr="006E3FE9">
        <w:rPr>
          <w:rFonts w:ascii="Times New Roman" w:hAnsi="Times New Roman" w:cs="Times New Roman"/>
          <w:sz w:val="24"/>
          <w:szCs w:val="28"/>
        </w:rPr>
        <w:t>mengambil</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keutungan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pribadi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dalam</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pengelolaan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anggaran</w:t>
      </w:r>
      <w:proofErr w:type="spellEnd"/>
      <w:r w:rsidRPr="006E3FE9">
        <w:rPr>
          <w:rFonts w:ascii="Times New Roman" w:hAnsi="Times New Roman" w:cs="Times New Roman"/>
          <w:sz w:val="24"/>
          <w:szCs w:val="28"/>
        </w:rPr>
        <w:t xml:space="preserve"> DD/ADD </w:t>
      </w:r>
      <w:proofErr w:type="spellStart"/>
      <w:r w:rsidRPr="006E3FE9">
        <w:rPr>
          <w:rFonts w:ascii="Times New Roman" w:hAnsi="Times New Roman" w:cs="Times New Roman"/>
          <w:sz w:val="24"/>
          <w:szCs w:val="28"/>
        </w:rPr>
        <w:t>tahun</w:t>
      </w:r>
      <w:proofErr w:type="spellEnd"/>
      <w:r w:rsidRPr="006E3FE9">
        <w:rPr>
          <w:rFonts w:ascii="Times New Roman" w:hAnsi="Times New Roman" w:cs="Times New Roman"/>
          <w:sz w:val="24"/>
          <w:szCs w:val="28"/>
        </w:rPr>
        <w:t xml:space="preserve"> 2018.</w:t>
      </w:r>
    </w:p>
    <w:p w:rsidR="006E3FE9" w:rsidRPr="006E3FE9" w:rsidRDefault="006E3FE9" w:rsidP="006E3FE9">
      <w:pPr>
        <w:spacing w:after="120" w:line="360" w:lineRule="auto"/>
        <w:jc w:val="both"/>
        <w:rPr>
          <w:rFonts w:ascii="Times New Roman" w:hAnsi="Times New Roman" w:cs="Times New Roman"/>
          <w:sz w:val="24"/>
          <w:szCs w:val="28"/>
        </w:rPr>
      </w:pPr>
      <w:r w:rsidRPr="006E3FE9">
        <w:rPr>
          <w:rFonts w:ascii="Times New Roman" w:hAnsi="Times New Roman" w:cs="Times New Roman"/>
          <w:sz w:val="24"/>
          <w:szCs w:val="28"/>
        </w:rPr>
        <w:t>“</w:t>
      </w:r>
      <w:proofErr w:type="spellStart"/>
      <w:r w:rsidRPr="006E3FE9">
        <w:rPr>
          <w:rFonts w:ascii="Times New Roman" w:hAnsi="Times New Roman" w:cs="Times New Roman"/>
          <w:sz w:val="24"/>
          <w:szCs w:val="28"/>
        </w:rPr>
        <w:t>Kenapa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kita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tetapkan</w:t>
      </w:r>
      <w:proofErr w:type="spellEnd"/>
      <w:r w:rsidRPr="006E3FE9">
        <w:rPr>
          <w:rFonts w:ascii="Times New Roman" w:hAnsi="Times New Roman" w:cs="Times New Roman"/>
          <w:sz w:val="24"/>
          <w:szCs w:val="28"/>
        </w:rPr>
        <w:t xml:space="preserve">? Kita </w:t>
      </w:r>
      <w:proofErr w:type="spellStart"/>
      <w:r w:rsidRPr="006E3FE9">
        <w:rPr>
          <w:rFonts w:ascii="Times New Roman" w:hAnsi="Times New Roman" w:cs="Times New Roman"/>
          <w:sz w:val="24"/>
          <w:szCs w:val="28"/>
        </w:rPr>
        <w:t>melihat</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bahwa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ini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sudah</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masuk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pada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ranah</w:t>
      </w:r>
      <w:proofErr w:type="spellEnd"/>
      <w:r w:rsidRPr="006E3FE9">
        <w:rPr>
          <w:rFonts w:ascii="Times New Roman" w:hAnsi="Times New Roman" w:cs="Times New Roman"/>
          <w:sz w:val="24"/>
          <w:szCs w:val="28"/>
        </w:rPr>
        <w:t xml:space="preserve"> yang </w:t>
      </w:r>
      <w:proofErr w:type="spellStart"/>
      <w:r w:rsidRPr="006E3FE9">
        <w:rPr>
          <w:rFonts w:ascii="Times New Roman" w:hAnsi="Times New Roman" w:cs="Times New Roman"/>
          <w:sz w:val="24"/>
          <w:szCs w:val="28"/>
        </w:rPr>
        <w:t>betul-betul</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diniati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dikehendaki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menjadi</w:t>
      </w:r>
      <w:proofErr w:type="spellEnd"/>
      <w:r w:rsidRPr="006E3FE9">
        <w:rPr>
          <w:rFonts w:ascii="Times New Roman" w:hAnsi="Times New Roman" w:cs="Times New Roman"/>
          <w:sz w:val="24"/>
          <w:szCs w:val="28"/>
        </w:rPr>
        <w:t xml:space="preserve"> target </w:t>
      </w:r>
      <w:proofErr w:type="spellStart"/>
      <w:r w:rsidRPr="006E3FE9">
        <w:rPr>
          <w:rFonts w:ascii="Times New Roman" w:hAnsi="Times New Roman" w:cs="Times New Roman"/>
          <w:sz w:val="24"/>
          <w:szCs w:val="28"/>
        </w:rPr>
        <w:t>supaya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memperoleh</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keuntungan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Padahal</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tahu</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itu</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uang</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negara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ungkapnya</w:t>
      </w:r>
      <w:proofErr w:type="spellEnd"/>
      <w:r w:rsidRPr="006E3FE9">
        <w:rPr>
          <w:rFonts w:ascii="Times New Roman" w:hAnsi="Times New Roman" w:cs="Times New Roman"/>
          <w:sz w:val="24"/>
          <w:szCs w:val="28"/>
        </w:rPr>
        <w:t>.</w:t>
      </w:r>
    </w:p>
    <w:p w:rsidR="006E3FE9" w:rsidRPr="006E3FE9" w:rsidRDefault="006E3FE9" w:rsidP="006E3FE9">
      <w:pPr>
        <w:spacing w:after="120" w:line="360" w:lineRule="auto"/>
        <w:jc w:val="both"/>
        <w:rPr>
          <w:rFonts w:ascii="Times New Roman" w:hAnsi="Times New Roman" w:cs="Times New Roman"/>
          <w:sz w:val="24"/>
          <w:szCs w:val="28"/>
        </w:rPr>
      </w:pPr>
      <w:proofErr w:type="spellStart"/>
      <w:r w:rsidRPr="006E3FE9">
        <w:rPr>
          <w:rFonts w:ascii="Times New Roman" w:hAnsi="Times New Roman" w:cs="Times New Roman"/>
          <w:sz w:val="24"/>
          <w:szCs w:val="28"/>
        </w:rPr>
        <w:t>Sebelum</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resmi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ditetapkan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pada</w:t>
      </w:r>
      <w:proofErr w:type="spellEnd"/>
      <w:r w:rsidRPr="006E3FE9">
        <w:rPr>
          <w:rFonts w:ascii="Times New Roman" w:hAnsi="Times New Roman" w:cs="Times New Roman"/>
          <w:sz w:val="24"/>
          <w:szCs w:val="28"/>
        </w:rPr>
        <w:t xml:space="preserve"> 21 </w:t>
      </w:r>
      <w:proofErr w:type="spellStart"/>
      <w:r w:rsidRPr="006E3FE9">
        <w:rPr>
          <w:rFonts w:ascii="Times New Roman" w:hAnsi="Times New Roman" w:cs="Times New Roman"/>
          <w:sz w:val="24"/>
          <w:szCs w:val="28"/>
        </w:rPr>
        <w:t>Juli</w:t>
      </w:r>
      <w:proofErr w:type="spellEnd"/>
      <w:r w:rsidRPr="006E3FE9">
        <w:rPr>
          <w:rFonts w:ascii="Times New Roman" w:hAnsi="Times New Roman" w:cs="Times New Roman"/>
          <w:sz w:val="24"/>
          <w:szCs w:val="28"/>
        </w:rPr>
        <w:t xml:space="preserve"> 2020, </w:t>
      </w:r>
      <w:proofErr w:type="spellStart"/>
      <w:r w:rsidRPr="006E3FE9">
        <w:rPr>
          <w:rFonts w:ascii="Times New Roman" w:hAnsi="Times New Roman" w:cs="Times New Roman"/>
          <w:sz w:val="24"/>
          <w:szCs w:val="28"/>
        </w:rPr>
        <w:t>pihaknya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sudah</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membentuk</w:t>
      </w:r>
      <w:proofErr w:type="spellEnd"/>
      <w:r w:rsidRPr="006E3FE9">
        <w:rPr>
          <w:rFonts w:ascii="Times New Roman" w:hAnsi="Times New Roman" w:cs="Times New Roman"/>
          <w:sz w:val="24"/>
          <w:szCs w:val="28"/>
        </w:rPr>
        <w:t xml:space="preserve"> </w:t>
      </w:r>
      <w:proofErr w:type="spellStart"/>
      <w:proofErr w:type="gramStart"/>
      <w:r w:rsidRPr="006E3FE9">
        <w:rPr>
          <w:rFonts w:ascii="Times New Roman" w:hAnsi="Times New Roman" w:cs="Times New Roman"/>
          <w:sz w:val="24"/>
          <w:szCs w:val="28"/>
        </w:rPr>
        <w:t>tim</w:t>
      </w:r>
      <w:proofErr w:type="spellEnd"/>
      <w:proofErr w:type="gram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kecil</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serta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melakukan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gelar</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perkara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hasil</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penyidikan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Sehingga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disimpulkan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bersama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untuk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menetapkan</w:t>
      </w:r>
      <w:proofErr w:type="spellEnd"/>
      <w:r w:rsidRPr="006E3FE9">
        <w:rPr>
          <w:rFonts w:ascii="Times New Roman" w:hAnsi="Times New Roman" w:cs="Times New Roman"/>
          <w:sz w:val="24"/>
          <w:szCs w:val="28"/>
        </w:rPr>
        <w:t xml:space="preserve"> TS </w:t>
      </w:r>
      <w:proofErr w:type="spellStart"/>
      <w:r w:rsidRPr="006E3FE9">
        <w:rPr>
          <w:rFonts w:ascii="Times New Roman" w:hAnsi="Times New Roman" w:cs="Times New Roman"/>
          <w:sz w:val="24"/>
          <w:szCs w:val="28"/>
        </w:rPr>
        <w:t>sebagai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tersangka</w:t>
      </w:r>
      <w:proofErr w:type="spellEnd"/>
      <w:r w:rsidRPr="006E3FE9">
        <w:rPr>
          <w:rFonts w:ascii="Times New Roman" w:hAnsi="Times New Roman" w:cs="Times New Roman"/>
          <w:sz w:val="24"/>
          <w:szCs w:val="28"/>
        </w:rPr>
        <w:t>.</w:t>
      </w:r>
    </w:p>
    <w:p w:rsidR="006E3FE9" w:rsidRPr="006E3FE9" w:rsidRDefault="006E3FE9" w:rsidP="006E3FE9">
      <w:pPr>
        <w:spacing w:after="120" w:line="360" w:lineRule="auto"/>
        <w:jc w:val="both"/>
        <w:rPr>
          <w:rFonts w:ascii="Times New Roman" w:hAnsi="Times New Roman" w:cs="Times New Roman"/>
          <w:sz w:val="24"/>
          <w:szCs w:val="28"/>
        </w:rPr>
      </w:pPr>
      <w:proofErr w:type="spellStart"/>
      <w:r w:rsidRPr="006E3FE9">
        <w:rPr>
          <w:rFonts w:ascii="Times New Roman" w:hAnsi="Times New Roman" w:cs="Times New Roman"/>
          <w:sz w:val="24"/>
          <w:szCs w:val="28"/>
        </w:rPr>
        <w:t>Berdasarkan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dua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alat</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bukti</w:t>
      </w:r>
      <w:proofErr w:type="spellEnd"/>
      <w:r w:rsidRPr="006E3FE9">
        <w:rPr>
          <w:rFonts w:ascii="Times New Roman" w:hAnsi="Times New Roman" w:cs="Times New Roman"/>
          <w:sz w:val="24"/>
          <w:szCs w:val="28"/>
        </w:rPr>
        <w:t xml:space="preserve"> yang </w:t>
      </w:r>
      <w:proofErr w:type="spellStart"/>
      <w:r w:rsidRPr="006E3FE9">
        <w:rPr>
          <w:rFonts w:ascii="Times New Roman" w:hAnsi="Times New Roman" w:cs="Times New Roman"/>
          <w:sz w:val="24"/>
          <w:szCs w:val="28"/>
        </w:rPr>
        <w:t>dikantongi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seperti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keterangan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saksi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ahli</w:t>
      </w:r>
      <w:proofErr w:type="spellEnd"/>
      <w:r w:rsidRPr="006E3FE9">
        <w:rPr>
          <w:rFonts w:ascii="Times New Roman" w:hAnsi="Times New Roman" w:cs="Times New Roman"/>
          <w:sz w:val="24"/>
          <w:szCs w:val="28"/>
        </w:rPr>
        <w:t xml:space="preserve"> yang</w:t>
      </w:r>
      <w:r>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membenarkan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bahwa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sejumlah</w:t>
      </w:r>
      <w:proofErr w:type="spellEnd"/>
      <w:r w:rsidRPr="006E3FE9">
        <w:rPr>
          <w:rFonts w:ascii="Times New Roman" w:hAnsi="Times New Roman" w:cs="Times New Roman"/>
          <w:sz w:val="24"/>
          <w:szCs w:val="28"/>
        </w:rPr>
        <w:t xml:space="preserve"> program </w:t>
      </w:r>
      <w:proofErr w:type="spellStart"/>
      <w:r w:rsidRPr="006E3FE9">
        <w:rPr>
          <w:rFonts w:ascii="Times New Roman" w:hAnsi="Times New Roman" w:cs="Times New Roman"/>
          <w:sz w:val="24"/>
          <w:szCs w:val="28"/>
        </w:rPr>
        <w:t>tidak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terlaksana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dan</w:t>
      </w:r>
      <w:proofErr w:type="spellEnd"/>
      <w:r w:rsidRPr="006E3FE9">
        <w:rPr>
          <w:rFonts w:ascii="Times New Roman" w:hAnsi="Times New Roman" w:cs="Times New Roman"/>
          <w:sz w:val="24"/>
          <w:szCs w:val="28"/>
        </w:rPr>
        <w:t xml:space="preserve"> SPJ yang </w:t>
      </w:r>
      <w:proofErr w:type="spellStart"/>
      <w:r w:rsidRPr="006E3FE9">
        <w:rPr>
          <w:rFonts w:ascii="Times New Roman" w:hAnsi="Times New Roman" w:cs="Times New Roman"/>
          <w:sz w:val="24"/>
          <w:szCs w:val="28"/>
        </w:rPr>
        <w:t>dibuat</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fiktif</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lanjut</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Abeto</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kasus</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korupsi</w:t>
      </w:r>
      <w:proofErr w:type="spellEnd"/>
      <w:r w:rsidRPr="006E3FE9">
        <w:rPr>
          <w:rFonts w:ascii="Times New Roman" w:hAnsi="Times New Roman" w:cs="Times New Roman"/>
          <w:sz w:val="24"/>
          <w:szCs w:val="28"/>
        </w:rPr>
        <w:t xml:space="preserve"> DD/ADD </w:t>
      </w:r>
      <w:proofErr w:type="spellStart"/>
      <w:r w:rsidRPr="006E3FE9">
        <w:rPr>
          <w:rFonts w:ascii="Times New Roman" w:hAnsi="Times New Roman" w:cs="Times New Roman"/>
          <w:sz w:val="24"/>
          <w:szCs w:val="28"/>
        </w:rPr>
        <w:t>Rababaka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baru</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mengarah</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pada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satu</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tersangka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yakni</w:t>
      </w:r>
      <w:proofErr w:type="spellEnd"/>
      <w:r w:rsidRPr="006E3FE9">
        <w:rPr>
          <w:rFonts w:ascii="Times New Roman" w:hAnsi="Times New Roman" w:cs="Times New Roman"/>
          <w:sz w:val="24"/>
          <w:szCs w:val="28"/>
        </w:rPr>
        <w:t xml:space="preserve"> TS. </w:t>
      </w:r>
      <w:proofErr w:type="spellStart"/>
      <w:r w:rsidRPr="006E3FE9">
        <w:rPr>
          <w:rFonts w:ascii="Times New Roman" w:hAnsi="Times New Roman" w:cs="Times New Roman"/>
          <w:sz w:val="24"/>
          <w:szCs w:val="28"/>
        </w:rPr>
        <w:t>Namun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tak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menutup</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kemungkinan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dalam</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perjalanan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nantinya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tersangka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bisa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saja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bertambah</w:t>
      </w:r>
      <w:proofErr w:type="spellEnd"/>
      <w:r w:rsidRPr="006E3FE9">
        <w:rPr>
          <w:rFonts w:ascii="Times New Roman" w:hAnsi="Times New Roman" w:cs="Times New Roman"/>
          <w:sz w:val="24"/>
          <w:szCs w:val="28"/>
        </w:rPr>
        <w:t xml:space="preserve">. “Proses </w:t>
      </w:r>
      <w:proofErr w:type="spellStart"/>
      <w:r w:rsidRPr="006E3FE9">
        <w:rPr>
          <w:rFonts w:ascii="Times New Roman" w:hAnsi="Times New Roman" w:cs="Times New Roman"/>
          <w:sz w:val="24"/>
          <w:szCs w:val="28"/>
        </w:rPr>
        <w:t>ini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masuk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dalam</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penyidikan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lanjutan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nanti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setelah</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kita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tetapkan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tersangka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ujarnya</w:t>
      </w:r>
      <w:proofErr w:type="spellEnd"/>
      <w:r w:rsidRPr="006E3FE9">
        <w:rPr>
          <w:rFonts w:ascii="Times New Roman" w:hAnsi="Times New Roman" w:cs="Times New Roman"/>
          <w:sz w:val="24"/>
          <w:szCs w:val="28"/>
        </w:rPr>
        <w:t>.</w:t>
      </w:r>
    </w:p>
    <w:p w:rsidR="006E3FE9" w:rsidRPr="006E3FE9" w:rsidRDefault="006E3FE9" w:rsidP="006E3FE9">
      <w:pPr>
        <w:spacing w:after="120" w:line="360" w:lineRule="auto"/>
        <w:jc w:val="both"/>
        <w:rPr>
          <w:rFonts w:ascii="Times New Roman" w:hAnsi="Times New Roman" w:cs="Times New Roman"/>
          <w:sz w:val="24"/>
          <w:szCs w:val="28"/>
        </w:rPr>
      </w:pPr>
      <w:proofErr w:type="spellStart"/>
      <w:r w:rsidRPr="006E3FE9">
        <w:rPr>
          <w:rFonts w:ascii="Times New Roman" w:hAnsi="Times New Roman" w:cs="Times New Roman"/>
          <w:sz w:val="24"/>
          <w:szCs w:val="28"/>
        </w:rPr>
        <w:t>Disinggung</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besaran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kerugian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uang</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negara</w:t>
      </w:r>
      <w:proofErr w:type="spellEnd"/>
      <w:r w:rsidRPr="006E3FE9">
        <w:rPr>
          <w:rFonts w:ascii="Times New Roman" w:hAnsi="Times New Roman" w:cs="Times New Roman"/>
          <w:sz w:val="24"/>
          <w:szCs w:val="28"/>
        </w:rPr>
        <w:t xml:space="preserve"> yang </w:t>
      </w:r>
      <w:proofErr w:type="spellStart"/>
      <w:r w:rsidRPr="006E3FE9">
        <w:rPr>
          <w:rFonts w:ascii="Times New Roman" w:hAnsi="Times New Roman" w:cs="Times New Roman"/>
          <w:sz w:val="24"/>
          <w:szCs w:val="28"/>
        </w:rPr>
        <w:t>ditimbulkan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Kajari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belum</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bisa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memastikan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karena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masih</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ada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perbedaan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sudut</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pandang</w:t>
      </w:r>
      <w:proofErr w:type="spellEnd"/>
      <w:r w:rsidRPr="006E3FE9">
        <w:rPr>
          <w:rFonts w:ascii="Times New Roman" w:hAnsi="Times New Roman" w:cs="Times New Roman"/>
          <w:sz w:val="24"/>
          <w:szCs w:val="28"/>
        </w:rPr>
        <w:t xml:space="preserve">. Dari </w:t>
      </w:r>
      <w:proofErr w:type="spellStart"/>
      <w:r w:rsidRPr="006E3FE9">
        <w:rPr>
          <w:rFonts w:ascii="Times New Roman" w:hAnsi="Times New Roman" w:cs="Times New Roman"/>
          <w:sz w:val="24"/>
          <w:szCs w:val="28"/>
        </w:rPr>
        <w:t>sekitar</w:t>
      </w:r>
      <w:proofErr w:type="spellEnd"/>
      <w:r w:rsidRPr="006E3FE9">
        <w:rPr>
          <w:rFonts w:ascii="Times New Roman" w:hAnsi="Times New Roman" w:cs="Times New Roman"/>
          <w:sz w:val="24"/>
          <w:szCs w:val="28"/>
        </w:rPr>
        <w:t xml:space="preserve"> Rp300-Rp400 </w:t>
      </w:r>
      <w:proofErr w:type="spellStart"/>
      <w:r w:rsidRPr="006E3FE9">
        <w:rPr>
          <w:rFonts w:ascii="Times New Roman" w:hAnsi="Times New Roman" w:cs="Times New Roman"/>
          <w:sz w:val="24"/>
          <w:szCs w:val="28"/>
        </w:rPr>
        <w:t>juta</w:t>
      </w:r>
      <w:proofErr w:type="spellEnd"/>
      <w:r w:rsidRPr="006E3FE9">
        <w:rPr>
          <w:rFonts w:ascii="Times New Roman" w:hAnsi="Times New Roman" w:cs="Times New Roman"/>
          <w:sz w:val="24"/>
          <w:szCs w:val="28"/>
        </w:rPr>
        <w:t xml:space="preserve"> yang </w:t>
      </w:r>
      <w:proofErr w:type="spellStart"/>
      <w:r w:rsidRPr="006E3FE9">
        <w:rPr>
          <w:rFonts w:ascii="Times New Roman" w:hAnsi="Times New Roman" w:cs="Times New Roman"/>
          <w:sz w:val="24"/>
          <w:szCs w:val="28"/>
        </w:rPr>
        <w:t>ditemukan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lastRenderedPageBreak/>
        <w:t>muncul</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anggapan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bahwa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sebagian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diantara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anggaran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kegiatan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belum</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bisa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dihitung</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sebagai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kerugian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negara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Untuk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itu</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pihaknya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memilih</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menunggu</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hasil</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penghitungan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akhir</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dari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Inspektorat</w:t>
      </w:r>
      <w:proofErr w:type="spellEnd"/>
      <w:r w:rsidRPr="006E3FE9">
        <w:rPr>
          <w:rFonts w:ascii="Times New Roman" w:hAnsi="Times New Roman" w:cs="Times New Roman"/>
          <w:sz w:val="24"/>
          <w:szCs w:val="28"/>
        </w:rPr>
        <w:t>.</w:t>
      </w:r>
    </w:p>
    <w:p w:rsidR="006E3FE9" w:rsidRDefault="006E3FE9" w:rsidP="006E3FE9">
      <w:pPr>
        <w:spacing w:after="120" w:line="360" w:lineRule="auto"/>
        <w:jc w:val="both"/>
        <w:rPr>
          <w:rFonts w:ascii="Times New Roman" w:hAnsi="Times New Roman" w:cs="Times New Roman"/>
          <w:sz w:val="24"/>
          <w:szCs w:val="28"/>
        </w:rPr>
      </w:pPr>
      <w:proofErr w:type="spellStart"/>
      <w:r w:rsidRPr="006E3FE9">
        <w:rPr>
          <w:rFonts w:ascii="Times New Roman" w:hAnsi="Times New Roman" w:cs="Times New Roman"/>
          <w:sz w:val="24"/>
          <w:szCs w:val="28"/>
        </w:rPr>
        <w:t>Dalam</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kasus</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penyalahgunaan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wewenang</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untuk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mengambil</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keutungan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pribadi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dari</w:t>
      </w:r>
      <w:proofErr w:type="spellEnd"/>
      <w:r w:rsidRPr="006E3FE9">
        <w:rPr>
          <w:rFonts w:ascii="Times New Roman" w:hAnsi="Times New Roman" w:cs="Times New Roman"/>
          <w:sz w:val="24"/>
          <w:szCs w:val="28"/>
        </w:rPr>
        <w:t xml:space="preserve"> </w:t>
      </w:r>
      <w:proofErr w:type="gramStart"/>
      <w:r w:rsidRPr="006E3FE9">
        <w:rPr>
          <w:rFonts w:ascii="Times New Roman" w:hAnsi="Times New Roman" w:cs="Times New Roman"/>
          <w:sz w:val="24"/>
          <w:szCs w:val="28"/>
        </w:rPr>
        <w:t>dana</w:t>
      </w:r>
      <w:proofErr w:type="gram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desa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dimaksud</w:t>
      </w:r>
      <w:proofErr w:type="spellEnd"/>
      <w:r w:rsidRPr="006E3FE9">
        <w:rPr>
          <w:rFonts w:ascii="Times New Roman" w:hAnsi="Times New Roman" w:cs="Times New Roman"/>
          <w:sz w:val="24"/>
          <w:szCs w:val="28"/>
        </w:rPr>
        <w:t xml:space="preserve">, TS </w:t>
      </w:r>
      <w:proofErr w:type="spellStart"/>
      <w:r w:rsidRPr="006E3FE9">
        <w:rPr>
          <w:rFonts w:ascii="Times New Roman" w:hAnsi="Times New Roman" w:cs="Times New Roman"/>
          <w:sz w:val="24"/>
          <w:szCs w:val="28"/>
        </w:rPr>
        <w:t>menggunakan</w:t>
      </w:r>
      <w:proofErr w:type="spellEnd"/>
      <w:r w:rsidRPr="006E3FE9">
        <w:rPr>
          <w:rFonts w:ascii="Times New Roman" w:hAnsi="Times New Roman" w:cs="Times New Roman"/>
          <w:sz w:val="24"/>
          <w:szCs w:val="28"/>
        </w:rPr>
        <w:t xml:space="preserve"> modus yang </w:t>
      </w:r>
      <w:proofErr w:type="spellStart"/>
      <w:r w:rsidRPr="006E3FE9">
        <w:rPr>
          <w:rFonts w:ascii="Times New Roman" w:hAnsi="Times New Roman" w:cs="Times New Roman"/>
          <w:sz w:val="24"/>
          <w:szCs w:val="28"/>
        </w:rPr>
        <w:t>terbilang</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klasik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Seperti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misalnya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dalam</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sekian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banyak</w:t>
      </w:r>
      <w:proofErr w:type="spellEnd"/>
      <w:r w:rsidRPr="006E3FE9">
        <w:rPr>
          <w:rFonts w:ascii="Times New Roman" w:hAnsi="Times New Roman" w:cs="Times New Roman"/>
          <w:sz w:val="24"/>
          <w:szCs w:val="28"/>
        </w:rPr>
        <w:t xml:space="preserve"> SPJ </w:t>
      </w:r>
      <w:proofErr w:type="spellStart"/>
      <w:r w:rsidRPr="006E3FE9">
        <w:rPr>
          <w:rFonts w:ascii="Times New Roman" w:hAnsi="Times New Roman" w:cs="Times New Roman"/>
          <w:sz w:val="24"/>
          <w:szCs w:val="28"/>
        </w:rPr>
        <w:t>dilaporkan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ada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kegiatan</w:t>
      </w:r>
      <w:proofErr w:type="spellEnd"/>
      <w:r w:rsidRPr="006E3FE9">
        <w:rPr>
          <w:rFonts w:ascii="Times New Roman" w:hAnsi="Times New Roman" w:cs="Times New Roman"/>
          <w:sz w:val="24"/>
          <w:szCs w:val="28"/>
        </w:rPr>
        <w:t xml:space="preserve"> di </w:t>
      </w:r>
      <w:proofErr w:type="spellStart"/>
      <w:r w:rsidRPr="006E3FE9">
        <w:rPr>
          <w:rFonts w:ascii="Times New Roman" w:hAnsi="Times New Roman" w:cs="Times New Roman"/>
          <w:sz w:val="24"/>
          <w:szCs w:val="28"/>
        </w:rPr>
        <w:t>sebuah</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lokasi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namun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saat</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ditinjau</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langsung</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ternyata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kegiatan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tersebut</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tidak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ada</w:t>
      </w:r>
      <w:proofErr w:type="spellEnd"/>
      <w:r w:rsidRPr="006E3FE9">
        <w:rPr>
          <w:rFonts w:ascii="Times New Roman" w:hAnsi="Times New Roman" w:cs="Times New Roman"/>
          <w:sz w:val="24"/>
          <w:szCs w:val="28"/>
        </w:rPr>
        <w:t>. “</w:t>
      </w:r>
      <w:proofErr w:type="spellStart"/>
      <w:r w:rsidRPr="006E3FE9">
        <w:rPr>
          <w:rFonts w:ascii="Times New Roman" w:hAnsi="Times New Roman" w:cs="Times New Roman"/>
          <w:sz w:val="24"/>
          <w:szCs w:val="28"/>
        </w:rPr>
        <w:t>Jadi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sangat-sangat</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klasik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bukan</w:t>
      </w:r>
      <w:proofErr w:type="spellEnd"/>
      <w:r w:rsidRPr="006E3FE9">
        <w:rPr>
          <w:rFonts w:ascii="Times New Roman" w:hAnsi="Times New Roman" w:cs="Times New Roman"/>
          <w:sz w:val="24"/>
          <w:szCs w:val="28"/>
        </w:rPr>
        <w:t xml:space="preserve"> yang </w:t>
      </w:r>
      <w:proofErr w:type="spellStart"/>
      <w:r w:rsidRPr="006E3FE9">
        <w:rPr>
          <w:rFonts w:ascii="Times New Roman" w:hAnsi="Times New Roman" w:cs="Times New Roman"/>
          <w:sz w:val="24"/>
          <w:szCs w:val="28"/>
        </w:rPr>
        <w:t>menggunakan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tehnologi</w:t>
      </w:r>
      <w:proofErr w:type="spellEnd"/>
      <w:r w:rsidRPr="006E3FE9">
        <w:rPr>
          <w:rFonts w:ascii="Times New Roman" w:hAnsi="Times New Roman" w:cs="Times New Roman"/>
          <w:sz w:val="24"/>
          <w:szCs w:val="28"/>
        </w:rPr>
        <w:t xml:space="preserve"> IT </w:t>
      </w:r>
      <w:proofErr w:type="spellStart"/>
      <w:r w:rsidRPr="006E3FE9">
        <w:rPr>
          <w:rFonts w:ascii="Times New Roman" w:hAnsi="Times New Roman" w:cs="Times New Roman"/>
          <w:sz w:val="24"/>
          <w:szCs w:val="28"/>
        </w:rPr>
        <w:t>atau</w:t>
      </w:r>
      <w:proofErr w:type="spellEnd"/>
      <w:r w:rsidRPr="006E3FE9">
        <w:rPr>
          <w:rFonts w:ascii="Times New Roman" w:hAnsi="Times New Roman" w:cs="Times New Roman"/>
          <w:sz w:val="24"/>
          <w:szCs w:val="28"/>
        </w:rPr>
        <w:t xml:space="preserve"> </w:t>
      </w:r>
      <w:proofErr w:type="spellStart"/>
      <w:proofErr w:type="gramStart"/>
      <w:r w:rsidRPr="006E3FE9">
        <w:rPr>
          <w:rFonts w:ascii="Times New Roman" w:hAnsi="Times New Roman" w:cs="Times New Roman"/>
          <w:sz w:val="24"/>
          <w:szCs w:val="28"/>
        </w:rPr>
        <w:t>apa</w:t>
      </w:r>
      <w:proofErr w:type="spellEnd"/>
      <w:proofErr w:type="gram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tranfer-tranfer</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ngak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ini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klasik</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sekali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Mungkin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karena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situasional</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sangat</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rentan</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dan</w:t>
      </w:r>
      <w:proofErr w:type="spellEnd"/>
      <w:r w:rsidRPr="006E3FE9">
        <w:rPr>
          <w:rFonts w:ascii="Times New Roman" w:hAnsi="Times New Roman" w:cs="Times New Roman"/>
          <w:sz w:val="24"/>
          <w:szCs w:val="28"/>
        </w:rPr>
        <w:t xml:space="preserve"> SDM-</w:t>
      </w:r>
      <w:proofErr w:type="spellStart"/>
      <w:r w:rsidRPr="006E3FE9">
        <w:rPr>
          <w:rFonts w:ascii="Times New Roman" w:hAnsi="Times New Roman" w:cs="Times New Roman"/>
          <w:sz w:val="24"/>
          <w:szCs w:val="28"/>
        </w:rPr>
        <w:t>nya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lemah</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dari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sisi</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tata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kelola</w:t>
      </w:r>
      <w:proofErr w:type="spellEnd"/>
      <w:r w:rsidRPr="006E3FE9">
        <w:rPr>
          <w:rFonts w:ascii="Times New Roman" w:hAnsi="Times New Roman" w:cs="Times New Roman"/>
          <w:sz w:val="24"/>
          <w:szCs w:val="28"/>
        </w:rPr>
        <w:t xml:space="preserve">,” </w:t>
      </w:r>
      <w:proofErr w:type="spellStart"/>
      <w:r w:rsidRPr="006E3FE9">
        <w:rPr>
          <w:rFonts w:ascii="Times New Roman" w:hAnsi="Times New Roman" w:cs="Times New Roman"/>
          <w:sz w:val="24"/>
          <w:szCs w:val="28"/>
        </w:rPr>
        <w:t>pungkasnya</w:t>
      </w:r>
      <w:proofErr w:type="spellEnd"/>
      <w:r w:rsidRPr="006E3FE9">
        <w:rPr>
          <w:rFonts w:ascii="Times New Roman" w:hAnsi="Times New Roman" w:cs="Times New Roman"/>
          <w:sz w:val="24"/>
          <w:szCs w:val="28"/>
        </w:rPr>
        <w:t xml:space="preserve">. </w:t>
      </w:r>
      <w:r w:rsidRPr="006E3FE9">
        <w:rPr>
          <w:rFonts w:ascii="Times New Roman" w:hAnsi="Times New Roman" w:cs="Times New Roman"/>
          <w:b/>
          <w:sz w:val="24"/>
          <w:szCs w:val="28"/>
        </w:rPr>
        <w:t>(</w:t>
      </w:r>
      <w:proofErr w:type="spellStart"/>
      <w:proofErr w:type="gramStart"/>
      <w:r w:rsidRPr="006E3FE9">
        <w:rPr>
          <w:rFonts w:ascii="Times New Roman" w:hAnsi="Times New Roman" w:cs="Times New Roman"/>
          <w:b/>
          <w:sz w:val="24"/>
          <w:szCs w:val="28"/>
        </w:rPr>
        <w:t>jun</w:t>
      </w:r>
      <w:proofErr w:type="spellEnd"/>
      <w:proofErr w:type="gramEnd"/>
      <w:r w:rsidRPr="006E3FE9">
        <w:rPr>
          <w:rFonts w:ascii="Times New Roman" w:hAnsi="Times New Roman" w:cs="Times New Roman"/>
          <w:b/>
          <w:sz w:val="24"/>
          <w:szCs w:val="28"/>
        </w:rPr>
        <w:t>)</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6E3FE9" w:rsidP="006E3FE9">
      <w:pPr>
        <w:pStyle w:val="ListParagraph"/>
        <w:numPr>
          <w:ilvl w:val="0"/>
          <w:numId w:val="1"/>
        </w:numPr>
        <w:spacing w:after="120" w:line="360" w:lineRule="auto"/>
        <w:ind w:left="426" w:hanging="426"/>
        <w:jc w:val="both"/>
        <w:rPr>
          <w:rFonts w:ascii="Times New Roman" w:hAnsi="Times New Roman" w:cs="Times New Roman"/>
          <w:sz w:val="24"/>
          <w:szCs w:val="28"/>
          <w:lang w:val="id-ID"/>
        </w:rPr>
      </w:pPr>
      <w:hyperlink r:id="rId7" w:history="1">
        <w:r w:rsidRPr="00461ACC">
          <w:rPr>
            <w:rStyle w:val="Hyperlink"/>
          </w:rPr>
          <w:t>https://www.suarantb.com/kepala-desa-rababaka-jadi-tersangka-korupsi-dd-add/</w:t>
        </w:r>
      </w:hyperlink>
      <w:r>
        <w:rPr>
          <w:rStyle w:val="Hyperlink"/>
        </w:rPr>
        <w:t xml:space="preserve"> (23 </w:t>
      </w:r>
      <w:proofErr w:type="spellStart"/>
      <w:r>
        <w:rPr>
          <w:rStyle w:val="Hyperlink"/>
        </w:rPr>
        <w:t>Juli</w:t>
      </w:r>
      <w:proofErr w:type="spellEnd"/>
      <w:r>
        <w:rPr>
          <w:rStyle w:val="Hyperlink"/>
        </w:rPr>
        <w:t xml:space="preserve"> 2020)</w:t>
      </w:r>
    </w:p>
    <w:p w:rsidR="00AE1EFC" w:rsidRPr="00AE1EFC" w:rsidRDefault="006E3FE9" w:rsidP="006E3FE9">
      <w:pPr>
        <w:pStyle w:val="ListParagraph"/>
        <w:numPr>
          <w:ilvl w:val="0"/>
          <w:numId w:val="1"/>
        </w:numPr>
        <w:spacing w:after="120" w:line="360" w:lineRule="auto"/>
        <w:ind w:left="426" w:hanging="426"/>
        <w:jc w:val="both"/>
        <w:rPr>
          <w:rFonts w:ascii="Times New Roman" w:hAnsi="Times New Roman" w:cs="Times New Roman"/>
          <w:sz w:val="24"/>
          <w:szCs w:val="28"/>
          <w:lang w:val="id-ID"/>
        </w:rPr>
      </w:pPr>
      <w:hyperlink r:id="rId8" w:history="1">
        <w:r w:rsidRPr="00461ACC">
          <w:rPr>
            <w:rStyle w:val="Hyperlink"/>
          </w:rPr>
          <w:t>https://www.dompubicara.com/2020/07/tersangkut-dana-desa-kades-rababaka-dompu-ditetapkan-tersangka/</w:t>
        </w:r>
      </w:hyperlink>
      <w:r>
        <w:rPr>
          <w:rStyle w:val="Hyperlink"/>
        </w:rPr>
        <w:t xml:space="preserve"> (23 </w:t>
      </w:r>
      <w:proofErr w:type="spellStart"/>
      <w:r>
        <w:rPr>
          <w:rStyle w:val="Hyperlink"/>
        </w:rPr>
        <w:t>Juli</w:t>
      </w:r>
      <w:proofErr w:type="spellEnd"/>
      <w:r>
        <w:rPr>
          <w:rStyle w:val="Hyperlink"/>
        </w:rPr>
        <w:t xml:space="preserve">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09173E" w:rsidRDefault="006E3FE9" w:rsidP="0009173E">
      <w:p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Kitab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pasal</w:t>
      </w:r>
      <w:proofErr w:type="spellEnd"/>
      <w:r w:rsidR="0009173E">
        <w:rPr>
          <w:rFonts w:ascii="Times New Roman" w:hAnsi="Times New Roman" w:cs="Times New Roman"/>
          <w:sz w:val="24"/>
          <w:szCs w:val="24"/>
        </w:rPr>
        <w:t xml:space="preserve"> 415 </w:t>
      </w:r>
      <w:proofErr w:type="spellStart"/>
      <w:r w:rsidR="0009173E">
        <w:rPr>
          <w:rFonts w:ascii="Times New Roman" w:hAnsi="Times New Roman" w:cs="Times New Roman"/>
          <w:sz w:val="24"/>
          <w:szCs w:val="24"/>
        </w:rPr>
        <w:t>bahwa</w:t>
      </w:r>
      <w:proofErr w:type="spellEnd"/>
      <w:r w:rsid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Seorang</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pejabat</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atau</w:t>
      </w:r>
      <w:proofErr w:type="spellEnd"/>
      <w:r w:rsidR="0009173E" w:rsidRPr="0009173E">
        <w:rPr>
          <w:rFonts w:ascii="Times New Roman" w:hAnsi="Times New Roman" w:cs="Times New Roman"/>
          <w:sz w:val="24"/>
          <w:szCs w:val="24"/>
        </w:rPr>
        <w:t xml:space="preserve"> orang lain yang </w:t>
      </w:r>
      <w:proofErr w:type="spellStart"/>
      <w:r w:rsidR="0009173E" w:rsidRPr="0009173E">
        <w:rPr>
          <w:rFonts w:ascii="Times New Roman" w:hAnsi="Times New Roman" w:cs="Times New Roman"/>
          <w:sz w:val="24"/>
          <w:szCs w:val="24"/>
        </w:rPr>
        <w:t>ditugaskan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menjalankan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suatu</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jabatan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umum</w:t>
      </w:r>
      <w:proofErr w:type="spellEnd"/>
      <w:r w:rsid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terus</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mener</w:t>
      </w:r>
      <w:r w:rsidR="0009173E">
        <w:rPr>
          <w:rFonts w:ascii="Times New Roman" w:hAnsi="Times New Roman" w:cs="Times New Roman"/>
          <w:sz w:val="24"/>
          <w:szCs w:val="24"/>
        </w:rPr>
        <w:t>us</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atau</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untuk</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sementara</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waktu</w:t>
      </w:r>
      <w:proofErr w:type="spellEnd"/>
      <w:r w:rsidR="0009173E">
        <w:rPr>
          <w:rFonts w:ascii="Times New Roman" w:hAnsi="Times New Roman" w:cs="Times New Roman"/>
          <w:sz w:val="24"/>
          <w:szCs w:val="24"/>
        </w:rPr>
        <w:t>, y</w:t>
      </w:r>
      <w:r w:rsidR="0009173E" w:rsidRPr="0009173E">
        <w:rPr>
          <w:rFonts w:ascii="Times New Roman" w:hAnsi="Times New Roman" w:cs="Times New Roman"/>
          <w:sz w:val="24"/>
          <w:szCs w:val="24"/>
        </w:rPr>
        <w:t xml:space="preserve">ang </w:t>
      </w:r>
      <w:proofErr w:type="spellStart"/>
      <w:r w:rsidR="0009173E" w:rsidRPr="0009173E">
        <w:rPr>
          <w:rFonts w:ascii="Times New Roman" w:hAnsi="Times New Roman" w:cs="Times New Roman"/>
          <w:sz w:val="24"/>
          <w:szCs w:val="24"/>
        </w:rPr>
        <w:t>dengan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sengaja</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menggelapkan</w:t>
      </w:r>
      <w:proofErr w:type="spellEnd"/>
      <w:r w:rsid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uang</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atau</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surat</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berharga</w:t>
      </w:r>
      <w:proofErr w:type="spellEnd"/>
      <w:r w:rsidR="0009173E" w:rsidRPr="0009173E">
        <w:rPr>
          <w:rFonts w:ascii="Times New Roman" w:hAnsi="Times New Roman" w:cs="Times New Roman"/>
          <w:sz w:val="24"/>
          <w:szCs w:val="24"/>
        </w:rPr>
        <w:t xml:space="preserve"> yang </w:t>
      </w:r>
      <w:proofErr w:type="spellStart"/>
      <w:r w:rsidR="0009173E" w:rsidRPr="0009173E">
        <w:rPr>
          <w:rFonts w:ascii="Times New Roman" w:hAnsi="Times New Roman" w:cs="Times New Roman"/>
          <w:sz w:val="24"/>
          <w:szCs w:val="24"/>
        </w:rPr>
        <w:t>disimpan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karena</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jabai</w:t>
      </w:r>
      <w:r w:rsidR="0009173E">
        <w:rPr>
          <w:rFonts w:ascii="Times New Roman" w:hAnsi="Times New Roman" w:cs="Times New Roman"/>
          <w:sz w:val="24"/>
          <w:szCs w:val="24"/>
        </w:rPr>
        <w:t>mnya</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atau</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membiarkan</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uang</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atau</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surat</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berharga</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it</w:t>
      </w:r>
      <w:r w:rsidR="0009173E" w:rsidRPr="0009173E">
        <w:rPr>
          <w:rFonts w:ascii="Times New Roman" w:hAnsi="Times New Roman" w:cs="Times New Roman"/>
          <w:sz w:val="24"/>
          <w:szCs w:val="24"/>
        </w:rPr>
        <w:t>u</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diambil</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atau</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digelapkan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oleh</w:t>
      </w:r>
      <w:proofErr w:type="spellEnd"/>
      <w:r w:rsidR="0009173E" w:rsidRPr="0009173E">
        <w:rPr>
          <w:rFonts w:ascii="Times New Roman" w:hAnsi="Times New Roman" w:cs="Times New Roman"/>
          <w:sz w:val="24"/>
          <w:szCs w:val="24"/>
        </w:rPr>
        <w:t xml:space="preserve"> or</w:t>
      </w:r>
      <w:r w:rsidR="0009173E">
        <w:rPr>
          <w:rFonts w:ascii="Times New Roman" w:hAnsi="Times New Roman" w:cs="Times New Roman"/>
          <w:sz w:val="24"/>
          <w:szCs w:val="24"/>
        </w:rPr>
        <w:t xml:space="preserve">ang lain, </w:t>
      </w:r>
      <w:proofErr w:type="spellStart"/>
      <w:r w:rsidR="0009173E">
        <w:rPr>
          <w:rFonts w:ascii="Times New Roman" w:hAnsi="Times New Roman" w:cs="Times New Roman"/>
          <w:sz w:val="24"/>
          <w:szCs w:val="24"/>
        </w:rPr>
        <w:t>atau</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menolong</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sebagai</w:t>
      </w:r>
      <w:proofErr w:type="spellEnd"/>
      <w:r w:rsid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pembantu</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dalam</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melakukan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perbuatan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tersebut</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dianc</w:t>
      </w:r>
      <w:r w:rsidR="0009173E">
        <w:rPr>
          <w:rFonts w:ascii="Times New Roman" w:hAnsi="Times New Roman" w:cs="Times New Roman"/>
          <w:sz w:val="24"/>
          <w:szCs w:val="24"/>
        </w:rPr>
        <w:t>am</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dengan</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pidana</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penjara</w:t>
      </w:r>
      <w:proofErr w:type="spellEnd"/>
      <w:r w:rsidR="0009173E">
        <w:rPr>
          <w:rFonts w:ascii="Times New Roman" w:hAnsi="Times New Roman" w:cs="Times New Roman"/>
          <w:sz w:val="24"/>
          <w:szCs w:val="24"/>
        </w:rPr>
        <w:t xml:space="preserve"> paling l</w:t>
      </w:r>
      <w:r w:rsidR="0009173E" w:rsidRPr="0009173E">
        <w:rPr>
          <w:rFonts w:ascii="Times New Roman" w:hAnsi="Times New Roman" w:cs="Times New Roman"/>
          <w:sz w:val="24"/>
          <w:szCs w:val="24"/>
        </w:rPr>
        <w:t xml:space="preserve">ama </w:t>
      </w:r>
      <w:proofErr w:type="spellStart"/>
      <w:r w:rsidR="0009173E" w:rsidRPr="0009173E">
        <w:rPr>
          <w:rFonts w:ascii="Times New Roman" w:hAnsi="Times New Roman" w:cs="Times New Roman"/>
          <w:sz w:val="24"/>
          <w:szCs w:val="24"/>
        </w:rPr>
        <w:t>tujuh</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tahun</w:t>
      </w:r>
      <w:proofErr w:type="spellEnd"/>
      <w:r w:rsidR="0009173E" w:rsidRPr="0009173E">
        <w:rPr>
          <w:rFonts w:ascii="Times New Roman" w:hAnsi="Times New Roman" w:cs="Times New Roman"/>
          <w:sz w:val="24"/>
          <w:szCs w:val="24"/>
        </w:rPr>
        <w:t>.</w:t>
      </w:r>
    </w:p>
    <w:p w:rsidR="0009173E" w:rsidRDefault="0009173E" w:rsidP="0009173E">
      <w:pPr>
        <w:spacing w:after="120" w:line="360" w:lineRule="auto"/>
        <w:jc w:val="both"/>
        <w:rPr>
          <w:rFonts w:ascii="Times New Roman" w:hAnsi="Times New Roman" w:cs="Times New Roman"/>
          <w:sz w:val="24"/>
          <w:szCs w:val="24"/>
        </w:rPr>
      </w:pPr>
    </w:p>
    <w:p w:rsidR="007B3ED7" w:rsidRDefault="007B3ED7" w:rsidP="0009173E">
      <w:p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w:t>
      </w:r>
      <w:r w:rsidR="0009173E">
        <w:rPr>
          <w:rFonts w:ascii="Times New Roman" w:hAnsi="Times New Roman" w:cs="Times New Roman"/>
          <w:sz w:val="24"/>
          <w:szCs w:val="24"/>
        </w:rPr>
        <w:t>erantasan</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Tindak</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Pidana</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Korupsi</w:t>
      </w:r>
      <w:proofErr w:type="spellEnd"/>
      <w:r w:rsidR="0009173E">
        <w:rPr>
          <w:rFonts w:ascii="Times New Roman" w:hAnsi="Times New Roman" w:cs="Times New Roman"/>
          <w:sz w:val="24"/>
          <w:szCs w:val="24"/>
        </w:rPr>
        <w:t xml:space="preserve"> </w:t>
      </w:r>
      <w:proofErr w:type="spellStart"/>
      <w:r w:rsidR="0009173E">
        <w:rPr>
          <w:rFonts w:ascii="Times New Roman" w:hAnsi="Times New Roman" w:cs="Times New Roman"/>
          <w:sz w:val="24"/>
          <w:szCs w:val="24"/>
        </w:rPr>
        <w:t>Pasal</w:t>
      </w:r>
      <w:proofErr w:type="spellEnd"/>
      <w:r w:rsidR="0009173E">
        <w:rPr>
          <w:rFonts w:ascii="Times New Roman" w:hAnsi="Times New Roman" w:cs="Times New Roman"/>
          <w:sz w:val="24"/>
          <w:szCs w:val="24"/>
        </w:rPr>
        <w:t xml:space="preserve"> 8 </w:t>
      </w:r>
      <w:proofErr w:type="spellStart"/>
      <w:r w:rsidR="0009173E">
        <w:rPr>
          <w:rFonts w:ascii="Times New Roman" w:hAnsi="Times New Roman" w:cs="Times New Roman"/>
          <w:sz w:val="24"/>
          <w:szCs w:val="24"/>
        </w:rPr>
        <w:t>bahwa</w:t>
      </w:r>
      <w:proofErr w:type="spellEnd"/>
      <w:r w:rsid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Setiap</w:t>
      </w:r>
      <w:proofErr w:type="spellEnd"/>
      <w:r w:rsidR="0009173E" w:rsidRPr="0009173E">
        <w:rPr>
          <w:rFonts w:ascii="Times New Roman" w:hAnsi="Times New Roman" w:cs="Times New Roman"/>
          <w:sz w:val="24"/>
          <w:szCs w:val="24"/>
        </w:rPr>
        <w:t xml:space="preserve"> orang yang </w:t>
      </w:r>
      <w:proofErr w:type="spellStart"/>
      <w:r w:rsidR="0009173E" w:rsidRPr="0009173E">
        <w:rPr>
          <w:rFonts w:ascii="Times New Roman" w:hAnsi="Times New Roman" w:cs="Times New Roman"/>
          <w:sz w:val="24"/>
          <w:szCs w:val="24"/>
        </w:rPr>
        <w:t>melakukan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tindak</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pidana</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sebagaimana</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dimaksud</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dalam</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Pasal</w:t>
      </w:r>
      <w:proofErr w:type="spellEnd"/>
      <w:r w:rsidR="0009173E" w:rsidRPr="0009173E">
        <w:rPr>
          <w:rFonts w:ascii="Times New Roman" w:hAnsi="Times New Roman" w:cs="Times New Roman"/>
          <w:sz w:val="24"/>
          <w:szCs w:val="24"/>
        </w:rPr>
        <w:t xml:space="preserve"> 415</w:t>
      </w:r>
      <w:r w:rsid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Kitab</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Undang-undang</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Hukum</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Pidana</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dipidana</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dengan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pidana</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penjara</w:t>
      </w:r>
      <w:proofErr w:type="spellEnd"/>
      <w:r w:rsidR="0009173E" w:rsidRPr="0009173E">
        <w:rPr>
          <w:rFonts w:ascii="Times New Roman" w:hAnsi="Times New Roman" w:cs="Times New Roman"/>
          <w:sz w:val="24"/>
          <w:szCs w:val="24"/>
        </w:rPr>
        <w:t xml:space="preserve"> paling </w:t>
      </w:r>
      <w:proofErr w:type="spellStart"/>
      <w:r w:rsidR="0009173E" w:rsidRPr="0009173E">
        <w:rPr>
          <w:rFonts w:ascii="Times New Roman" w:hAnsi="Times New Roman" w:cs="Times New Roman"/>
          <w:sz w:val="24"/>
          <w:szCs w:val="24"/>
        </w:rPr>
        <w:t>singkat</w:t>
      </w:r>
      <w:proofErr w:type="spellEnd"/>
      <w:r w:rsidR="0009173E" w:rsidRPr="0009173E">
        <w:rPr>
          <w:rFonts w:ascii="Times New Roman" w:hAnsi="Times New Roman" w:cs="Times New Roman"/>
          <w:sz w:val="24"/>
          <w:szCs w:val="24"/>
        </w:rPr>
        <w:t xml:space="preserve"> 3</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w:t>
      </w:r>
      <w:proofErr w:type="spellStart"/>
      <w:r w:rsidR="0009173E" w:rsidRPr="0009173E">
        <w:rPr>
          <w:rFonts w:ascii="Times New Roman" w:hAnsi="Times New Roman" w:cs="Times New Roman"/>
          <w:sz w:val="24"/>
          <w:szCs w:val="24"/>
        </w:rPr>
        <w:t>tiga</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tahun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dan</w:t>
      </w:r>
      <w:proofErr w:type="spellEnd"/>
      <w:r w:rsidR="0009173E" w:rsidRPr="0009173E">
        <w:rPr>
          <w:rFonts w:ascii="Times New Roman" w:hAnsi="Times New Roman" w:cs="Times New Roman"/>
          <w:sz w:val="24"/>
          <w:szCs w:val="24"/>
        </w:rPr>
        <w:t xml:space="preserve"> paling lama 15 (lima </w:t>
      </w:r>
      <w:proofErr w:type="spellStart"/>
      <w:r w:rsidR="0009173E" w:rsidRPr="0009173E">
        <w:rPr>
          <w:rFonts w:ascii="Times New Roman" w:hAnsi="Times New Roman" w:cs="Times New Roman"/>
          <w:sz w:val="24"/>
          <w:szCs w:val="24"/>
        </w:rPr>
        <w:t>belas</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tahun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dan</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denda</w:t>
      </w:r>
      <w:proofErr w:type="spellEnd"/>
      <w:r w:rsidR="0009173E" w:rsidRPr="0009173E">
        <w:rPr>
          <w:rFonts w:ascii="Times New Roman" w:hAnsi="Times New Roman" w:cs="Times New Roman"/>
          <w:sz w:val="24"/>
          <w:szCs w:val="24"/>
        </w:rPr>
        <w:t xml:space="preserve"> paling </w:t>
      </w:r>
      <w:proofErr w:type="spellStart"/>
      <w:r w:rsidR="0009173E" w:rsidRPr="0009173E">
        <w:rPr>
          <w:rFonts w:ascii="Times New Roman" w:hAnsi="Times New Roman" w:cs="Times New Roman"/>
          <w:sz w:val="24"/>
          <w:szCs w:val="24"/>
        </w:rPr>
        <w:t>sedikit</w:t>
      </w:r>
      <w:proofErr w:type="spellEnd"/>
      <w:r w:rsidR="0009173E" w:rsidRPr="0009173E">
        <w:rPr>
          <w:rFonts w:ascii="Times New Roman" w:hAnsi="Times New Roman" w:cs="Times New Roman"/>
          <w:sz w:val="24"/>
          <w:szCs w:val="24"/>
        </w:rPr>
        <w:t xml:space="preserve"> Rp150.000.000</w:t>
      </w:r>
      <w:proofErr w:type="gramStart"/>
      <w:r w:rsidR="0009173E" w:rsidRPr="0009173E">
        <w:rPr>
          <w:rFonts w:ascii="Times New Roman" w:hAnsi="Times New Roman" w:cs="Times New Roman"/>
          <w:sz w:val="24"/>
          <w:szCs w:val="24"/>
        </w:rPr>
        <w:t>,00</w:t>
      </w:r>
      <w:proofErr w:type="gram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seratus</w:t>
      </w:r>
      <w:proofErr w:type="spellEnd"/>
      <w:r w:rsidR="0009173E" w:rsidRPr="0009173E">
        <w:rPr>
          <w:rFonts w:ascii="Times New Roman" w:hAnsi="Times New Roman" w:cs="Times New Roman"/>
          <w:sz w:val="24"/>
          <w:szCs w:val="24"/>
        </w:rPr>
        <w:t xml:space="preserve"> lima </w:t>
      </w:r>
      <w:proofErr w:type="spellStart"/>
      <w:r w:rsidR="0009173E" w:rsidRPr="0009173E">
        <w:rPr>
          <w:rFonts w:ascii="Times New Roman" w:hAnsi="Times New Roman" w:cs="Times New Roman"/>
          <w:sz w:val="24"/>
          <w:szCs w:val="24"/>
        </w:rPr>
        <w:t>puluh</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juta</w:t>
      </w:r>
      <w:proofErr w:type="spellEnd"/>
      <w:r w:rsidR="0009173E" w:rsidRPr="0009173E">
        <w:rPr>
          <w:rFonts w:ascii="Times New Roman" w:hAnsi="Times New Roman" w:cs="Times New Roman"/>
          <w:sz w:val="24"/>
          <w:szCs w:val="24"/>
        </w:rPr>
        <w:t xml:space="preserve"> rupiah) </w:t>
      </w:r>
      <w:proofErr w:type="spellStart"/>
      <w:r w:rsidR="0009173E" w:rsidRPr="0009173E">
        <w:rPr>
          <w:rFonts w:ascii="Times New Roman" w:hAnsi="Times New Roman" w:cs="Times New Roman"/>
          <w:sz w:val="24"/>
          <w:szCs w:val="24"/>
        </w:rPr>
        <w:t>dan</w:t>
      </w:r>
      <w:proofErr w:type="spellEnd"/>
      <w:r w:rsidR="0009173E" w:rsidRPr="0009173E">
        <w:rPr>
          <w:rFonts w:ascii="Times New Roman" w:hAnsi="Times New Roman" w:cs="Times New Roman"/>
          <w:sz w:val="24"/>
          <w:szCs w:val="24"/>
        </w:rPr>
        <w:t xml:space="preserve"> paling </w:t>
      </w:r>
      <w:proofErr w:type="spellStart"/>
      <w:r w:rsidR="0009173E" w:rsidRPr="0009173E">
        <w:rPr>
          <w:rFonts w:ascii="Times New Roman" w:hAnsi="Times New Roman" w:cs="Times New Roman"/>
          <w:sz w:val="24"/>
          <w:szCs w:val="24"/>
        </w:rPr>
        <w:t>banyak</w:t>
      </w:r>
      <w:proofErr w:type="spellEnd"/>
      <w:r w:rsidR="0009173E" w:rsidRPr="0009173E">
        <w:rPr>
          <w:rFonts w:ascii="Times New Roman" w:hAnsi="Times New Roman" w:cs="Times New Roman"/>
          <w:sz w:val="24"/>
          <w:szCs w:val="24"/>
        </w:rPr>
        <w:t xml:space="preserve"> 750.000.000,00 (</w:t>
      </w:r>
      <w:proofErr w:type="spellStart"/>
      <w:r w:rsidR="0009173E" w:rsidRPr="0009173E">
        <w:rPr>
          <w:rFonts w:ascii="Times New Roman" w:hAnsi="Times New Roman" w:cs="Times New Roman"/>
          <w:sz w:val="24"/>
          <w:szCs w:val="24"/>
        </w:rPr>
        <w:t>tujuh</w:t>
      </w:r>
      <w:proofErr w:type="spellEnd"/>
      <w:r w:rsid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ratus</w:t>
      </w:r>
      <w:proofErr w:type="spellEnd"/>
      <w:r w:rsidR="0009173E" w:rsidRPr="0009173E">
        <w:rPr>
          <w:rFonts w:ascii="Times New Roman" w:hAnsi="Times New Roman" w:cs="Times New Roman"/>
          <w:sz w:val="24"/>
          <w:szCs w:val="24"/>
        </w:rPr>
        <w:t xml:space="preserve"> lima </w:t>
      </w:r>
      <w:proofErr w:type="spellStart"/>
      <w:r w:rsidR="0009173E" w:rsidRPr="0009173E">
        <w:rPr>
          <w:rFonts w:ascii="Times New Roman" w:hAnsi="Times New Roman" w:cs="Times New Roman"/>
          <w:sz w:val="24"/>
          <w:szCs w:val="24"/>
        </w:rPr>
        <w:t>puluh</w:t>
      </w:r>
      <w:proofErr w:type="spellEnd"/>
      <w:r w:rsidR="0009173E" w:rsidRPr="0009173E">
        <w:rPr>
          <w:rFonts w:ascii="Times New Roman" w:hAnsi="Times New Roman" w:cs="Times New Roman"/>
          <w:sz w:val="24"/>
          <w:szCs w:val="24"/>
        </w:rPr>
        <w:t xml:space="preserve"> </w:t>
      </w:r>
      <w:proofErr w:type="spellStart"/>
      <w:r w:rsidR="0009173E" w:rsidRPr="0009173E">
        <w:rPr>
          <w:rFonts w:ascii="Times New Roman" w:hAnsi="Times New Roman" w:cs="Times New Roman"/>
          <w:sz w:val="24"/>
          <w:szCs w:val="24"/>
        </w:rPr>
        <w:t>juta</w:t>
      </w:r>
      <w:proofErr w:type="spellEnd"/>
      <w:r w:rsidR="0009173E" w:rsidRPr="0009173E">
        <w:rPr>
          <w:rFonts w:ascii="Times New Roman" w:hAnsi="Times New Roman" w:cs="Times New Roman"/>
          <w:sz w:val="24"/>
          <w:szCs w:val="24"/>
        </w:rPr>
        <w:t xml:space="preserve"> rupiah).</w:t>
      </w:r>
    </w:p>
    <w:p w:rsidR="007B3ED7" w:rsidRPr="007B3ED7" w:rsidRDefault="007B3ED7" w:rsidP="00EA7928">
      <w:pPr>
        <w:spacing w:after="120" w:line="360" w:lineRule="auto"/>
        <w:jc w:val="both"/>
        <w:rPr>
          <w:rFonts w:ascii="Times New Roman" w:hAnsi="Times New Roman" w:cs="Times New Roman"/>
          <w:sz w:val="24"/>
          <w:szCs w:val="24"/>
        </w:rPr>
      </w:pPr>
    </w:p>
    <w:p w:rsidR="00EA7928" w:rsidRDefault="00EA7928" w:rsidP="00EA7928">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w:t>
      </w:r>
      <w:bookmarkStart w:id="0" w:name="_GoBack"/>
      <w:bookmarkEnd w:id="0"/>
      <w:r>
        <w:rPr>
          <w:rFonts w:ascii="Times New Roman" w:hAnsi="Times New Roman" w:cs="Times New Roman"/>
          <w:sz w:val="24"/>
          <w:szCs w:val="24"/>
          <w:lang w:val="id-ID"/>
        </w:rPr>
        <w:t xml:space="preserve">aturan </w:t>
      </w:r>
      <w:proofErr w:type="spellStart"/>
      <w:r w:rsidRPr="00EA7928">
        <w:rPr>
          <w:rFonts w:ascii="Times New Roman" w:hAnsi="Times New Roman" w:cs="Times New Roman"/>
          <w:sz w:val="24"/>
          <w:szCs w:val="28"/>
        </w:rPr>
        <w:t>Menteri</w:t>
      </w:r>
      <w:proofErr w:type="spellEnd"/>
      <w:r>
        <w:rPr>
          <w:rFonts w:ascii="Times New Roman" w:hAnsi="Times New Roman" w:cs="Times New Roman"/>
          <w:sz w:val="24"/>
          <w:szCs w:val="24"/>
          <w:lang w:val="id-ID"/>
        </w:rPr>
        <w:t xml:space="preserve"> Keuangan Nomor 40/PMK.07/2020 tentang Perubahan atas Peraturan Menteri Keuangan Nomor 205/PMK.07/2019 tentang Pengelolaan Dana Desa:</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Transfer ke Daerah dan Dana Desa yang selanjutnya disingkat TKDD adalah bagian dari Belanja Negara yang dialokasikan dalam Anggaran Pendapatan dan Belanja Negara kepada Daerah dan Desa dalam rangka mendanai pelaksanaan urusan yang telah diserahkan kepada Daerah dan Desa (Pasal angka 1).</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Juni sebesar 20% (dua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Penyaluran DD dilaksanakan setelah Kepala KPPN selaku KPA Penyaluran DAK Fisik dan Dana Desa menerima dokumen persyaratan penyaluran dari bupati/wali kota, dengan ketentuan (Pasal 24 ayat (1)):</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EA7928" w:rsidRPr="006B1F72"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Laporan realisasi penyerapan dan capaian keluaran DD </w:t>
      </w:r>
      <w:r>
        <w:rPr>
          <w:rFonts w:ascii="Times New Roman" w:hAnsi="Times New Roman" w:cs="Times New Roman"/>
          <w:sz w:val="24"/>
          <w:szCs w:val="24"/>
          <w:lang w:val="id-ID"/>
        </w:rPr>
        <w:t>tahun anggaran sebelumnya</w:t>
      </w:r>
      <w:r w:rsidRPr="006B1F72">
        <w:rPr>
          <w:rFonts w:ascii="Times New Roman" w:hAnsi="Times New Roman" w:cs="Times New Roman"/>
          <w:sz w:val="24"/>
          <w:szCs w:val="24"/>
          <w:lang w:val="id-ID"/>
        </w:rPr>
        <w:t>.</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sampai dengan tahap II menunjukkan realisasi penyerapan paling sedikit sebesar 75% (tujuh puluh lima persen) dan capaian keluaran menunjukkan paling sedikit sebesar 50% (lima puluh persen);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 Desa tahun anggaran sebelumnya;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 (Pasal 24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 (Pasal 24 ayat (6)).</w:t>
      </w:r>
    </w:p>
    <w:p w:rsidR="00EA7928" w:rsidRPr="00A5687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Peraturan Menteri Desa, Pembangunan Daerah Tertinggal, dan Transmigrasi Nomor 11 Tahun 2019 tentang Prioritas Penggunaan Dana Desa Tahun 2020, pada Lampiran II menjelaskan:</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Desa yang akan menggunakan Dana Desa untuk membiayai Kegiatan Tanggap Darurat, melakukan perubahan RKP Desa Tahun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dimulai dengan melakukan perhitungan kebutuhan kebencanaan dari Dana Desa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Refokusing kegiatan Desa dibahas dan disepakati dalam musyawarah Desa</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rPr>
        <w:t>;</w:t>
      </w:r>
    </w:p>
    <w:p w:rsidR="00EA7928" w:rsidRPr="00067A57"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rPr>
        <w:t xml:space="preserve"> dan</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rPr>
        <w:t>.</w:t>
      </w:r>
    </w:p>
    <w:p w:rsidR="00EA7928" w:rsidRDefault="00EA7928" w:rsidP="00EA7928">
      <w:pPr>
        <w:pStyle w:val="ListParagraph"/>
        <w:spacing w:after="120" w:line="360" w:lineRule="auto"/>
        <w:ind w:left="1004"/>
        <w:contextualSpacing w:val="0"/>
        <w:jc w:val="both"/>
        <w:rPr>
          <w:rFonts w:ascii="Times New Roman" w:hAnsi="Times New Roman" w:cs="Times New Roman"/>
          <w:sz w:val="24"/>
          <w:szCs w:val="24"/>
          <w:lang w:val="id-ID"/>
        </w:rPr>
      </w:pP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EA792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rPr>
        <w:t>;</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dan BPD melakukan perubahan APBDesa Tahun 2020 dengan berpedoman pada Peraturan Desa tentang RKP Desa 2020 Perubahan;</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mengajukan rancangan perubahan TPBDesa tahun 2020 untuk direview oleh Bupati/Wali Kota sesuai peraturan perundang-undangan tentang keuangan Desa; dan</w:t>
      </w:r>
    </w:p>
    <w:p w:rsidR="00EA7928" w:rsidRPr="008E700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rPr>
        <w:t>.</w:t>
      </w:r>
    </w:p>
    <w:p w:rsidR="00EA7928" w:rsidRPr="00EA7928" w:rsidRDefault="00EA7928" w:rsidP="00EA7928">
      <w:pPr>
        <w:spacing w:after="120" w:line="360" w:lineRule="auto"/>
        <w:jc w:val="both"/>
        <w:rPr>
          <w:rFonts w:ascii="Times New Roman" w:hAnsi="Times New Roman" w:cs="Times New Roman"/>
          <w:b/>
          <w:sz w:val="24"/>
          <w:szCs w:val="28"/>
          <w:lang w:val="id-ID"/>
        </w:rPr>
      </w:pPr>
    </w:p>
    <w:sectPr w:rsidR="00EA7928" w:rsidRPr="00EA7928"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1"/>
  </w:num>
  <w:num w:numId="6">
    <w:abstractNumId w:val="9"/>
  </w:num>
  <w:num w:numId="7">
    <w:abstractNumId w:val="7"/>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45081C"/>
    <w:rsid w:val="004F5ECD"/>
    <w:rsid w:val="006E3FE9"/>
    <w:rsid w:val="007B3ED7"/>
    <w:rsid w:val="00AE1EFC"/>
    <w:rsid w:val="00B5242E"/>
    <w:rsid w:val="00EA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pubicara.com/2020/07/tersangkut-dana-desa-kades-rababaka-dompu-ditetapkan-tersangka/" TargetMode="External"/><Relationship Id="rId3" Type="http://schemas.openxmlformats.org/officeDocument/2006/relationships/settings" Target="settings.xml"/><Relationship Id="rId7" Type="http://schemas.openxmlformats.org/officeDocument/2006/relationships/hyperlink" Target="https://www.suarantb.com/kepala-desa-rababaka-jadi-tersangka-korupsi-dd-a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7</cp:revision>
  <dcterms:created xsi:type="dcterms:W3CDTF">2020-06-25T02:24:00Z</dcterms:created>
  <dcterms:modified xsi:type="dcterms:W3CDTF">2020-12-23T07:25:00Z</dcterms:modified>
</cp:coreProperties>
</file>