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2804E" w14:textId="77777777" w:rsidR="00AA75C8" w:rsidRDefault="00AA75C8" w:rsidP="00902A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  <w:bookmarkStart w:id="0" w:name="_Hlk15496870"/>
    </w:p>
    <w:p w14:paraId="5B38A5A3" w14:textId="10868F7B" w:rsidR="00CC404A" w:rsidRPr="00122ED3" w:rsidRDefault="00CC404A" w:rsidP="00122ED3">
      <w:pPr>
        <w:pStyle w:val="Heading1"/>
        <w:shd w:val="clear" w:color="auto" w:fill="FFFFFF"/>
        <w:spacing w:before="0" w:beforeAutospacing="0" w:after="105" w:afterAutospacing="0" w:line="750" w:lineRule="atLeast"/>
        <w:jc w:val="center"/>
        <w:rPr>
          <w:bCs w:val="0"/>
          <w:color w:val="111111"/>
          <w:sz w:val="24"/>
          <w:szCs w:val="24"/>
        </w:rPr>
      </w:pPr>
      <w:bookmarkStart w:id="1" w:name="_Hlk35626436"/>
      <w:proofErr w:type="spellStart"/>
      <w:r w:rsidRPr="00CC404A">
        <w:rPr>
          <w:bCs w:val="0"/>
          <w:color w:val="111111"/>
          <w:sz w:val="24"/>
          <w:szCs w:val="24"/>
        </w:rPr>
        <w:t>Pendapatan</w:t>
      </w:r>
      <w:proofErr w:type="spellEnd"/>
      <w:r w:rsidRPr="00CC404A">
        <w:rPr>
          <w:bCs w:val="0"/>
          <w:color w:val="111111"/>
          <w:sz w:val="24"/>
          <w:szCs w:val="24"/>
        </w:rPr>
        <w:t xml:space="preserve"> Daerah Stabil, NTB </w:t>
      </w:r>
      <w:proofErr w:type="spellStart"/>
      <w:r w:rsidRPr="00CC404A">
        <w:rPr>
          <w:bCs w:val="0"/>
          <w:color w:val="111111"/>
          <w:sz w:val="24"/>
          <w:szCs w:val="24"/>
        </w:rPr>
        <w:t>Tahan</w:t>
      </w:r>
      <w:proofErr w:type="spellEnd"/>
      <w:r w:rsidRPr="00CC404A">
        <w:rPr>
          <w:bCs w:val="0"/>
          <w:color w:val="111111"/>
          <w:sz w:val="24"/>
          <w:szCs w:val="24"/>
        </w:rPr>
        <w:t xml:space="preserve"> </w:t>
      </w:r>
      <w:proofErr w:type="spellStart"/>
      <w:r w:rsidRPr="00CC404A">
        <w:rPr>
          <w:bCs w:val="0"/>
          <w:color w:val="111111"/>
          <w:sz w:val="24"/>
          <w:szCs w:val="24"/>
        </w:rPr>
        <w:t>Laju</w:t>
      </w:r>
      <w:proofErr w:type="spellEnd"/>
      <w:r w:rsidRPr="00CC404A">
        <w:rPr>
          <w:bCs w:val="0"/>
          <w:color w:val="111111"/>
          <w:sz w:val="24"/>
          <w:szCs w:val="24"/>
        </w:rPr>
        <w:t xml:space="preserve"> </w:t>
      </w:r>
      <w:proofErr w:type="spellStart"/>
      <w:r w:rsidRPr="00CC404A">
        <w:rPr>
          <w:bCs w:val="0"/>
          <w:color w:val="111111"/>
          <w:sz w:val="24"/>
          <w:szCs w:val="24"/>
        </w:rPr>
        <w:t>Keterpurukan</w:t>
      </w:r>
      <w:proofErr w:type="spellEnd"/>
      <w:r w:rsidRPr="00CC404A">
        <w:rPr>
          <w:bCs w:val="0"/>
          <w:color w:val="111111"/>
          <w:sz w:val="24"/>
          <w:szCs w:val="24"/>
        </w:rPr>
        <w:t xml:space="preserve"> </w:t>
      </w:r>
      <w:proofErr w:type="spellStart"/>
      <w:r w:rsidRPr="00CC404A">
        <w:rPr>
          <w:bCs w:val="0"/>
          <w:color w:val="111111"/>
          <w:sz w:val="24"/>
          <w:szCs w:val="24"/>
        </w:rPr>
        <w:t>Ekonomi</w:t>
      </w:r>
      <w:proofErr w:type="spellEnd"/>
    </w:p>
    <w:bookmarkEnd w:id="1"/>
    <w:p w14:paraId="7F375561" w14:textId="77777777" w:rsidR="00122ED3" w:rsidRPr="00904326" w:rsidRDefault="00122ED3" w:rsidP="00904326">
      <w:pPr>
        <w:pStyle w:val="Heading1"/>
        <w:shd w:val="clear" w:color="auto" w:fill="FFFFFF"/>
        <w:spacing w:before="0" w:beforeAutospacing="0" w:after="105" w:afterAutospacing="0" w:line="750" w:lineRule="atLeast"/>
        <w:jc w:val="center"/>
        <w:rPr>
          <w:bCs w:val="0"/>
          <w:color w:val="111111"/>
          <w:sz w:val="24"/>
          <w:szCs w:val="24"/>
        </w:rPr>
      </w:pPr>
    </w:p>
    <w:p w14:paraId="71D6C33B" w14:textId="570C9AEE" w:rsidR="0014218E" w:rsidRDefault="0014218E" w:rsidP="001421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</w:p>
    <w:p w14:paraId="19A076E7" w14:textId="799A2D0A" w:rsidR="0014218E" w:rsidRPr="00AA75C8" w:rsidRDefault="00E918AC" w:rsidP="00AA75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  <w:r>
        <w:rPr>
          <w:noProof/>
          <w:lang w:val="id-ID" w:eastAsia="id-ID"/>
        </w:rPr>
        <w:drawing>
          <wp:inline distT="0" distB="0" distL="0" distR="0" wp14:anchorId="1E5144A9" wp14:editId="02B41B24">
            <wp:extent cx="3924300" cy="2390775"/>
            <wp:effectExtent l="0" t="0" r="0" b="9525"/>
            <wp:docPr id="2" name="Picture 2" descr="C:\Users\HP\AppData\Local\Microsoft\Windows\INetCache\Content.MSO\C1A434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INetCache\Content.MSO\C1A4344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A93C5" w14:textId="219B0BE7" w:rsidR="00902AA2" w:rsidRDefault="00A7655C" w:rsidP="00122E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  <w:hyperlink r:id="rId8" w:history="1">
        <w:r w:rsidR="00E918AC" w:rsidRPr="0070797B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eastAsia="id-ID"/>
          </w:rPr>
          <w:t>https://suaramerdeka.com</w:t>
        </w:r>
      </w:hyperlink>
    </w:p>
    <w:bookmarkEnd w:id="0"/>
    <w:p w14:paraId="415C1E72" w14:textId="77777777" w:rsidR="00FA4B94" w:rsidRDefault="00FA4B94" w:rsidP="00E918A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14:paraId="2610D645" w14:textId="31298D86" w:rsidR="00CC404A" w:rsidRPr="00CC404A" w:rsidRDefault="00CC404A" w:rsidP="00FA4B94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tengah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pandemi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Covid-19,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realisasi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pendapatan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daerah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NTB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menunjukkan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tren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membaik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Pada semester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satu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realisasi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pendapatan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mampu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dijaga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sehingga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tidak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terpuruk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Pemprov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mulai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optimis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mampu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mencapai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target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hingga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akhir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tahun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2270EDF" w14:textId="20D1CF8D" w:rsidR="00CC404A" w:rsidRPr="00CC404A" w:rsidRDefault="00CC404A" w:rsidP="00FA4B94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CC404A">
        <w:rPr>
          <w:rFonts w:ascii="Times New Roman" w:hAnsi="Times New Roman" w:cs="Times New Roman"/>
          <w:b/>
          <w:bCs/>
          <w:sz w:val="24"/>
          <w:szCs w:val="24"/>
        </w:rPr>
        <w:t>”REALISASI</w:t>
      </w:r>
      <w:proofErr w:type="gramEnd"/>
      <w:r w:rsidRPr="00CC404A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pendapatan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daerah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kita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masih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relatif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baik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,” kata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Kepala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Badan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Pengelolaan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Pendapatan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Daerah (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Bappenda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NTB H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Iswandi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keterangan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pers, di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kantor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Bappenda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NTB,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Selasa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(11/8).</w:t>
      </w:r>
    </w:p>
    <w:p w14:paraId="3F7F718E" w14:textId="77777777" w:rsidR="00CC404A" w:rsidRPr="00CC404A" w:rsidRDefault="00CC404A" w:rsidP="00CC404A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Kondisi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itu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tercermin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gambaran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realisasi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pendapatan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secara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umum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Dari target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pendapatan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setelah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direvisi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Rp 5,07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triliun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lebih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realisasi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semester I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lalu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mencapai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Rp 2,6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triliun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lebih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atau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52,29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persen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7342E5A" w14:textId="77777777" w:rsidR="00CC404A" w:rsidRPr="00CC404A" w:rsidRDefault="00CC404A" w:rsidP="00CC404A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Realisasi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pendapatan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terus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meningkat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pada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bulan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Juli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awal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Agustus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Hingga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Agustus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lalu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realisasi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pendapatan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sudah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Rp 3,04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triliun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lebih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atau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60,09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persen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7E2FD66" w14:textId="77777777" w:rsidR="00CC404A" w:rsidRPr="00CC404A" w:rsidRDefault="00CC404A" w:rsidP="00CC404A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Sumbangan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terbesar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pendapatan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masih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dana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perimbangan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namun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sisi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persentase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pendapatan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asli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daerah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(PAD)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lebih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besar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61,56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persen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atau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Rp 1,03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triliun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lebih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target Rp 1,6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triliun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lebih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A200F90" w14:textId="77777777" w:rsidR="00CC404A" w:rsidRPr="00CC404A" w:rsidRDefault="00CC404A" w:rsidP="00CC404A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Sedangkan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dana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perimbangan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menyumbang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Rp 1,9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triliun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lebih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target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setelah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revisi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Rp 3,3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triiun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lebih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atau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59,38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persen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Kemudian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lain-lain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pendapatan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Rp 25,2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miliar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atau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58,19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persen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target Rp 43,3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miliar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lebih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B01FB86" w14:textId="77777777" w:rsidR="00CC404A" w:rsidRPr="00CC404A" w:rsidRDefault="00CC404A" w:rsidP="00CC404A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Dari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gambaran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umum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itu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sejauh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dampak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pandemi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Covid-19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tidak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terlalu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besar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Artinya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pemprov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mampu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menahan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tekanan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dampak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bencana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Covid-19.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Meski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realisasi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tidak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meroket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tapai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bila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tanpa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langkah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antisipasi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sejak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awal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kemungkinan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pendapatan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merosot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Kalau</w:t>
      </w:r>
      <w:proofErr w:type="spellEnd"/>
      <w:proofErr w:type="gram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kita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tidak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antisipasi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mungkin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lebih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buruk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,” kata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Iswandi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61B3951" w14:textId="77777777" w:rsidR="00CC404A" w:rsidRPr="00CC404A" w:rsidRDefault="00CC404A" w:rsidP="00CC404A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Upaya-upaya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dilakukan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Bappenda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NTB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antara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lain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mengeluarkan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kebijakan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insentif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pajak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Kebijakan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itu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direspons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positif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wajib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pajak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sehingga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mereka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memenuhi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kewajibannya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Selain</w:t>
      </w:r>
      <w:proofErr w:type="spellEnd"/>
      <w:proofErr w:type="gram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itu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tim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kami juga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aktif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mendatangi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wajib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pajak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rumah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rumah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,”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katanya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D72B929" w14:textId="77777777" w:rsidR="00CC404A" w:rsidRPr="00CC404A" w:rsidRDefault="00CC404A" w:rsidP="00CC404A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Selain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pelayanan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rumah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rumah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tim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Samsat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juga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memperluas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layanan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online. Hal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itu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memudahkan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warga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membayar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pajak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di</w:t>
      </w:r>
      <w:proofErr w:type="gram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tengah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pembatasan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sosial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Ini</w:t>
      </w:r>
      <w:proofErr w:type="spellEnd"/>
      <w:proofErr w:type="gram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juga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tidak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lepas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sosialisasi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media dan media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sosial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,”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ujar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Iswandi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536207A" w14:textId="77777777" w:rsidR="00CC404A" w:rsidRPr="00CC404A" w:rsidRDefault="00CC404A" w:rsidP="00CC404A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Semua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upaya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itu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membuahkan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hasil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sehingga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bulan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Juli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tren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realisasi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pendapatan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membaik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Realisasi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retribusi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daerah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bahkan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meningkat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signifikan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Dari target Rp 14,08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miliar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sudah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terealisasi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Rp 10,5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miliar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atau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75,21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persen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Mudah</w:t>
      </w:r>
      <w:proofErr w:type="gram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-mudahan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keadaan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bisa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kita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pertahankan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sehingga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bisa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capai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target di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akhir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tahun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,”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harapnya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888C635" w14:textId="77777777" w:rsidR="00CC404A" w:rsidRPr="00CC404A" w:rsidRDefault="00CC404A" w:rsidP="00CC404A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luar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upaya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itu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sejak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awal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pemerintah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sudah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memperkirakan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pendapatan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berkurang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10-13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persen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Sehingga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langkah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antisipasi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sudah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disiapkan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Tugas</w:t>
      </w:r>
      <w:proofErr w:type="spellEnd"/>
      <w:proofErr w:type="gram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kami di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Bappenda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adalah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menahan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laju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penurunan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pendapatan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sebagai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dampak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covid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,”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katanya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CFE9A28" w14:textId="2A04F8B7" w:rsidR="00CC404A" w:rsidRPr="00CC404A" w:rsidRDefault="00CC404A" w:rsidP="00CC404A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Langkah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pertama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diambil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kala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itu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yakni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menyesuaikan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target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pendapatan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begitu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pemerintah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bisa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menyusun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rencana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belanja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rasional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Target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pendapatan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direvisi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Rp 5,6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triliun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menjadi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Rp 5,07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triliun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lebih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Turun</w:t>
      </w:r>
      <w:proofErr w:type="spellEnd"/>
      <w:proofErr w:type="gram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10,5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persen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atau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berkurang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sekitar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Rp 599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miliar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,”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jelasnya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5A6BF3F" w14:textId="23E3DB0D" w:rsidR="00CC404A" w:rsidRPr="00CC404A" w:rsidRDefault="00CC404A" w:rsidP="00CC404A">
      <w:pPr>
        <w:shd w:val="clear" w:color="auto" w:fill="FFFFFF"/>
        <w:spacing w:after="39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C40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Pajak</w:t>
      </w:r>
      <w:proofErr w:type="spellEnd"/>
      <w:r w:rsidRPr="00CC40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Daerah Paling </w:t>
      </w:r>
      <w:proofErr w:type="spellStart"/>
      <w:r w:rsidRPr="00CC40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Terdampak</w:t>
      </w:r>
      <w:proofErr w:type="spellEnd"/>
    </w:p>
    <w:p w14:paraId="2903ADA7" w14:textId="77777777" w:rsidR="00CC404A" w:rsidRPr="00CC404A" w:rsidRDefault="00CC404A" w:rsidP="00CC404A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Meski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pendapatan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relatif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stabil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tapi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dampak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Covid-19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terasa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perkembangan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realisasi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pendapatan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bulan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per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bulan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Dampaknya</w:t>
      </w:r>
      <w:proofErr w:type="spellEnd"/>
      <w:proofErr w:type="gram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mulai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terasa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sejak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April,” kata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Kepala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Bidang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Pajak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Daerah,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Bappenda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NTB H Muhammad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Husni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D29AA60" w14:textId="77777777" w:rsidR="00CC404A" w:rsidRPr="00CC404A" w:rsidRDefault="00CC404A" w:rsidP="00CC404A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Pendapatan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pajak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kendaraan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bermotor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(PKB) dan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balik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nama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kendaraan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bermotor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(BBKB)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bulan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Januari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sampai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Maret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masih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stabil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Namun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turun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drastis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bulan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April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lalu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Kemudian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mulai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naik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lagi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bulan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Mei,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Juni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hingga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Juli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Grafiknya</w:t>
      </w:r>
      <w:proofErr w:type="spellEnd"/>
      <w:proofErr w:type="gram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terus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meningkat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,”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ujarnya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279DC06" w14:textId="77777777" w:rsidR="00CC404A" w:rsidRPr="00CC404A" w:rsidRDefault="00CC404A" w:rsidP="00CC404A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Hunsi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menyebut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lima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sumber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pajak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daerah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yakni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PKB, BBNKB,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penggunaan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bahan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bakar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kendaraan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bermotor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(PBBKB),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pajak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air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permukaan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(PAP), dan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pajak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rokok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Setoran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pajak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air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permukaan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pajak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rokok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tetap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konsisten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menyumbang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pendapatan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Bahkan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melampaui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target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bulan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Juli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7FAA007" w14:textId="77777777" w:rsidR="00CC404A" w:rsidRPr="00CC404A" w:rsidRDefault="00CC404A" w:rsidP="00CC404A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Sedangkan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sumber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pendapatan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paling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terdampak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adalah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BBNKB. Dari target Rp 350,2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miliar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lebih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realisasi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31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Juli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baru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Rp 170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miliar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atau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48,61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persen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Itu</w:t>
      </w:r>
      <w:proofErr w:type="spellEnd"/>
      <w:proofErr w:type="gram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artinya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pembelian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kendaraan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berkurang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akibat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pandemi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,”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jelasnya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4DA222F" w14:textId="77777777" w:rsidR="00CC404A" w:rsidRPr="00CC404A" w:rsidRDefault="00CC404A" w:rsidP="00CC404A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Konsumsi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BBM juga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berkurang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selama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pandemi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Hal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itu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tercermin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realisasi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pendapatan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PBBKB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baru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Rp 143,7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miliar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atau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56,86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persen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target Rp 252,9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miliar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Sedangkan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PKB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baru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terealisasi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Rp 236,5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miliar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atau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53,10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persen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target Rp 445,4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miliar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F5E1F4C" w14:textId="77777777" w:rsidR="00CC404A" w:rsidRPr="00CC404A" w:rsidRDefault="00CC404A" w:rsidP="00CC404A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Pajak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rokok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teralisasi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Rp 215,3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miliar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lebih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atau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66,17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persen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target Rp 325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miliar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lebih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Kemudian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pajak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air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permukaan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Rp 732,7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juta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target Rp 1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miliar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Membaiknya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setoran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pajak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air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menunjukkan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rehabilitasi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pascagempa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berjalan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baik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Pembagkit-pembangkit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listrik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rusak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sudah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mulai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beroperasi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Dulu</w:t>
      </w:r>
      <w:proofErr w:type="spellEnd"/>
      <w:proofErr w:type="gram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turun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hingga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50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persen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,”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jelasnya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2685A64" w14:textId="65DEB5C3" w:rsidR="00CC404A" w:rsidRPr="00CC404A" w:rsidRDefault="00CC404A" w:rsidP="00CC404A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Agar target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pajak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daerah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tercapai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akhir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tahun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pihaknya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mengoptimalkan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upaya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strategi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sampai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akhir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tahun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Pemberian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insentif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kata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Husni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cukup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efektif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Tapi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saat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insentif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dihapus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Bila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situasi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mendesak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kemungkinan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insentif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bisa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dilakukan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lagi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Tergantung</w:t>
      </w:r>
      <w:proofErr w:type="spellEnd"/>
      <w:proofErr w:type="gram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sitausi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,” 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jelasnya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(</w:t>
      </w:r>
      <w:proofErr w:type="spellStart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ili</w:t>
      </w:r>
      <w:proofErr w:type="spellEnd"/>
      <w:r w:rsidRPr="00CC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/r6/ADV)</w:t>
      </w:r>
    </w:p>
    <w:p w14:paraId="3890E13E" w14:textId="77777777" w:rsidR="00902AA2" w:rsidRDefault="00725B46" w:rsidP="00902A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22254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B2225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1221C514" w14:textId="297B3EF7" w:rsidR="008B37DE" w:rsidRDefault="00A7655C" w:rsidP="00E918AC">
      <w:pPr>
        <w:pStyle w:val="Heading1"/>
        <w:shd w:val="clear" w:color="auto" w:fill="FFFFFF"/>
        <w:spacing w:before="0" w:beforeAutospacing="0" w:after="105" w:afterAutospacing="0"/>
        <w:jc w:val="both"/>
        <w:rPr>
          <w:b w:val="0"/>
          <w:bCs w:val="0"/>
          <w:kern w:val="0"/>
          <w:sz w:val="24"/>
          <w:szCs w:val="24"/>
          <w:lang w:eastAsia="id-ID"/>
        </w:rPr>
      </w:pPr>
      <w:hyperlink r:id="rId9" w:history="1">
        <w:r w:rsidR="00FA4B94" w:rsidRPr="00FA4B94">
          <w:rPr>
            <w:b w:val="0"/>
            <w:bCs w:val="0"/>
            <w:i/>
            <w:kern w:val="0"/>
            <w:sz w:val="24"/>
            <w:szCs w:val="24"/>
            <w:u w:val="single"/>
            <w:lang w:eastAsia="id-ID"/>
          </w:rPr>
          <w:t>https://lombokpost.jawapos.com</w:t>
        </w:r>
        <w:r w:rsidR="00122ED3" w:rsidRPr="00122ED3">
          <w:rPr>
            <w:b w:val="0"/>
            <w:bCs w:val="0"/>
            <w:i/>
            <w:kern w:val="0"/>
            <w:sz w:val="24"/>
            <w:szCs w:val="24"/>
            <w:u w:val="single"/>
            <w:lang w:eastAsia="id-ID"/>
          </w:rPr>
          <w:t>/</w:t>
        </w:r>
      </w:hyperlink>
      <w:r w:rsidR="00122ED3" w:rsidRPr="00122ED3">
        <w:rPr>
          <w:b w:val="0"/>
          <w:bCs w:val="0"/>
          <w:i/>
          <w:kern w:val="0"/>
          <w:sz w:val="24"/>
          <w:szCs w:val="24"/>
          <w:u w:val="single"/>
          <w:lang w:eastAsia="id-ID"/>
        </w:rPr>
        <w:t>,</w:t>
      </w:r>
      <w:r w:rsidR="00122ED3">
        <w:rPr>
          <w:b w:val="0"/>
          <w:bCs w:val="0"/>
          <w:i/>
          <w:kern w:val="0"/>
          <w:sz w:val="24"/>
          <w:szCs w:val="24"/>
          <w:u w:val="single"/>
          <w:lang w:eastAsia="id-ID"/>
        </w:rPr>
        <w:t xml:space="preserve"> </w:t>
      </w:r>
      <w:proofErr w:type="spellStart"/>
      <w:r w:rsidR="00CC404A" w:rsidRPr="00CC404A">
        <w:rPr>
          <w:b w:val="0"/>
          <w:bCs w:val="0"/>
          <w:kern w:val="0"/>
          <w:sz w:val="24"/>
          <w:szCs w:val="24"/>
          <w:lang w:eastAsia="id-ID"/>
        </w:rPr>
        <w:t>Pendapatan</w:t>
      </w:r>
      <w:proofErr w:type="spellEnd"/>
      <w:r w:rsidR="00CC404A" w:rsidRPr="00CC404A">
        <w:rPr>
          <w:b w:val="0"/>
          <w:bCs w:val="0"/>
          <w:kern w:val="0"/>
          <w:sz w:val="24"/>
          <w:szCs w:val="24"/>
          <w:lang w:eastAsia="id-ID"/>
        </w:rPr>
        <w:t xml:space="preserve"> Daerah Stabil, NTB </w:t>
      </w:r>
      <w:proofErr w:type="spellStart"/>
      <w:r w:rsidR="00CC404A" w:rsidRPr="00CC404A">
        <w:rPr>
          <w:b w:val="0"/>
          <w:bCs w:val="0"/>
          <w:kern w:val="0"/>
          <w:sz w:val="24"/>
          <w:szCs w:val="24"/>
          <w:lang w:eastAsia="id-ID"/>
        </w:rPr>
        <w:t>Tahan</w:t>
      </w:r>
      <w:proofErr w:type="spellEnd"/>
      <w:r w:rsidR="00CC404A" w:rsidRPr="00CC404A">
        <w:rPr>
          <w:b w:val="0"/>
          <w:bCs w:val="0"/>
          <w:kern w:val="0"/>
          <w:sz w:val="24"/>
          <w:szCs w:val="24"/>
          <w:lang w:eastAsia="id-ID"/>
        </w:rPr>
        <w:t xml:space="preserve"> </w:t>
      </w:r>
      <w:proofErr w:type="spellStart"/>
      <w:r w:rsidR="00CC404A" w:rsidRPr="00CC404A">
        <w:rPr>
          <w:b w:val="0"/>
          <w:bCs w:val="0"/>
          <w:kern w:val="0"/>
          <w:sz w:val="24"/>
          <w:szCs w:val="24"/>
          <w:lang w:eastAsia="id-ID"/>
        </w:rPr>
        <w:t>Laju</w:t>
      </w:r>
      <w:proofErr w:type="spellEnd"/>
      <w:r w:rsidR="00CC404A" w:rsidRPr="00CC404A">
        <w:rPr>
          <w:b w:val="0"/>
          <w:bCs w:val="0"/>
          <w:kern w:val="0"/>
          <w:sz w:val="24"/>
          <w:szCs w:val="24"/>
          <w:lang w:eastAsia="id-ID"/>
        </w:rPr>
        <w:t xml:space="preserve"> </w:t>
      </w:r>
      <w:proofErr w:type="spellStart"/>
      <w:r w:rsidR="00CC404A" w:rsidRPr="00CC404A">
        <w:rPr>
          <w:b w:val="0"/>
          <w:bCs w:val="0"/>
          <w:kern w:val="0"/>
          <w:sz w:val="24"/>
          <w:szCs w:val="24"/>
          <w:lang w:eastAsia="id-ID"/>
        </w:rPr>
        <w:t>Keterpurukan</w:t>
      </w:r>
      <w:proofErr w:type="spellEnd"/>
      <w:r w:rsidR="00CC404A" w:rsidRPr="00CC404A">
        <w:rPr>
          <w:b w:val="0"/>
          <w:bCs w:val="0"/>
          <w:kern w:val="0"/>
          <w:sz w:val="24"/>
          <w:szCs w:val="24"/>
          <w:lang w:eastAsia="id-ID"/>
        </w:rPr>
        <w:t xml:space="preserve"> </w:t>
      </w:r>
      <w:proofErr w:type="spellStart"/>
      <w:r w:rsidR="00CC404A" w:rsidRPr="00CC404A">
        <w:rPr>
          <w:b w:val="0"/>
          <w:bCs w:val="0"/>
          <w:kern w:val="0"/>
          <w:sz w:val="24"/>
          <w:szCs w:val="24"/>
          <w:lang w:eastAsia="id-ID"/>
        </w:rPr>
        <w:t>Ekonomi</w:t>
      </w:r>
      <w:proofErr w:type="spellEnd"/>
      <w:r w:rsidR="00725B46" w:rsidRPr="004349A6">
        <w:rPr>
          <w:b w:val="0"/>
          <w:bCs w:val="0"/>
          <w:kern w:val="0"/>
          <w:sz w:val="24"/>
          <w:szCs w:val="24"/>
          <w:lang w:eastAsia="id-ID"/>
        </w:rPr>
        <w:t xml:space="preserve">, </w:t>
      </w:r>
      <w:r w:rsidR="00CC404A">
        <w:rPr>
          <w:b w:val="0"/>
          <w:bCs w:val="0"/>
          <w:kern w:val="0"/>
          <w:sz w:val="24"/>
          <w:szCs w:val="24"/>
          <w:lang w:eastAsia="id-ID"/>
        </w:rPr>
        <w:t xml:space="preserve">12 </w:t>
      </w:r>
      <w:proofErr w:type="spellStart"/>
      <w:r w:rsidR="00CC404A">
        <w:rPr>
          <w:b w:val="0"/>
          <w:bCs w:val="0"/>
          <w:kern w:val="0"/>
          <w:sz w:val="24"/>
          <w:szCs w:val="24"/>
          <w:lang w:eastAsia="id-ID"/>
        </w:rPr>
        <w:t>Agustus</w:t>
      </w:r>
      <w:proofErr w:type="spellEnd"/>
      <w:r w:rsidR="008B7069" w:rsidRPr="00E918AC">
        <w:rPr>
          <w:b w:val="0"/>
          <w:bCs w:val="0"/>
          <w:kern w:val="0"/>
          <w:sz w:val="24"/>
          <w:szCs w:val="24"/>
          <w:lang w:eastAsia="id-ID"/>
        </w:rPr>
        <w:t xml:space="preserve"> </w:t>
      </w:r>
      <w:proofErr w:type="gramStart"/>
      <w:r w:rsidR="002D0563" w:rsidRPr="00E918AC">
        <w:rPr>
          <w:b w:val="0"/>
          <w:bCs w:val="0"/>
          <w:kern w:val="0"/>
          <w:sz w:val="24"/>
          <w:szCs w:val="24"/>
          <w:lang w:eastAsia="id-ID"/>
        </w:rPr>
        <w:t>20</w:t>
      </w:r>
      <w:r w:rsidR="00122ED3">
        <w:rPr>
          <w:b w:val="0"/>
          <w:bCs w:val="0"/>
          <w:kern w:val="0"/>
          <w:sz w:val="24"/>
          <w:szCs w:val="24"/>
          <w:lang w:eastAsia="id-ID"/>
        </w:rPr>
        <w:t>20</w:t>
      </w:r>
      <w:r w:rsidR="00725B46" w:rsidRPr="00E918AC">
        <w:rPr>
          <w:b w:val="0"/>
          <w:bCs w:val="0"/>
          <w:kern w:val="0"/>
          <w:sz w:val="24"/>
          <w:szCs w:val="24"/>
          <w:lang w:eastAsia="id-ID"/>
        </w:rPr>
        <w:t>;</w:t>
      </w:r>
      <w:proofErr w:type="gramEnd"/>
    </w:p>
    <w:p w14:paraId="5636647F" w14:textId="77777777" w:rsidR="00FA4B94" w:rsidRPr="008B37DE" w:rsidRDefault="00FA4B94" w:rsidP="00E918AC">
      <w:pPr>
        <w:pStyle w:val="Heading1"/>
        <w:shd w:val="clear" w:color="auto" w:fill="FFFFFF"/>
        <w:spacing w:before="0" w:beforeAutospacing="0" w:after="105" w:afterAutospacing="0"/>
        <w:jc w:val="both"/>
        <w:rPr>
          <w:b w:val="0"/>
          <w:bCs w:val="0"/>
          <w:kern w:val="0"/>
          <w:sz w:val="24"/>
          <w:szCs w:val="24"/>
          <w:lang w:eastAsia="id-ID"/>
        </w:rPr>
      </w:pPr>
    </w:p>
    <w:p w14:paraId="7A7DB10A" w14:textId="77777777" w:rsidR="00725B46" w:rsidRDefault="00725B46" w:rsidP="00725B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22254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Pr="00B2225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5DC301E8" w14:textId="2A7DB5AB" w:rsidR="00B72194" w:rsidRPr="00CC404A" w:rsidRDefault="00B05DAB" w:rsidP="00B05D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C404A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 Pasal 2</w:t>
      </w:r>
      <w:r w:rsidR="00403A99" w:rsidRPr="00CC404A">
        <w:rPr>
          <w:rFonts w:ascii="Times New Roman" w:eastAsia="Times New Roman" w:hAnsi="Times New Roman" w:cs="Times New Roman"/>
          <w:sz w:val="24"/>
          <w:szCs w:val="24"/>
          <w:lang w:eastAsia="id-ID"/>
        </w:rPr>
        <w:t>7</w:t>
      </w:r>
      <w:r w:rsidRPr="00CC40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89631A" w:rsidRPr="00CC404A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 Pemerintah nomor 12 tahun 2019</w:t>
      </w:r>
      <w:r w:rsidR="0089631A" w:rsidRPr="00CC404A">
        <w:rPr>
          <w:rFonts w:ascii="Montserrat" w:hAnsi="Montserrat"/>
          <w:color w:val="222222"/>
          <w:shd w:val="clear" w:color="auto" w:fill="FFFFFF"/>
        </w:rPr>
        <w:t xml:space="preserve"> tentang </w:t>
      </w:r>
      <w:r w:rsidR="0089631A" w:rsidRPr="00CC404A">
        <w:rPr>
          <w:rFonts w:ascii="Times New Roman" w:eastAsia="Times New Roman" w:hAnsi="Times New Roman" w:cs="Times New Roman"/>
          <w:sz w:val="24"/>
          <w:szCs w:val="24"/>
          <w:lang w:eastAsia="id-ID"/>
        </w:rPr>
        <w:t>Pengelolaan Keuang</w:t>
      </w:r>
      <w:r w:rsidR="0014218E" w:rsidRPr="00CC404A">
        <w:rPr>
          <w:rFonts w:ascii="Times New Roman" w:eastAsia="Times New Roman" w:hAnsi="Times New Roman" w:cs="Times New Roman"/>
          <w:sz w:val="24"/>
          <w:szCs w:val="24"/>
          <w:lang w:eastAsia="id-ID"/>
        </w:rPr>
        <w:t>an</w:t>
      </w:r>
      <w:r w:rsidR="0089631A" w:rsidRPr="00CC40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Daerah, </w:t>
      </w:r>
      <w:r w:rsidRPr="00CC404A">
        <w:rPr>
          <w:rFonts w:ascii="Times New Roman" w:eastAsia="Times New Roman" w:hAnsi="Times New Roman" w:cs="Times New Roman"/>
          <w:sz w:val="24"/>
          <w:szCs w:val="24"/>
          <w:lang w:eastAsia="id-ID"/>
        </w:rPr>
        <w:t>APBD merupakan satu kesatuan yang terdiri atas:</w:t>
      </w:r>
    </w:p>
    <w:p w14:paraId="204CE4F4" w14:textId="09188716" w:rsidR="00B05DAB" w:rsidRPr="002932A0" w:rsidRDefault="00B05DAB" w:rsidP="00010215">
      <w:pPr>
        <w:pStyle w:val="ListParagraph"/>
        <w:numPr>
          <w:ilvl w:val="0"/>
          <w:numId w:val="31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 Daerah</w:t>
      </w:r>
    </w:p>
    <w:p w14:paraId="17F389D5" w14:textId="10FBC4BF" w:rsidR="00B05DAB" w:rsidRPr="002932A0" w:rsidRDefault="00B05DAB" w:rsidP="00010215">
      <w:pPr>
        <w:pStyle w:val="ListParagraph"/>
        <w:numPr>
          <w:ilvl w:val="0"/>
          <w:numId w:val="31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Belanja Daerah </w:t>
      </w:r>
    </w:p>
    <w:p w14:paraId="25B7963A" w14:textId="7FBA470E" w:rsidR="00B05DAB" w:rsidRPr="002932A0" w:rsidRDefault="00B05DAB" w:rsidP="00010215">
      <w:pPr>
        <w:pStyle w:val="ListParagraph"/>
        <w:numPr>
          <w:ilvl w:val="0"/>
          <w:numId w:val="31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Pembiayaan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</w:t>
      </w:r>
    </w:p>
    <w:p w14:paraId="2844EC02" w14:textId="09D6E036" w:rsidR="00FA4B94" w:rsidRPr="002932A0" w:rsidRDefault="00FA4B94" w:rsidP="00FA4B9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angka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7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12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Pengelolaan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Daerah,</w:t>
      </w:r>
      <w:r w:rsidRPr="002932A0">
        <w:rPr>
          <w:sz w:val="24"/>
          <w:szCs w:val="24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semua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hak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yang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diakui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penambah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nilai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kekayaan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bersih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periode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berkenaan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63F57880" w14:textId="18AD4AFE" w:rsidR="004D17BD" w:rsidRPr="002932A0" w:rsidRDefault="00B05DAB" w:rsidP="007E72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Yang selanjutn</w:t>
      </w:r>
      <w:r w:rsidR="0014218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y</w:t>
      </w:r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 berdasarkan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403A99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28</w:t>
      </w:r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12 </w:t>
      </w:r>
      <w:proofErr w:type="spellStart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 </w:t>
      </w:r>
      <w:proofErr w:type="spellStart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Pengelolaan</w:t>
      </w:r>
      <w:proofErr w:type="spellEnd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</w:t>
      </w:r>
      <w:r w:rsidR="00010215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an</w:t>
      </w:r>
      <w:proofErr w:type="spellEnd"/>
      <w:r w:rsidR="00010215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Daerah,</w:t>
      </w:r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meliputi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semua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penerimaan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uang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melalui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Rekening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Kas</w:t>
      </w:r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Umum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yang</w:t>
      </w:r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perlu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dibayar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kembali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</w:t>
      </w:r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Daerah dan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penerimaan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lainnya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ketentuan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perundang-undangan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diakui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penambah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ekuitas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yang</w:t>
      </w:r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hak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</w:t>
      </w:r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satu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6E622E80" w14:textId="12EDEE24" w:rsidR="007E723E" w:rsidRPr="002932A0" w:rsidRDefault="007E723E" w:rsidP="007E72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12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Pengelolaan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Daerah,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terdiri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atas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14:paraId="53CC7C18" w14:textId="43C4801D" w:rsidR="007E723E" w:rsidRPr="002932A0" w:rsidRDefault="007E723E" w:rsidP="007E723E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asli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terdiri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14:paraId="07BD7287" w14:textId="720BCDD4" w:rsidR="007E723E" w:rsidRPr="002932A0" w:rsidRDefault="007E723E" w:rsidP="007E723E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lastRenderedPageBreak/>
        <w:t>pajak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>.</w:t>
      </w:r>
    </w:p>
    <w:p w14:paraId="04F84004" w14:textId="4C4637AA" w:rsidR="007E723E" w:rsidRPr="002932A0" w:rsidRDefault="007E723E" w:rsidP="007E723E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3C375" w14:textId="22ABD90C" w:rsidR="007E723E" w:rsidRPr="002932A0" w:rsidRDefault="007E723E" w:rsidP="007E723E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932A0">
        <w:rPr>
          <w:rFonts w:ascii="Times New Roman" w:hAnsi="Times New Roman" w:cs="Times New Roman"/>
          <w:sz w:val="24"/>
          <w:szCs w:val="24"/>
        </w:rPr>
        <w:t xml:space="preserve">lain-lain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>:</w:t>
      </w:r>
    </w:p>
    <w:p w14:paraId="375B5476" w14:textId="77777777" w:rsidR="007E723E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BMD yang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F247DB9" w14:textId="77777777" w:rsidR="007E723E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BMD yang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52801E" w14:textId="77777777" w:rsidR="007E723E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F1579E2" w14:textId="77777777" w:rsidR="007E723E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giro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>;</w:t>
      </w:r>
    </w:p>
    <w:p w14:paraId="3D6BF092" w14:textId="77777777" w:rsidR="007E723E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bergulir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>;</w:t>
      </w:r>
    </w:p>
    <w:p w14:paraId="1CE1E6F1" w14:textId="77777777" w:rsidR="007E723E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E7CC485" w14:textId="77777777" w:rsidR="007E723E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Daerah; </w:t>
      </w:r>
    </w:p>
    <w:p w14:paraId="12B5981D" w14:textId="77777777" w:rsidR="007E723E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tukar-menukar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>, dan/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pada bank,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Daerah; </w:t>
      </w:r>
    </w:p>
    <w:p w14:paraId="3BB1CA53" w14:textId="77777777" w:rsidR="007E723E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selisih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tukar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rupiah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0C36190" w14:textId="77777777" w:rsidR="006E05F5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D41D481" w14:textId="680B337E" w:rsidR="001A3EBD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04CF3F3" w14:textId="77777777" w:rsidR="001A3EBD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C526970" w14:textId="77777777" w:rsidR="001A3EBD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3D4BE8C" w14:textId="77777777" w:rsidR="001A3EBD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E32047A" w14:textId="77777777" w:rsidR="001A3EBD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BLUD; dan </w:t>
      </w:r>
    </w:p>
    <w:p w14:paraId="7E50D9B0" w14:textId="1409FCC0" w:rsidR="007E723E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>.</w:t>
      </w:r>
    </w:p>
    <w:p w14:paraId="2A1AEEDD" w14:textId="4CD59AEB" w:rsidR="007E723E" w:rsidRPr="002932A0" w:rsidRDefault="007E723E" w:rsidP="007E723E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transfer; dan </w:t>
      </w:r>
    </w:p>
    <w:p w14:paraId="0183F53B" w14:textId="472A5258" w:rsidR="007E723E" w:rsidRPr="002932A0" w:rsidRDefault="007E723E" w:rsidP="007E723E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lain-lain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yang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sah</w:t>
      </w:r>
      <w:proofErr w:type="spellEnd"/>
    </w:p>
    <w:p w14:paraId="2B44130C" w14:textId="270F83B5" w:rsidR="008B37DE" w:rsidRPr="00133B73" w:rsidRDefault="008B37DE" w:rsidP="008B37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id-ID"/>
        </w:rPr>
      </w:pPr>
    </w:p>
    <w:sectPr w:rsidR="008B37DE" w:rsidRPr="00133B73" w:rsidSect="001E759A">
      <w:footerReference w:type="default" r:id="rId10"/>
      <w:pgSz w:w="11906" w:h="16838" w:code="9"/>
      <w:pgMar w:top="1701" w:right="1701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A88E1" w14:textId="77777777" w:rsidR="00A7655C" w:rsidRDefault="00A7655C" w:rsidP="00904326">
      <w:pPr>
        <w:spacing w:after="0" w:line="240" w:lineRule="auto"/>
      </w:pPr>
      <w:r>
        <w:separator/>
      </w:r>
    </w:p>
  </w:endnote>
  <w:endnote w:type="continuationSeparator" w:id="0">
    <w:p w14:paraId="42AA3851" w14:textId="77777777" w:rsidR="00A7655C" w:rsidRDefault="00A7655C" w:rsidP="0090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0082579"/>
      <w:docPartObj>
        <w:docPartGallery w:val="Page Numbers (Top of Page)"/>
        <w:docPartUnique/>
      </w:docPartObj>
    </w:sdtPr>
    <w:sdtEndPr/>
    <w:sdtContent>
      <w:p w14:paraId="0848B0C1" w14:textId="77777777" w:rsidR="00904326" w:rsidRDefault="00904326" w:rsidP="00904326">
        <w:pPr>
          <w:pStyle w:val="Footer"/>
          <w:pBdr>
            <w:top w:val="thinThickSmallGap" w:sz="24" w:space="1" w:color="823B0B" w:themeColor="accent2" w:themeShade="7F"/>
          </w:pBdr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lang w:val="id-ID"/>
          </w:rPr>
          <w:t>BPK RI Perwakilan Provinsi Nusa Tenggara Barat</w:t>
        </w:r>
        <w:r>
          <w:rPr>
            <w:rFonts w:asciiTheme="majorHAnsi" w:eastAsiaTheme="majorEastAsia" w:hAnsiTheme="majorHAnsi" w:cstheme="majorBidi"/>
          </w:rPr>
          <w:ptab w:relativeTo="margin" w:alignment="right" w:leader="none"/>
        </w:r>
        <w:r>
          <w:rPr>
            <w:rFonts w:asciiTheme="majorHAnsi" w:eastAsiaTheme="majorEastAsia" w:hAnsiTheme="majorHAnsi" w:cstheme="majorBidi"/>
          </w:rPr>
          <w:t xml:space="preserve">Halaman </w:t>
        </w:r>
        <w:r>
          <w:rPr>
            <w:rFonts w:eastAsiaTheme="minorEastAsia"/>
          </w:rPr>
          <w:fldChar w:fldCharType="begin"/>
        </w:r>
        <w:r>
          <w:instrText xml:space="preserve"> PAGE   \* MERGEFORMAT </w:instrText>
        </w:r>
        <w:r>
          <w:rPr>
            <w:rFonts w:eastAsiaTheme="minorEastAsia"/>
          </w:rPr>
          <w:fldChar w:fldCharType="separate"/>
        </w:r>
        <w:r w:rsidR="004A69DD" w:rsidRPr="004A69DD">
          <w:rPr>
            <w:rFonts w:asciiTheme="majorHAnsi" w:eastAsiaTheme="majorEastAsia" w:hAnsiTheme="majorHAnsi" w:cstheme="majorBidi"/>
            <w:noProof/>
          </w:rPr>
          <w:t>6</w:t>
        </w:r>
        <w:r>
          <w:rPr>
            <w:rFonts w:asciiTheme="majorHAnsi" w:eastAsiaTheme="majorEastAsia" w:hAnsiTheme="majorHAnsi" w:cstheme="majorBidi"/>
            <w:noProof/>
          </w:rPr>
          <w:fldChar w:fldCharType="end"/>
        </w:r>
      </w:p>
      <w:p w14:paraId="67B17F8D" w14:textId="77777777" w:rsidR="00904326" w:rsidRDefault="00904326" w:rsidP="00904326">
        <w:pPr>
          <w:pStyle w:val="Footer"/>
        </w:pPr>
      </w:p>
      <w:p w14:paraId="1F774135" w14:textId="77777777" w:rsidR="00904326" w:rsidRDefault="00A7655C" w:rsidP="00904326">
        <w:pPr>
          <w:pStyle w:val="Footer"/>
        </w:pPr>
      </w:p>
    </w:sdtContent>
  </w:sdt>
  <w:p w14:paraId="011CF844" w14:textId="77777777" w:rsidR="00904326" w:rsidRDefault="0090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231E2" w14:textId="77777777" w:rsidR="00A7655C" w:rsidRDefault="00A7655C" w:rsidP="00904326">
      <w:pPr>
        <w:spacing w:after="0" w:line="240" w:lineRule="auto"/>
      </w:pPr>
      <w:r>
        <w:separator/>
      </w:r>
    </w:p>
  </w:footnote>
  <w:footnote w:type="continuationSeparator" w:id="0">
    <w:p w14:paraId="4B4B1B34" w14:textId="77777777" w:rsidR="00A7655C" w:rsidRDefault="00A7655C" w:rsidP="00904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028"/>
    <w:multiLevelType w:val="hybridMultilevel"/>
    <w:tmpl w:val="3DBCDFE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DD177C"/>
    <w:multiLevelType w:val="hybridMultilevel"/>
    <w:tmpl w:val="ECA4FF0A"/>
    <w:lvl w:ilvl="0" w:tplc="04090019">
      <w:start w:val="1"/>
      <w:numFmt w:val="lowerLetter"/>
      <w:lvlText w:val="%1."/>
      <w:lvlJc w:val="left"/>
      <w:pPr>
        <w:ind w:left="20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9" w:hanging="360"/>
      </w:pPr>
    </w:lvl>
    <w:lvl w:ilvl="2" w:tplc="0409001B" w:tentative="1">
      <w:start w:val="1"/>
      <w:numFmt w:val="lowerRoman"/>
      <w:lvlText w:val="%3."/>
      <w:lvlJc w:val="right"/>
      <w:pPr>
        <w:ind w:left="3459" w:hanging="180"/>
      </w:pPr>
    </w:lvl>
    <w:lvl w:ilvl="3" w:tplc="0409000F" w:tentative="1">
      <w:start w:val="1"/>
      <w:numFmt w:val="decimal"/>
      <w:lvlText w:val="%4."/>
      <w:lvlJc w:val="left"/>
      <w:pPr>
        <w:ind w:left="4179" w:hanging="360"/>
      </w:pPr>
    </w:lvl>
    <w:lvl w:ilvl="4" w:tplc="04090019" w:tentative="1">
      <w:start w:val="1"/>
      <w:numFmt w:val="lowerLetter"/>
      <w:lvlText w:val="%5."/>
      <w:lvlJc w:val="left"/>
      <w:pPr>
        <w:ind w:left="4899" w:hanging="360"/>
      </w:pPr>
    </w:lvl>
    <w:lvl w:ilvl="5" w:tplc="0409001B" w:tentative="1">
      <w:start w:val="1"/>
      <w:numFmt w:val="lowerRoman"/>
      <w:lvlText w:val="%6."/>
      <w:lvlJc w:val="right"/>
      <w:pPr>
        <w:ind w:left="5619" w:hanging="180"/>
      </w:pPr>
    </w:lvl>
    <w:lvl w:ilvl="6" w:tplc="0409000F" w:tentative="1">
      <w:start w:val="1"/>
      <w:numFmt w:val="decimal"/>
      <w:lvlText w:val="%7."/>
      <w:lvlJc w:val="left"/>
      <w:pPr>
        <w:ind w:left="6339" w:hanging="360"/>
      </w:pPr>
    </w:lvl>
    <w:lvl w:ilvl="7" w:tplc="04090019" w:tentative="1">
      <w:start w:val="1"/>
      <w:numFmt w:val="lowerLetter"/>
      <w:lvlText w:val="%8."/>
      <w:lvlJc w:val="left"/>
      <w:pPr>
        <w:ind w:left="7059" w:hanging="360"/>
      </w:pPr>
    </w:lvl>
    <w:lvl w:ilvl="8" w:tplc="0409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2" w15:restartNumberingAfterBreak="0">
    <w:nsid w:val="046832A9"/>
    <w:multiLevelType w:val="hybridMultilevel"/>
    <w:tmpl w:val="07B04500"/>
    <w:lvl w:ilvl="0" w:tplc="CD94394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38426A"/>
    <w:multiLevelType w:val="hybridMultilevel"/>
    <w:tmpl w:val="0848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67C82"/>
    <w:multiLevelType w:val="hybridMultilevel"/>
    <w:tmpl w:val="028E6BCC"/>
    <w:lvl w:ilvl="0" w:tplc="290AB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6663C3"/>
    <w:multiLevelType w:val="hybridMultilevel"/>
    <w:tmpl w:val="3DBCDFE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B9572F8"/>
    <w:multiLevelType w:val="hybridMultilevel"/>
    <w:tmpl w:val="D45C707E"/>
    <w:lvl w:ilvl="0" w:tplc="8990E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655846"/>
    <w:multiLevelType w:val="hybridMultilevel"/>
    <w:tmpl w:val="0848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8143C"/>
    <w:multiLevelType w:val="hybridMultilevel"/>
    <w:tmpl w:val="ECAE5A14"/>
    <w:lvl w:ilvl="0" w:tplc="76760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0820F8A"/>
    <w:multiLevelType w:val="hybridMultilevel"/>
    <w:tmpl w:val="237E1512"/>
    <w:lvl w:ilvl="0" w:tplc="C79E9A4E">
      <w:start w:val="1"/>
      <w:numFmt w:val="lowerLetter"/>
      <w:lvlText w:val="%1."/>
      <w:lvlJc w:val="left"/>
      <w:pPr>
        <w:ind w:left="2379" w:hanging="360"/>
      </w:pPr>
      <w:rPr>
        <w:rFonts w:ascii="Times New Roman" w:eastAsia="Times New Roman" w:hAnsi="Times New Roman" w:cs="Times New Roman" w:hint="default"/>
        <w:color w:val="020202"/>
        <w:w w:val="78"/>
      </w:rPr>
    </w:lvl>
    <w:lvl w:ilvl="1" w:tplc="04090019" w:tentative="1">
      <w:start w:val="1"/>
      <w:numFmt w:val="lowerLetter"/>
      <w:lvlText w:val="%2."/>
      <w:lvlJc w:val="left"/>
      <w:pPr>
        <w:ind w:left="3099" w:hanging="360"/>
      </w:pPr>
    </w:lvl>
    <w:lvl w:ilvl="2" w:tplc="0409001B" w:tentative="1">
      <w:start w:val="1"/>
      <w:numFmt w:val="lowerRoman"/>
      <w:lvlText w:val="%3."/>
      <w:lvlJc w:val="right"/>
      <w:pPr>
        <w:ind w:left="3819" w:hanging="180"/>
      </w:pPr>
    </w:lvl>
    <w:lvl w:ilvl="3" w:tplc="0409000F" w:tentative="1">
      <w:start w:val="1"/>
      <w:numFmt w:val="decimal"/>
      <w:lvlText w:val="%4."/>
      <w:lvlJc w:val="left"/>
      <w:pPr>
        <w:ind w:left="4539" w:hanging="360"/>
      </w:pPr>
    </w:lvl>
    <w:lvl w:ilvl="4" w:tplc="04090019" w:tentative="1">
      <w:start w:val="1"/>
      <w:numFmt w:val="lowerLetter"/>
      <w:lvlText w:val="%5."/>
      <w:lvlJc w:val="left"/>
      <w:pPr>
        <w:ind w:left="5259" w:hanging="360"/>
      </w:pPr>
    </w:lvl>
    <w:lvl w:ilvl="5" w:tplc="0409001B" w:tentative="1">
      <w:start w:val="1"/>
      <w:numFmt w:val="lowerRoman"/>
      <w:lvlText w:val="%6."/>
      <w:lvlJc w:val="right"/>
      <w:pPr>
        <w:ind w:left="5979" w:hanging="180"/>
      </w:pPr>
    </w:lvl>
    <w:lvl w:ilvl="6" w:tplc="0409000F" w:tentative="1">
      <w:start w:val="1"/>
      <w:numFmt w:val="decimal"/>
      <w:lvlText w:val="%7."/>
      <w:lvlJc w:val="left"/>
      <w:pPr>
        <w:ind w:left="6699" w:hanging="360"/>
      </w:pPr>
    </w:lvl>
    <w:lvl w:ilvl="7" w:tplc="04090019" w:tentative="1">
      <w:start w:val="1"/>
      <w:numFmt w:val="lowerLetter"/>
      <w:lvlText w:val="%8."/>
      <w:lvlJc w:val="left"/>
      <w:pPr>
        <w:ind w:left="7419" w:hanging="360"/>
      </w:pPr>
    </w:lvl>
    <w:lvl w:ilvl="8" w:tplc="0409001B" w:tentative="1">
      <w:start w:val="1"/>
      <w:numFmt w:val="lowerRoman"/>
      <w:lvlText w:val="%9."/>
      <w:lvlJc w:val="right"/>
      <w:pPr>
        <w:ind w:left="8139" w:hanging="180"/>
      </w:pPr>
    </w:lvl>
  </w:abstractNum>
  <w:abstractNum w:abstractNumId="10" w15:restartNumberingAfterBreak="0">
    <w:nsid w:val="16673554"/>
    <w:multiLevelType w:val="hybridMultilevel"/>
    <w:tmpl w:val="3DBCDFE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6D06DDB"/>
    <w:multiLevelType w:val="hybridMultilevel"/>
    <w:tmpl w:val="67A0EF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380E33"/>
    <w:multiLevelType w:val="hybridMultilevel"/>
    <w:tmpl w:val="3B3CEF7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1EFC50EB"/>
    <w:multiLevelType w:val="hybridMultilevel"/>
    <w:tmpl w:val="9DCA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979B3"/>
    <w:multiLevelType w:val="hybridMultilevel"/>
    <w:tmpl w:val="1BF87204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FB776F4"/>
    <w:multiLevelType w:val="hybridMultilevel"/>
    <w:tmpl w:val="847AE3A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274E3"/>
    <w:multiLevelType w:val="hybridMultilevel"/>
    <w:tmpl w:val="429CAC46"/>
    <w:lvl w:ilvl="0" w:tplc="7C6CB5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82E33"/>
    <w:multiLevelType w:val="hybridMultilevel"/>
    <w:tmpl w:val="0848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F1F7A"/>
    <w:multiLevelType w:val="hybridMultilevel"/>
    <w:tmpl w:val="9BE8982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283079F"/>
    <w:multiLevelType w:val="hybridMultilevel"/>
    <w:tmpl w:val="0848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92B7A"/>
    <w:multiLevelType w:val="hybridMultilevel"/>
    <w:tmpl w:val="DF44F130"/>
    <w:lvl w:ilvl="0" w:tplc="94AC0A06">
      <w:start w:val="1"/>
      <w:numFmt w:val="decimal"/>
      <w:lvlText w:val="%1."/>
      <w:lvlJc w:val="left"/>
      <w:pPr>
        <w:ind w:left="2019" w:hanging="360"/>
      </w:pPr>
      <w:rPr>
        <w:rFonts w:ascii="Times New Roman" w:eastAsia="Times New Roman" w:hAnsi="Times New Roman" w:cs="Times New Roman" w:hint="default"/>
        <w:color w:val="020202"/>
        <w:w w:val="88"/>
      </w:rPr>
    </w:lvl>
    <w:lvl w:ilvl="1" w:tplc="04090019" w:tentative="1">
      <w:start w:val="1"/>
      <w:numFmt w:val="lowerLetter"/>
      <w:lvlText w:val="%2."/>
      <w:lvlJc w:val="left"/>
      <w:pPr>
        <w:ind w:left="2739" w:hanging="360"/>
      </w:pPr>
    </w:lvl>
    <w:lvl w:ilvl="2" w:tplc="0409001B" w:tentative="1">
      <w:start w:val="1"/>
      <w:numFmt w:val="lowerRoman"/>
      <w:lvlText w:val="%3."/>
      <w:lvlJc w:val="right"/>
      <w:pPr>
        <w:ind w:left="3459" w:hanging="180"/>
      </w:pPr>
    </w:lvl>
    <w:lvl w:ilvl="3" w:tplc="0409000F" w:tentative="1">
      <w:start w:val="1"/>
      <w:numFmt w:val="decimal"/>
      <w:lvlText w:val="%4."/>
      <w:lvlJc w:val="left"/>
      <w:pPr>
        <w:ind w:left="4179" w:hanging="360"/>
      </w:pPr>
    </w:lvl>
    <w:lvl w:ilvl="4" w:tplc="04090019" w:tentative="1">
      <w:start w:val="1"/>
      <w:numFmt w:val="lowerLetter"/>
      <w:lvlText w:val="%5."/>
      <w:lvlJc w:val="left"/>
      <w:pPr>
        <w:ind w:left="4899" w:hanging="360"/>
      </w:pPr>
    </w:lvl>
    <w:lvl w:ilvl="5" w:tplc="0409001B" w:tentative="1">
      <w:start w:val="1"/>
      <w:numFmt w:val="lowerRoman"/>
      <w:lvlText w:val="%6."/>
      <w:lvlJc w:val="right"/>
      <w:pPr>
        <w:ind w:left="5619" w:hanging="180"/>
      </w:pPr>
    </w:lvl>
    <w:lvl w:ilvl="6" w:tplc="0409000F" w:tentative="1">
      <w:start w:val="1"/>
      <w:numFmt w:val="decimal"/>
      <w:lvlText w:val="%7."/>
      <w:lvlJc w:val="left"/>
      <w:pPr>
        <w:ind w:left="6339" w:hanging="360"/>
      </w:pPr>
    </w:lvl>
    <w:lvl w:ilvl="7" w:tplc="04090019" w:tentative="1">
      <w:start w:val="1"/>
      <w:numFmt w:val="lowerLetter"/>
      <w:lvlText w:val="%8."/>
      <w:lvlJc w:val="left"/>
      <w:pPr>
        <w:ind w:left="7059" w:hanging="360"/>
      </w:pPr>
    </w:lvl>
    <w:lvl w:ilvl="8" w:tplc="0409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21" w15:restartNumberingAfterBreak="0">
    <w:nsid w:val="33FA3710"/>
    <w:multiLevelType w:val="hybridMultilevel"/>
    <w:tmpl w:val="516CF46E"/>
    <w:lvl w:ilvl="0" w:tplc="3EF4A86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6561AF"/>
    <w:multiLevelType w:val="hybridMultilevel"/>
    <w:tmpl w:val="8FF08E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887907"/>
    <w:multiLevelType w:val="hybridMultilevel"/>
    <w:tmpl w:val="D7BE555C"/>
    <w:lvl w:ilvl="0" w:tplc="26D05CF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B34571E"/>
    <w:multiLevelType w:val="hybridMultilevel"/>
    <w:tmpl w:val="0848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B4EB4"/>
    <w:multiLevelType w:val="hybridMultilevel"/>
    <w:tmpl w:val="213C5BD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E3B0593"/>
    <w:multiLevelType w:val="hybridMultilevel"/>
    <w:tmpl w:val="B7B41E38"/>
    <w:lvl w:ilvl="0" w:tplc="4DD0A7FA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59C065D"/>
    <w:multiLevelType w:val="hybridMultilevel"/>
    <w:tmpl w:val="8F76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E466E"/>
    <w:multiLevelType w:val="hybridMultilevel"/>
    <w:tmpl w:val="3DBCDFE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9FD1971"/>
    <w:multiLevelType w:val="hybridMultilevel"/>
    <w:tmpl w:val="1BF87204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EB74F16"/>
    <w:multiLevelType w:val="hybridMultilevel"/>
    <w:tmpl w:val="0848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83F10"/>
    <w:multiLevelType w:val="hybridMultilevel"/>
    <w:tmpl w:val="28106DA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3FA2F3A"/>
    <w:multiLevelType w:val="hybridMultilevel"/>
    <w:tmpl w:val="ECA4FF0A"/>
    <w:lvl w:ilvl="0" w:tplc="04090019">
      <w:start w:val="1"/>
      <w:numFmt w:val="lowerLetter"/>
      <w:lvlText w:val="%1."/>
      <w:lvlJc w:val="left"/>
      <w:pPr>
        <w:ind w:left="20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9" w:hanging="360"/>
      </w:pPr>
    </w:lvl>
    <w:lvl w:ilvl="2" w:tplc="0409001B" w:tentative="1">
      <w:start w:val="1"/>
      <w:numFmt w:val="lowerRoman"/>
      <w:lvlText w:val="%3."/>
      <w:lvlJc w:val="right"/>
      <w:pPr>
        <w:ind w:left="3459" w:hanging="180"/>
      </w:pPr>
    </w:lvl>
    <w:lvl w:ilvl="3" w:tplc="0409000F" w:tentative="1">
      <w:start w:val="1"/>
      <w:numFmt w:val="decimal"/>
      <w:lvlText w:val="%4."/>
      <w:lvlJc w:val="left"/>
      <w:pPr>
        <w:ind w:left="4179" w:hanging="360"/>
      </w:pPr>
    </w:lvl>
    <w:lvl w:ilvl="4" w:tplc="04090019" w:tentative="1">
      <w:start w:val="1"/>
      <w:numFmt w:val="lowerLetter"/>
      <w:lvlText w:val="%5."/>
      <w:lvlJc w:val="left"/>
      <w:pPr>
        <w:ind w:left="4899" w:hanging="360"/>
      </w:pPr>
    </w:lvl>
    <w:lvl w:ilvl="5" w:tplc="0409001B" w:tentative="1">
      <w:start w:val="1"/>
      <w:numFmt w:val="lowerRoman"/>
      <w:lvlText w:val="%6."/>
      <w:lvlJc w:val="right"/>
      <w:pPr>
        <w:ind w:left="5619" w:hanging="180"/>
      </w:pPr>
    </w:lvl>
    <w:lvl w:ilvl="6" w:tplc="0409000F" w:tentative="1">
      <w:start w:val="1"/>
      <w:numFmt w:val="decimal"/>
      <w:lvlText w:val="%7."/>
      <w:lvlJc w:val="left"/>
      <w:pPr>
        <w:ind w:left="6339" w:hanging="360"/>
      </w:pPr>
    </w:lvl>
    <w:lvl w:ilvl="7" w:tplc="04090019" w:tentative="1">
      <w:start w:val="1"/>
      <w:numFmt w:val="lowerLetter"/>
      <w:lvlText w:val="%8."/>
      <w:lvlJc w:val="left"/>
      <w:pPr>
        <w:ind w:left="7059" w:hanging="360"/>
      </w:pPr>
    </w:lvl>
    <w:lvl w:ilvl="8" w:tplc="0409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33" w15:restartNumberingAfterBreak="0">
    <w:nsid w:val="65F47F89"/>
    <w:multiLevelType w:val="hybridMultilevel"/>
    <w:tmpl w:val="ECAE5A14"/>
    <w:lvl w:ilvl="0" w:tplc="76760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61627E"/>
    <w:multiLevelType w:val="hybridMultilevel"/>
    <w:tmpl w:val="D18EBDB8"/>
    <w:lvl w:ilvl="0" w:tplc="EA647D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BA72290"/>
    <w:multiLevelType w:val="hybridMultilevel"/>
    <w:tmpl w:val="ECAE5A14"/>
    <w:lvl w:ilvl="0" w:tplc="76760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C94668"/>
    <w:multiLevelType w:val="hybridMultilevel"/>
    <w:tmpl w:val="C400B680"/>
    <w:lvl w:ilvl="0" w:tplc="395AB0D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6E7729C5"/>
    <w:multiLevelType w:val="hybridMultilevel"/>
    <w:tmpl w:val="69C2C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EA63432"/>
    <w:multiLevelType w:val="hybridMultilevel"/>
    <w:tmpl w:val="92544752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1470C32"/>
    <w:multiLevelType w:val="hybridMultilevel"/>
    <w:tmpl w:val="3B3CEF7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 w15:restartNumberingAfterBreak="0">
    <w:nsid w:val="756C0ADF"/>
    <w:multiLevelType w:val="hybridMultilevel"/>
    <w:tmpl w:val="9DE4B5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C1A449A"/>
    <w:multiLevelType w:val="hybridMultilevel"/>
    <w:tmpl w:val="2958A1E2"/>
    <w:lvl w:ilvl="0" w:tplc="703C4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E73663E"/>
    <w:multiLevelType w:val="hybridMultilevel"/>
    <w:tmpl w:val="CC0C88F4"/>
    <w:lvl w:ilvl="0" w:tplc="8BDE6A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21"/>
  </w:num>
  <w:num w:numId="4">
    <w:abstractNumId w:val="42"/>
  </w:num>
  <w:num w:numId="5">
    <w:abstractNumId w:val="2"/>
  </w:num>
  <w:num w:numId="6">
    <w:abstractNumId w:val="23"/>
  </w:num>
  <w:num w:numId="7">
    <w:abstractNumId w:val="39"/>
  </w:num>
  <w:num w:numId="8">
    <w:abstractNumId w:val="12"/>
  </w:num>
  <w:num w:numId="9">
    <w:abstractNumId w:val="15"/>
  </w:num>
  <w:num w:numId="10">
    <w:abstractNumId w:val="11"/>
  </w:num>
  <w:num w:numId="11">
    <w:abstractNumId w:val="37"/>
  </w:num>
  <w:num w:numId="12">
    <w:abstractNumId w:val="31"/>
  </w:num>
  <w:num w:numId="13">
    <w:abstractNumId w:val="40"/>
  </w:num>
  <w:num w:numId="14">
    <w:abstractNumId w:val="27"/>
  </w:num>
  <w:num w:numId="15">
    <w:abstractNumId w:val="22"/>
  </w:num>
  <w:num w:numId="16">
    <w:abstractNumId w:val="6"/>
  </w:num>
  <w:num w:numId="17">
    <w:abstractNumId w:val="41"/>
  </w:num>
  <w:num w:numId="18">
    <w:abstractNumId w:val="33"/>
  </w:num>
  <w:num w:numId="19">
    <w:abstractNumId w:val="35"/>
  </w:num>
  <w:num w:numId="20">
    <w:abstractNumId w:val="20"/>
  </w:num>
  <w:num w:numId="21">
    <w:abstractNumId w:val="9"/>
  </w:num>
  <w:num w:numId="22">
    <w:abstractNumId w:val="1"/>
  </w:num>
  <w:num w:numId="23">
    <w:abstractNumId w:val="32"/>
  </w:num>
  <w:num w:numId="24">
    <w:abstractNumId w:val="8"/>
  </w:num>
  <w:num w:numId="25">
    <w:abstractNumId w:val="38"/>
  </w:num>
  <w:num w:numId="26">
    <w:abstractNumId w:val="14"/>
  </w:num>
  <w:num w:numId="27">
    <w:abstractNumId w:val="29"/>
  </w:num>
  <w:num w:numId="28">
    <w:abstractNumId w:val="16"/>
  </w:num>
  <w:num w:numId="29">
    <w:abstractNumId w:val="10"/>
  </w:num>
  <w:num w:numId="30">
    <w:abstractNumId w:val="4"/>
  </w:num>
  <w:num w:numId="31">
    <w:abstractNumId w:val="19"/>
  </w:num>
  <w:num w:numId="32">
    <w:abstractNumId w:val="13"/>
  </w:num>
  <w:num w:numId="33">
    <w:abstractNumId w:val="0"/>
  </w:num>
  <w:num w:numId="34">
    <w:abstractNumId w:val="17"/>
  </w:num>
  <w:num w:numId="35">
    <w:abstractNumId w:val="3"/>
  </w:num>
  <w:num w:numId="36">
    <w:abstractNumId w:val="24"/>
  </w:num>
  <w:num w:numId="37">
    <w:abstractNumId w:val="7"/>
  </w:num>
  <w:num w:numId="38">
    <w:abstractNumId w:val="5"/>
  </w:num>
  <w:num w:numId="39">
    <w:abstractNumId w:val="28"/>
  </w:num>
  <w:num w:numId="40">
    <w:abstractNumId w:val="30"/>
  </w:num>
  <w:num w:numId="41">
    <w:abstractNumId w:val="34"/>
  </w:num>
  <w:num w:numId="42">
    <w:abstractNumId w:val="36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10215"/>
    <w:rsid w:val="00021302"/>
    <w:rsid w:val="00041A66"/>
    <w:rsid w:val="00073285"/>
    <w:rsid w:val="000773FE"/>
    <w:rsid w:val="00084429"/>
    <w:rsid w:val="00091E47"/>
    <w:rsid w:val="000B62EB"/>
    <w:rsid w:val="000E0EE0"/>
    <w:rsid w:val="000F1F1E"/>
    <w:rsid w:val="000F5F55"/>
    <w:rsid w:val="001123AD"/>
    <w:rsid w:val="00122ED3"/>
    <w:rsid w:val="00127D6D"/>
    <w:rsid w:val="00133B73"/>
    <w:rsid w:val="0014218E"/>
    <w:rsid w:val="00150B97"/>
    <w:rsid w:val="001A3EBD"/>
    <w:rsid w:val="001B1CE1"/>
    <w:rsid w:val="001B5292"/>
    <w:rsid w:val="001E759A"/>
    <w:rsid w:val="00216CEC"/>
    <w:rsid w:val="002266C1"/>
    <w:rsid w:val="0023406F"/>
    <w:rsid w:val="00260A31"/>
    <w:rsid w:val="002932A0"/>
    <w:rsid w:val="002A1B63"/>
    <w:rsid w:val="002B3789"/>
    <w:rsid w:val="002D0563"/>
    <w:rsid w:val="002D1A60"/>
    <w:rsid w:val="002D1C69"/>
    <w:rsid w:val="002E515B"/>
    <w:rsid w:val="002F2BB8"/>
    <w:rsid w:val="00312EC8"/>
    <w:rsid w:val="00336A66"/>
    <w:rsid w:val="003679B1"/>
    <w:rsid w:val="003714B2"/>
    <w:rsid w:val="00393CFB"/>
    <w:rsid w:val="00403A99"/>
    <w:rsid w:val="00405DDE"/>
    <w:rsid w:val="004349A6"/>
    <w:rsid w:val="0045327E"/>
    <w:rsid w:val="00475ABD"/>
    <w:rsid w:val="004843AB"/>
    <w:rsid w:val="004949D9"/>
    <w:rsid w:val="004A69DD"/>
    <w:rsid w:val="004B1C6E"/>
    <w:rsid w:val="004B29BC"/>
    <w:rsid w:val="004D17BD"/>
    <w:rsid w:val="00557EAD"/>
    <w:rsid w:val="005A27C0"/>
    <w:rsid w:val="005A62DC"/>
    <w:rsid w:val="005B22E6"/>
    <w:rsid w:val="005D1CB7"/>
    <w:rsid w:val="00635BF1"/>
    <w:rsid w:val="00636D99"/>
    <w:rsid w:val="0068603C"/>
    <w:rsid w:val="00695BFB"/>
    <w:rsid w:val="006E05F5"/>
    <w:rsid w:val="006E0D54"/>
    <w:rsid w:val="00725B46"/>
    <w:rsid w:val="00742240"/>
    <w:rsid w:val="00756FFB"/>
    <w:rsid w:val="00767346"/>
    <w:rsid w:val="00774907"/>
    <w:rsid w:val="007A21ED"/>
    <w:rsid w:val="007C0B6E"/>
    <w:rsid w:val="007D0299"/>
    <w:rsid w:val="007D3E2E"/>
    <w:rsid w:val="007E723E"/>
    <w:rsid w:val="00813FCB"/>
    <w:rsid w:val="00816B29"/>
    <w:rsid w:val="00830B05"/>
    <w:rsid w:val="0084338A"/>
    <w:rsid w:val="0084413D"/>
    <w:rsid w:val="00855A74"/>
    <w:rsid w:val="00856C67"/>
    <w:rsid w:val="00881FA2"/>
    <w:rsid w:val="0089631A"/>
    <w:rsid w:val="00897B7A"/>
    <w:rsid w:val="008A0787"/>
    <w:rsid w:val="008B37DE"/>
    <w:rsid w:val="008B7069"/>
    <w:rsid w:val="008B70F0"/>
    <w:rsid w:val="008C29A4"/>
    <w:rsid w:val="008D00F8"/>
    <w:rsid w:val="00902AA2"/>
    <w:rsid w:val="00904326"/>
    <w:rsid w:val="0090565C"/>
    <w:rsid w:val="009434FA"/>
    <w:rsid w:val="0095070B"/>
    <w:rsid w:val="00A31B5D"/>
    <w:rsid w:val="00A7655C"/>
    <w:rsid w:val="00AA75C8"/>
    <w:rsid w:val="00B05DAB"/>
    <w:rsid w:val="00B2480E"/>
    <w:rsid w:val="00B30C5F"/>
    <w:rsid w:val="00B44D3A"/>
    <w:rsid w:val="00B57174"/>
    <w:rsid w:val="00B62C9F"/>
    <w:rsid w:val="00B6494A"/>
    <w:rsid w:val="00B72194"/>
    <w:rsid w:val="00B86C57"/>
    <w:rsid w:val="00BB3D0E"/>
    <w:rsid w:val="00BC327E"/>
    <w:rsid w:val="00BE7490"/>
    <w:rsid w:val="00BF3BEB"/>
    <w:rsid w:val="00C102A3"/>
    <w:rsid w:val="00C264FF"/>
    <w:rsid w:val="00C43631"/>
    <w:rsid w:val="00C5193F"/>
    <w:rsid w:val="00C54BDA"/>
    <w:rsid w:val="00C65786"/>
    <w:rsid w:val="00C84EEC"/>
    <w:rsid w:val="00CC404A"/>
    <w:rsid w:val="00CF1E6F"/>
    <w:rsid w:val="00D4392E"/>
    <w:rsid w:val="00D550B1"/>
    <w:rsid w:val="00D911B1"/>
    <w:rsid w:val="00DB2AF4"/>
    <w:rsid w:val="00DF1116"/>
    <w:rsid w:val="00E23458"/>
    <w:rsid w:val="00E41A23"/>
    <w:rsid w:val="00E607D6"/>
    <w:rsid w:val="00E918AC"/>
    <w:rsid w:val="00EB067A"/>
    <w:rsid w:val="00ED2004"/>
    <w:rsid w:val="00ED2B7F"/>
    <w:rsid w:val="00EE5402"/>
    <w:rsid w:val="00F1149F"/>
    <w:rsid w:val="00F1276D"/>
    <w:rsid w:val="00F60D41"/>
    <w:rsid w:val="00F80F3A"/>
    <w:rsid w:val="00FA4B94"/>
    <w:rsid w:val="00F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2A3"/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5DDE"/>
    <w:pPr>
      <w:ind w:left="720"/>
      <w:contextualSpacing/>
    </w:pPr>
  </w:style>
  <w:style w:type="table" w:styleId="TableGrid">
    <w:name w:val="Table Grid"/>
    <w:basedOn w:val="TableNormal"/>
    <w:uiPriority w:val="39"/>
    <w:rsid w:val="000E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60D41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218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75A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4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26"/>
  </w:style>
  <w:style w:type="paragraph" w:styleId="Footer">
    <w:name w:val="footer"/>
    <w:basedOn w:val="Normal"/>
    <w:link w:val="FooterChar"/>
    <w:uiPriority w:val="99"/>
    <w:unhideWhenUsed/>
    <w:rsid w:val="00904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aramerdek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ataramnews.c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</cp:revision>
  <cp:lastPrinted>2019-10-01T03:44:00Z</cp:lastPrinted>
  <dcterms:created xsi:type="dcterms:W3CDTF">2020-08-14T03:06:00Z</dcterms:created>
  <dcterms:modified xsi:type="dcterms:W3CDTF">2020-08-14T07:05:00Z</dcterms:modified>
</cp:coreProperties>
</file>