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F1D54" w14:textId="4547EE47" w:rsidR="0032213C" w:rsidRDefault="004B759A" w:rsidP="00976F83">
      <w:pPr>
        <w:spacing w:line="360" w:lineRule="auto"/>
        <w:jc w:val="both"/>
      </w:pPr>
      <w:bookmarkStart w:id="0" w:name="_Hlk57829713"/>
      <w:proofErr w:type="spellStart"/>
      <w:r w:rsidRPr="004B75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>Bantuan</w:t>
      </w:r>
      <w:proofErr w:type="spellEnd"/>
      <w:r w:rsidRPr="004B75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>Subsidi</w:t>
      </w:r>
      <w:proofErr w:type="spellEnd"/>
      <w:r w:rsidRPr="004B75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>Upah</w:t>
      </w:r>
      <w:proofErr w:type="spellEnd"/>
      <w:r w:rsidRPr="004B75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 xml:space="preserve">, Guru </w:t>
      </w:r>
      <w:proofErr w:type="spellStart"/>
      <w:r w:rsidRPr="004B75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>Honorer</w:t>
      </w:r>
      <w:proofErr w:type="spellEnd"/>
      <w:r w:rsidRPr="004B75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>dapat</w:t>
      </w:r>
      <w:proofErr w:type="spellEnd"/>
      <w:r w:rsidRPr="004B75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 xml:space="preserve"> Rp1,8 Juta</w:t>
      </w:r>
    </w:p>
    <w:bookmarkEnd w:id="0"/>
    <w:p w14:paraId="0625CBF7" w14:textId="730E6EDC" w:rsidR="0032213C" w:rsidRDefault="0032213C" w:rsidP="00976F83">
      <w:pPr>
        <w:spacing w:line="360" w:lineRule="auto"/>
        <w:jc w:val="both"/>
      </w:pPr>
    </w:p>
    <w:p w14:paraId="0BBFED9A" w14:textId="1EC8FEEC" w:rsidR="0032213C" w:rsidRDefault="005C4E56" w:rsidP="005C4E56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3AE4A4F" wp14:editId="459E5852">
            <wp:extent cx="3219450" cy="168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811AE" w14:textId="1C16AF02" w:rsidR="00E2615F" w:rsidRDefault="00257487" w:rsidP="005C4E5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hyperlink r:id="rId8" w:history="1">
        <w:r w:rsidR="005C4E56">
          <w:rPr>
            <w:rStyle w:val="Hyperlink"/>
          </w:rPr>
          <w:t>https://monitorriau.com/</w:t>
        </w:r>
      </w:hyperlink>
    </w:p>
    <w:p w14:paraId="7F1E3109" w14:textId="77777777" w:rsidR="004B759A" w:rsidRDefault="004B759A" w:rsidP="00E261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371F50B5" w14:textId="77777777" w:rsidR="004B759A" w:rsidRDefault="004B759A" w:rsidP="00E261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74AF7F8A" w14:textId="77777777" w:rsidR="004B759A" w:rsidRPr="004B759A" w:rsidRDefault="004B759A" w:rsidP="004B759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JAKARTA –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memperluas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sasaran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Subsidi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Upah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(BSU). Kali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giliran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tenaga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guru non-PNS yang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mendapat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hibah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 1,8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Menteri Pendidikan dan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Kebudayaan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Nadiem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Makarim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menyebutkan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diharapkan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mampu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meningkatkan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kemampuan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ekonomi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para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dosen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guru, dan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tenaga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kependidikan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non-PNS yang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selama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ikut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terdampak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pandemi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COVID-19.</w:t>
      </w:r>
    </w:p>
    <w:p w14:paraId="0BBCD72F" w14:textId="77777777" w:rsidR="004B759A" w:rsidRPr="004B759A" w:rsidRDefault="004B759A" w:rsidP="004B759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menjawab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Kemendikbud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bukan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hanya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sekolah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negeri dan guru PNS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saja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Tapi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semua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Karenanya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kami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bertekad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berjuang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alhamdulillah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dukungan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kami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 3,6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tenaga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kita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kata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Nadiem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Keterangan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Pers di Istana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Kepresidenan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Jakarta, Rabu (25/11/2020).</w:t>
      </w:r>
    </w:p>
    <w:p w14:paraId="6697D7E6" w14:textId="77777777" w:rsidR="004B759A" w:rsidRPr="004B759A" w:rsidRDefault="004B759A" w:rsidP="004B759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Dikatakan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Nadiem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pihak-pihak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berhak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mendapat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Rp1,8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antara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lain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dosen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guru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PAUD,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kesetaraan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tenaga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perpustakaan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tenaga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laboratorium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tenaga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administrasi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sekolah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operator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sekolah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tenaga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non-PNS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honorer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Para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diperkirakan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sekitar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orang.</w:t>
      </w:r>
    </w:p>
    <w:p w14:paraId="6A428ABD" w14:textId="37E850AE" w:rsidR="004B759A" w:rsidRDefault="004B759A" w:rsidP="004B759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Syarat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pun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dipermudah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berstatus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Warga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Indonesia (WNI),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berstatus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PNS,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memiliki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penghasilan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bawah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 5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per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bulan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menerima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program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kementerian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lainnya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Artinya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peserta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boleh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merangkap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menerima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lain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07B374DA" w14:textId="77777777" w:rsidR="004B759A" w:rsidRPr="004B759A" w:rsidRDefault="004B759A" w:rsidP="004B759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tenaga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guru non-PNS yang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merasa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berhak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menerima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disarankan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segera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mengunduh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dua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jenis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dokumen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situs info.gtk.kemdikbud.go.id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pdikti.kemdikbud.go.id.</w:t>
      </w:r>
    </w:p>
    <w:p w14:paraId="0A967377" w14:textId="77777777" w:rsidR="004B759A" w:rsidRPr="004B759A" w:rsidRDefault="004B759A" w:rsidP="004B759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Unduh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dua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dokumen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dibutuhkan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mencairkan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bank.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butuh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izin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siapapun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Surat Keputusan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pencairan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BSU dan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surat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pernyataan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tanggung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jawab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mutlak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Dokumen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diberi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materai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ditandatangani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diarahkan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cabang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bank yang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dituju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kata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Nadiem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48D84C69" w14:textId="77777777" w:rsidR="004B759A" w:rsidRPr="004B759A" w:rsidRDefault="004B759A" w:rsidP="004B759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kelonggaran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waktu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mencairkan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bantuannya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bank.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Meski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hibah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 1,8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disalurkan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saat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masih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bisa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mengambilnya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hingga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30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Juni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2021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mendatang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Hal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mengantisipasi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terlambatnya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informasi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sampai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berhak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kendala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teknis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lainnya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2CF82A1E" w14:textId="77777777" w:rsidR="004B759A" w:rsidRPr="004B759A" w:rsidRDefault="004B759A" w:rsidP="004B759A">
      <w:pPr>
        <w:shd w:val="clear" w:color="auto" w:fill="FFFFFF"/>
        <w:spacing w:after="390" w:line="360" w:lineRule="atLeast"/>
        <w:rPr>
          <w:rFonts w:ascii="Montserrat" w:eastAsia="Times New Roman" w:hAnsi="Montserrat" w:cs="Times New Roman"/>
          <w:color w:val="222222"/>
          <w:sz w:val="24"/>
          <w:szCs w:val="24"/>
        </w:rPr>
      </w:pPr>
      <w:r w:rsidRPr="004B759A">
        <w:rPr>
          <w:rFonts w:ascii="Montserrat" w:eastAsia="Times New Roman" w:hAnsi="Montserrat" w:cs="Times New Roman"/>
          <w:color w:val="222222"/>
          <w:sz w:val="24"/>
          <w:szCs w:val="24"/>
        </w:rPr>
        <w:t> </w:t>
      </w:r>
    </w:p>
    <w:p w14:paraId="47748FCC" w14:textId="77777777" w:rsidR="004B759A" w:rsidRPr="004B759A" w:rsidRDefault="004B759A" w:rsidP="004B759A">
      <w:pPr>
        <w:shd w:val="clear" w:color="auto" w:fill="FFFFFF"/>
        <w:spacing w:after="390" w:line="360" w:lineRule="atLeast"/>
        <w:rPr>
          <w:rFonts w:ascii="Montserrat" w:eastAsia="Times New Roman" w:hAnsi="Montserrat" w:cs="Times New Roman"/>
          <w:color w:val="222222"/>
          <w:sz w:val="24"/>
          <w:szCs w:val="24"/>
        </w:rPr>
      </w:pPr>
      <w:proofErr w:type="spellStart"/>
      <w:r w:rsidRPr="004B759A">
        <w:rPr>
          <w:rFonts w:ascii="Montserrat" w:eastAsia="Times New Roman" w:hAnsi="Montserrat" w:cs="Times New Roman"/>
          <w:b/>
          <w:bCs/>
          <w:color w:val="222222"/>
          <w:sz w:val="24"/>
          <w:szCs w:val="24"/>
        </w:rPr>
        <w:t>Bantuan</w:t>
      </w:r>
      <w:proofErr w:type="spellEnd"/>
      <w:r w:rsidRPr="004B759A">
        <w:rPr>
          <w:rFonts w:ascii="Montserrat" w:eastAsia="Times New Roman" w:hAnsi="Montserrat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B759A">
        <w:rPr>
          <w:rFonts w:ascii="Montserrat" w:eastAsia="Times New Roman" w:hAnsi="Montserrat" w:cs="Times New Roman"/>
          <w:b/>
          <w:bCs/>
          <w:color w:val="222222"/>
          <w:sz w:val="24"/>
          <w:szCs w:val="24"/>
        </w:rPr>
        <w:t>Kuota</w:t>
      </w:r>
      <w:proofErr w:type="spellEnd"/>
      <w:r w:rsidRPr="004B759A">
        <w:rPr>
          <w:rFonts w:ascii="Montserrat" w:eastAsia="Times New Roman" w:hAnsi="Montserrat" w:cs="Times New Roman"/>
          <w:b/>
          <w:bCs/>
          <w:color w:val="222222"/>
          <w:sz w:val="24"/>
          <w:szCs w:val="24"/>
        </w:rPr>
        <w:t xml:space="preserve"> Internet, UKT dan </w:t>
      </w:r>
      <w:proofErr w:type="spellStart"/>
      <w:r w:rsidRPr="004B759A">
        <w:rPr>
          <w:rFonts w:ascii="Montserrat" w:eastAsia="Times New Roman" w:hAnsi="Montserrat" w:cs="Times New Roman"/>
          <w:b/>
          <w:bCs/>
          <w:color w:val="222222"/>
          <w:sz w:val="24"/>
          <w:szCs w:val="24"/>
        </w:rPr>
        <w:t>Relaksasi</w:t>
      </w:r>
      <w:proofErr w:type="spellEnd"/>
      <w:r w:rsidRPr="004B759A">
        <w:rPr>
          <w:rFonts w:ascii="Montserrat" w:eastAsia="Times New Roman" w:hAnsi="Montserrat" w:cs="Times New Roman"/>
          <w:b/>
          <w:bCs/>
          <w:color w:val="222222"/>
          <w:sz w:val="24"/>
          <w:szCs w:val="24"/>
        </w:rPr>
        <w:t xml:space="preserve"> BOS</w:t>
      </w:r>
    </w:p>
    <w:p w14:paraId="5DBD6936" w14:textId="77777777" w:rsidR="004B759A" w:rsidRPr="004B759A" w:rsidRDefault="004B759A" w:rsidP="004B759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Selain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BSU,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juga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menyalurkan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kuota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internet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senilai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Rp7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35,5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siswa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guru,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mahasiswa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dosen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seluruh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Indonesia.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Nadiem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menyebutkan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survei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menyebutkan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bahwa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85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responden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mengaku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terbantu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kuota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internet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467A303B" w14:textId="77777777" w:rsidR="004B759A" w:rsidRPr="004B759A" w:rsidRDefault="004B759A" w:rsidP="004B759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belum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menerima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bisa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langsung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berbicara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kepala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sekolah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di situ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bisa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diperbaiki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nomornya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Bulan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ketiga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keempat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dikirim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secara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bersamaan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pada 22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sampai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24 November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hingga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tahap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terakhirnya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28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sampai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30 November.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berlaku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75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hari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setelah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diterima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ponsel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kata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Nadiem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8992BB0" w14:textId="77777777" w:rsidR="004B759A" w:rsidRPr="004B759A" w:rsidRDefault="004B759A" w:rsidP="004B759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Selain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dua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masuk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program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pemulihan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ekonomi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nasional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atas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Kemendikbud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menjalankan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sejumlah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program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membantu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para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siswa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guru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selama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pandemi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COVID-19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072DDA21" w14:textId="77777777" w:rsidR="004B759A" w:rsidRPr="004B759A" w:rsidRDefault="004B759A" w:rsidP="004B759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Pertama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relaksasi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BOS.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Kebijakan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diberikan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agar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semua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kepala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sekolah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bisa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menggunakannya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membantu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para guru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honorer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menyiapkan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kebutuhan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pembelajaran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jarak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jauh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0515D9A4" w14:textId="77777777" w:rsidR="004B759A" w:rsidRPr="004B759A" w:rsidRDefault="004B759A" w:rsidP="004B759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“Kita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lakukan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saat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relaksasi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BOS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menetapkan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limit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terhadap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berapa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kepala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sekolah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bisa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berikan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honorer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Banyak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mereka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hanya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Rp100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sampai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300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ribu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per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hari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kata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Nadiem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324B1E27" w14:textId="77777777" w:rsidR="004B759A" w:rsidRPr="004B759A" w:rsidRDefault="004B759A" w:rsidP="004B759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Kebijakan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lainnya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Kemendikbud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menyiapkan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membantu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mahasiswa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kesulitan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membayar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uang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kuliah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akibat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terdampak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pandemi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digunakan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keringanan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Uang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Kuliah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Tunggal (UKT),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termasuk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penundaan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pencicilan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berbagai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macam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relaksasi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pembayaran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UKT.</w:t>
      </w:r>
    </w:p>
    <w:p w14:paraId="7B9850CA" w14:textId="65F371A0" w:rsidR="004B759A" w:rsidRDefault="004B759A" w:rsidP="00E261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“Kita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dengar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teman-teman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sekolah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swasta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mengalami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berbagai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macam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krisis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Jadi kami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mengeluarkan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uang Rp3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BOS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afirmasi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BOS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kinerja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sebelumnya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pernah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diberikan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sekolah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swasta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Namun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kali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diberikan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sekolah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swasta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negeri yang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terdampak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covid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kata </w:t>
      </w:r>
      <w:proofErr w:type="spellStart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Nadiem</w:t>
      </w:r>
      <w:proofErr w:type="spellEnd"/>
      <w:r w:rsidRPr="004B759A">
        <w:rPr>
          <w:rFonts w:ascii="Times New Roman" w:eastAsia="Times New Roman" w:hAnsi="Times New Roman" w:cs="Times New Roman"/>
          <w:sz w:val="24"/>
          <w:szCs w:val="24"/>
          <w:lang w:eastAsia="id-ID"/>
        </w:rPr>
        <w:t>.(*)</w:t>
      </w:r>
    </w:p>
    <w:p w14:paraId="661689CB" w14:textId="77777777" w:rsidR="00976F83" w:rsidRDefault="00976F83" w:rsidP="00976F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2254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B2225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25B11248" w14:textId="19475456" w:rsidR="00976F83" w:rsidRPr="0032213C" w:rsidRDefault="004B759A" w:rsidP="0032213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B759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d-ID"/>
        </w:rPr>
        <w:t>https://lombokpost.jawapos.com/</w:t>
      </w:r>
      <w:r w:rsidR="00976F83" w:rsidRPr="004B759A">
        <w:rPr>
          <w:i/>
          <w:iCs/>
          <w:u w:val="single"/>
          <w:lang w:eastAsia="id-ID"/>
        </w:rPr>
        <w:t>,</w:t>
      </w:r>
      <w:r w:rsidR="00E118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 xml:space="preserve"> </w:t>
      </w:r>
      <w:proofErr w:type="spellStart"/>
      <w:r w:rsidR="00401098" w:rsidRPr="00401098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="0040109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01098" w:rsidRPr="00401098">
        <w:rPr>
          <w:rFonts w:ascii="Times New Roman" w:eastAsia="Times New Roman" w:hAnsi="Times New Roman" w:cs="Times New Roman"/>
          <w:sz w:val="24"/>
          <w:szCs w:val="24"/>
          <w:lang w:eastAsia="id-ID"/>
        </w:rPr>
        <w:t>Subsidi</w:t>
      </w:r>
      <w:proofErr w:type="spellEnd"/>
      <w:r w:rsidR="00401098" w:rsidRPr="0040109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01098" w:rsidRPr="00401098">
        <w:rPr>
          <w:rFonts w:ascii="Times New Roman" w:eastAsia="Times New Roman" w:hAnsi="Times New Roman" w:cs="Times New Roman"/>
          <w:sz w:val="24"/>
          <w:szCs w:val="24"/>
          <w:lang w:eastAsia="id-ID"/>
        </w:rPr>
        <w:t>Upah</w:t>
      </w:r>
      <w:proofErr w:type="spellEnd"/>
      <w:r w:rsidR="00401098" w:rsidRPr="0040109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Guru </w:t>
      </w:r>
      <w:proofErr w:type="spellStart"/>
      <w:r w:rsidR="00401098" w:rsidRPr="00401098">
        <w:rPr>
          <w:rFonts w:ascii="Times New Roman" w:eastAsia="Times New Roman" w:hAnsi="Times New Roman" w:cs="Times New Roman"/>
          <w:sz w:val="24"/>
          <w:szCs w:val="24"/>
          <w:lang w:eastAsia="id-ID"/>
        </w:rPr>
        <w:t>Honorer</w:t>
      </w:r>
      <w:proofErr w:type="spellEnd"/>
      <w:r w:rsidR="00401098" w:rsidRPr="0040109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01098" w:rsidRPr="00401098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="00401098" w:rsidRPr="0040109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Rp1,8 Juta</w:t>
      </w:r>
      <w:r w:rsidR="00976F83" w:rsidRPr="00585DB1">
        <w:rPr>
          <w:lang w:eastAsia="id-ID"/>
        </w:rPr>
        <w:t xml:space="preserve">, </w:t>
      </w:r>
      <w:r w:rsidR="0040109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 </w:t>
      </w:r>
      <w:proofErr w:type="spellStart"/>
      <w:r w:rsidR="00401098">
        <w:rPr>
          <w:rFonts w:ascii="Times New Roman" w:eastAsia="Times New Roman" w:hAnsi="Times New Roman" w:cs="Times New Roman"/>
          <w:sz w:val="24"/>
          <w:szCs w:val="24"/>
          <w:lang w:eastAsia="id-ID"/>
        </w:rPr>
        <w:t>Desember</w:t>
      </w:r>
      <w:proofErr w:type="spellEnd"/>
      <w:r w:rsidR="003221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</w:t>
      </w:r>
      <w:r w:rsidR="00976F83" w:rsidRPr="00675685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14:paraId="2709C6C2" w14:textId="77777777" w:rsidR="00976F83" w:rsidRPr="0059680E" w:rsidRDefault="00976F83" w:rsidP="00976F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2254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Pr="00B2225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3ABEA52F" w14:textId="0DF3DD48" w:rsidR="009B6A3C" w:rsidRDefault="003F32E3" w:rsidP="009B6A3C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83DD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DD1" w:rsidRPr="00083DD1">
        <w:rPr>
          <w:rFonts w:ascii="Times New Roman" w:hAnsi="Times New Roman" w:cs="Times New Roman"/>
          <w:sz w:val="24"/>
          <w:szCs w:val="24"/>
        </w:rPr>
        <w:t>Permendikbud</w:t>
      </w:r>
      <w:proofErr w:type="spellEnd"/>
      <w:r w:rsidR="00083DD1" w:rsidRPr="00083DD1">
        <w:rPr>
          <w:rFonts w:ascii="Times New Roman" w:hAnsi="Times New Roman" w:cs="Times New Roman"/>
          <w:sz w:val="24"/>
          <w:szCs w:val="24"/>
        </w:rPr>
        <w:t xml:space="preserve"> No. </w:t>
      </w:r>
      <w:r w:rsidR="009B6A3C">
        <w:rPr>
          <w:rFonts w:ascii="Times New Roman" w:hAnsi="Times New Roman" w:cs="Times New Roman"/>
          <w:sz w:val="24"/>
          <w:szCs w:val="24"/>
        </w:rPr>
        <w:t>8</w:t>
      </w:r>
      <w:r w:rsidR="00083DD1"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DD1" w:rsidRPr="00083DD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83DD1" w:rsidRPr="00083DD1">
        <w:rPr>
          <w:rFonts w:ascii="Times New Roman" w:hAnsi="Times New Roman" w:cs="Times New Roman"/>
          <w:sz w:val="24"/>
          <w:szCs w:val="24"/>
        </w:rPr>
        <w:t xml:space="preserve"> 20</w:t>
      </w:r>
      <w:r w:rsidR="009B6A3C">
        <w:rPr>
          <w:rFonts w:ascii="Times New Roman" w:hAnsi="Times New Roman" w:cs="Times New Roman"/>
          <w:sz w:val="24"/>
          <w:szCs w:val="24"/>
        </w:rPr>
        <w:t>20</w:t>
      </w:r>
      <w:r w:rsidR="00083DD1"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DD1" w:rsidRPr="00083DD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083DD1"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DD1" w:rsidRPr="00083DD1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="00083DD1" w:rsidRPr="00083DD1">
        <w:rPr>
          <w:rFonts w:ascii="Times New Roman" w:hAnsi="Times New Roman" w:cs="Times New Roman"/>
          <w:sz w:val="24"/>
          <w:szCs w:val="24"/>
        </w:rPr>
        <w:t xml:space="preserve"> Teknis </w:t>
      </w:r>
      <w:proofErr w:type="spellStart"/>
      <w:r w:rsidR="00083DD1" w:rsidRPr="00083DD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083DD1"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DD1" w:rsidRPr="00083DD1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083DD1"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A3C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="009B6A3C">
        <w:rPr>
          <w:rFonts w:ascii="Times New Roman" w:hAnsi="Times New Roman" w:cs="Times New Roman"/>
          <w:sz w:val="24"/>
          <w:szCs w:val="24"/>
        </w:rPr>
        <w:t>:</w:t>
      </w:r>
    </w:p>
    <w:p w14:paraId="746CEA82" w14:textId="2FE40D31" w:rsidR="009B6A3C" w:rsidRDefault="009B6A3C" w:rsidP="009B6A3C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A3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BOS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Pusat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nonfisik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>.</w:t>
      </w:r>
    </w:p>
    <w:p w14:paraId="39046138" w14:textId="77777777" w:rsidR="009B6A3C" w:rsidRPr="009B6A3C" w:rsidRDefault="009B6A3C" w:rsidP="009B6A3C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A3C">
        <w:rPr>
          <w:rFonts w:ascii="Times New Roman" w:hAnsi="Times New Roman" w:cs="Times New Roman"/>
          <w:sz w:val="24"/>
          <w:szCs w:val="24"/>
        </w:rPr>
        <w:t xml:space="preserve">Dana BOS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>:</w:t>
      </w:r>
    </w:p>
    <w:p w14:paraId="78128119" w14:textId="0D8B6548" w:rsidR="009B6A3C" w:rsidRPr="009B6A3C" w:rsidRDefault="009B6A3C" w:rsidP="009B6A3C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A3C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>; dan</w:t>
      </w:r>
    </w:p>
    <w:p w14:paraId="78EFA187" w14:textId="77777777" w:rsidR="009B6A3C" w:rsidRPr="009B6A3C" w:rsidRDefault="009B6A3C" w:rsidP="009B6A3C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A3C">
        <w:rPr>
          <w:rFonts w:ascii="Times New Roman" w:hAnsi="Times New Roman" w:cs="Times New Roman"/>
          <w:sz w:val="24"/>
          <w:szCs w:val="24"/>
        </w:rPr>
        <w:lastRenderedPageBreak/>
        <w:t>meningkatkan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aksesibilitas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>.</w:t>
      </w:r>
    </w:p>
    <w:p w14:paraId="61CA9FA2" w14:textId="77777777" w:rsidR="009B6A3C" w:rsidRPr="009B6A3C" w:rsidRDefault="009B6A3C" w:rsidP="009B6A3C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A3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dana BOS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>:</w:t>
      </w:r>
    </w:p>
    <w:p w14:paraId="355AE2A4" w14:textId="77777777" w:rsidR="009B6A3C" w:rsidRPr="009B6A3C" w:rsidRDefault="009B6A3C" w:rsidP="009B6A3C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A3C">
        <w:rPr>
          <w:rFonts w:ascii="Times New Roman" w:hAnsi="Times New Roman" w:cs="Times New Roman"/>
          <w:sz w:val="24"/>
          <w:szCs w:val="24"/>
        </w:rPr>
        <w:t>fleksibilitas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dana BOS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>;</w:t>
      </w:r>
    </w:p>
    <w:p w14:paraId="7AB590C8" w14:textId="77777777" w:rsidR="009B6A3C" w:rsidRPr="009B6A3C" w:rsidRDefault="009B6A3C" w:rsidP="009B6A3C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A3C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dana BOS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diupayakan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>;</w:t>
      </w:r>
    </w:p>
    <w:p w14:paraId="22803561" w14:textId="77777777" w:rsidR="009B6A3C" w:rsidRPr="009B6A3C" w:rsidRDefault="009B6A3C" w:rsidP="009B6A3C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A3C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dana BOS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diupayakan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meningkatan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seminimal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yang optimal;</w:t>
      </w:r>
    </w:p>
    <w:p w14:paraId="2B8C934C" w14:textId="77777777" w:rsidR="009B6A3C" w:rsidRPr="009B6A3C" w:rsidRDefault="009B6A3C" w:rsidP="009B6A3C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A3C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dana BOS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dipertanggungjawabkan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logis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>; dan</w:t>
      </w:r>
    </w:p>
    <w:p w14:paraId="38645F83" w14:textId="042C476D" w:rsidR="00294E18" w:rsidRPr="00294E18" w:rsidRDefault="009B6A3C" w:rsidP="00294E18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A3C"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dana BOS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mengakomodir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aspirasi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pemangku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A3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B6A3C">
        <w:rPr>
          <w:rFonts w:ascii="Times New Roman" w:hAnsi="Times New Roman" w:cs="Times New Roman"/>
          <w:sz w:val="24"/>
          <w:szCs w:val="24"/>
        </w:rPr>
        <w:t>.</w:t>
      </w:r>
    </w:p>
    <w:p w14:paraId="648C5FBC" w14:textId="4BEC123B" w:rsidR="00294E18" w:rsidRPr="00294E18" w:rsidRDefault="00294E18" w:rsidP="00294E18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E18">
        <w:rPr>
          <w:rFonts w:ascii="Times New Roman" w:hAnsi="Times New Roman" w:cs="Times New Roman"/>
          <w:sz w:val="24"/>
          <w:szCs w:val="24"/>
        </w:rPr>
        <w:t xml:space="preserve">Dana BOS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Sekolah.</w:t>
      </w:r>
      <w:r>
        <w:rPr>
          <w:rFonts w:ascii="Times New Roman" w:hAnsi="Times New Roman" w:cs="Times New Roman"/>
          <w:sz w:val="24"/>
          <w:szCs w:val="24"/>
        </w:rPr>
        <w:t>yang</w:t>
      </w:r>
      <w:r w:rsidRPr="00294E1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>:</w:t>
      </w:r>
    </w:p>
    <w:p w14:paraId="7841919A" w14:textId="77777777" w:rsidR="00294E18" w:rsidRPr="00294E18" w:rsidRDefault="00294E18" w:rsidP="00294E18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E18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pemutakhiran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Dapodik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riil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>;</w:t>
      </w:r>
    </w:p>
    <w:p w14:paraId="067BA6C7" w14:textId="77777777" w:rsidR="00294E18" w:rsidRPr="00294E18" w:rsidRDefault="00294E18" w:rsidP="00294E18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E1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terdata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Dapodik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>;</w:t>
      </w:r>
    </w:p>
    <w:p w14:paraId="50B9CE13" w14:textId="77777777" w:rsidR="00294E18" w:rsidRPr="00294E18" w:rsidRDefault="00294E18" w:rsidP="00294E18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E1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terdata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Dapodik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>;</w:t>
      </w:r>
    </w:p>
    <w:p w14:paraId="03238812" w14:textId="24F974F5" w:rsidR="00294E18" w:rsidRDefault="00294E18" w:rsidP="00294E18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E1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60 (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dikecualikan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688DBB8" w14:textId="77777777" w:rsidR="00294E18" w:rsidRPr="00294E18" w:rsidRDefault="00294E18" w:rsidP="00294E18">
      <w:pPr>
        <w:pStyle w:val="ListParagraph"/>
        <w:numPr>
          <w:ilvl w:val="0"/>
          <w:numId w:val="39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E1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>, SDLB, SMPLB, SMALB, dan SLB;</w:t>
      </w:r>
    </w:p>
    <w:p w14:paraId="6B61E0EE" w14:textId="77777777" w:rsidR="00294E18" w:rsidRPr="00294E18" w:rsidRDefault="00294E18" w:rsidP="00294E18">
      <w:pPr>
        <w:pStyle w:val="ListParagraph"/>
        <w:numPr>
          <w:ilvl w:val="0"/>
          <w:numId w:val="39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E1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pada wilayah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tertinggal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terdepan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terluar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>; dan</w:t>
      </w:r>
    </w:p>
    <w:p w14:paraId="11089C7F" w14:textId="33AF3278" w:rsidR="00294E18" w:rsidRPr="00294E18" w:rsidRDefault="00294E18" w:rsidP="00294E18">
      <w:pPr>
        <w:pStyle w:val="ListParagraph"/>
        <w:numPr>
          <w:ilvl w:val="0"/>
          <w:numId w:val="39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E1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pada wilayah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kepadatan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digabungkan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>.</w:t>
      </w:r>
    </w:p>
    <w:p w14:paraId="0527D3DD" w14:textId="77777777" w:rsidR="00294E18" w:rsidRPr="00294E18" w:rsidRDefault="00294E18" w:rsidP="00294E18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E18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>.</w:t>
      </w:r>
    </w:p>
    <w:p w14:paraId="73213DEC" w14:textId="4C1C6717" w:rsidR="00294E18" w:rsidRPr="00294E18" w:rsidRDefault="00294E18" w:rsidP="00294E18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E18">
        <w:rPr>
          <w:rFonts w:ascii="Times New Roman" w:hAnsi="Times New Roman" w:cs="Times New Roman"/>
          <w:sz w:val="24"/>
          <w:szCs w:val="24"/>
        </w:rPr>
        <w:lastRenderedPageBreak/>
        <w:t>Sekolah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diusulkan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oleh Kementerian.</w:t>
      </w:r>
    </w:p>
    <w:p w14:paraId="7594BC63" w14:textId="405248C7" w:rsidR="00294E18" w:rsidRPr="00294E18" w:rsidRDefault="00294E18" w:rsidP="00294E18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E18">
        <w:rPr>
          <w:rFonts w:ascii="Times New Roman" w:hAnsi="Times New Roman" w:cs="Times New Roman"/>
          <w:sz w:val="24"/>
          <w:szCs w:val="24"/>
        </w:rPr>
        <w:t xml:space="preserve">Dana BOS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membiayai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231DE06" w14:textId="77777777" w:rsidR="00294E18" w:rsidRPr="00294E18" w:rsidRDefault="00294E18" w:rsidP="0069665B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E18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>;</w:t>
      </w:r>
    </w:p>
    <w:p w14:paraId="5E1F61BF" w14:textId="77777777" w:rsidR="00294E18" w:rsidRPr="00294E18" w:rsidRDefault="00294E18" w:rsidP="0069665B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E1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>;</w:t>
      </w:r>
    </w:p>
    <w:p w14:paraId="74F5C6DB" w14:textId="77777777" w:rsidR="00294E18" w:rsidRPr="00294E18" w:rsidRDefault="00294E18" w:rsidP="0069665B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E1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ekstrakurikuler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>;</w:t>
      </w:r>
    </w:p>
    <w:p w14:paraId="13DAC409" w14:textId="77777777" w:rsidR="00294E18" w:rsidRPr="00294E18" w:rsidRDefault="00294E18" w:rsidP="0069665B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E1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>;</w:t>
      </w:r>
    </w:p>
    <w:p w14:paraId="4A9F4624" w14:textId="77777777" w:rsidR="00294E18" w:rsidRPr="00294E18" w:rsidRDefault="00294E18" w:rsidP="0069665B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E18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>;</w:t>
      </w:r>
    </w:p>
    <w:p w14:paraId="5B52A7BF" w14:textId="3539C322" w:rsidR="00294E18" w:rsidRPr="00033D54" w:rsidRDefault="00294E18" w:rsidP="0069665B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E1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guru dan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="0003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D54" w:rsidRPr="00294E1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033D54"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D54" w:rsidRPr="00294E1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33D54"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D54" w:rsidRPr="00294E1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33D54" w:rsidRPr="00294E18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="00033D54" w:rsidRPr="00294E1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033D54" w:rsidRPr="00294E18">
        <w:rPr>
          <w:rFonts w:ascii="Times New Roman" w:hAnsi="Times New Roman" w:cs="Times New Roman"/>
          <w:sz w:val="24"/>
          <w:szCs w:val="24"/>
        </w:rPr>
        <w:t xml:space="preserve"> 50% (lima </w:t>
      </w:r>
      <w:proofErr w:type="spellStart"/>
      <w:r w:rsidR="00033D54" w:rsidRPr="00294E18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033D54"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D54" w:rsidRPr="00294E18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="00033D54" w:rsidRPr="00294E1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33D54" w:rsidRPr="00294E1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33D54"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D54" w:rsidRPr="00294E18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033D54"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D54" w:rsidRPr="00294E1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033D54"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D54" w:rsidRPr="00294E18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="00033D54" w:rsidRPr="00294E18">
        <w:rPr>
          <w:rFonts w:ascii="Times New Roman" w:hAnsi="Times New Roman" w:cs="Times New Roman"/>
          <w:sz w:val="24"/>
          <w:szCs w:val="24"/>
        </w:rPr>
        <w:t xml:space="preserve"> dana BOS </w:t>
      </w:r>
      <w:proofErr w:type="spellStart"/>
      <w:r w:rsidR="00033D54" w:rsidRPr="00294E18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="00033D54" w:rsidRPr="00294E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33D54" w:rsidRPr="00294E18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033D54" w:rsidRPr="00294E1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033D54" w:rsidRPr="00294E1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33D54" w:rsidRPr="00294E18">
        <w:rPr>
          <w:rFonts w:ascii="Times New Roman" w:hAnsi="Times New Roman" w:cs="Times New Roman"/>
          <w:sz w:val="24"/>
          <w:szCs w:val="24"/>
        </w:rPr>
        <w:t>.</w:t>
      </w:r>
    </w:p>
    <w:p w14:paraId="0CFA2DF8" w14:textId="77777777" w:rsidR="00294E18" w:rsidRPr="00294E18" w:rsidRDefault="00294E18" w:rsidP="0069665B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E18">
        <w:rPr>
          <w:rFonts w:ascii="Times New Roman" w:hAnsi="Times New Roman" w:cs="Times New Roman"/>
          <w:sz w:val="24"/>
          <w:szCs w:val="24"/>
        </w:rPr>
        <w:t>langganan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>;</w:t>
      </w:r>
    </w:p>
    <w:p w14:paraId="74C245ED" w14:textId="77777777" w:rsidR="00294E18" w:rsidRPr="00294E18" w:rsidRDefault="00294E18" w:rsidP="0069665B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E18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>;</w:t>
      </w:r>
    </w:p>
    <w:p w14:paraId="5C019633" w14:textId="77777777" w:rsidR="00294E18" w:rsidRPr="00294E18" w:rsidRDefault="00294E18" w:rsidP="0069665B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E18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multi media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>;</w:t>
      </w:r>
    </w:p>
    <w:p w14:paraId="43EBFB2B" w14:textId="77777777" w:rsidR="00294E18" w:rsidRPr="00294E18" w:rsidRDefault="00294E18" w:rsidP="0069665B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E18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negeri,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kebekerjaan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pemagangan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guru, dan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>;</w:t>
      </w:r>
    </w:p>
    <w:p w14:paraId="4F0F75E4" w14:textId="77777777" w:rsidR="00294E18" w:rsidRPr="00294E18" w:rsidRDefault="00294E18" w:rsidP="0069665B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E18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dan uji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berstandar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SMALB; dan/</w:t>
      </w:r>
      <w:proofErr w:type="spellStart"/>
      <w:r w:rsidRPr="00294E18"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14:paraId="0B9EC24E" w14:textId="4265A16B" w:rsidR="00294E18" w:rsidRPr="00445366" w:rsidRDefault="00294E18" w:rsidP="00445366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E18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294E18">
        <w:rPr>
          <w:rFonts w:ascii="Times New Roman" w:hAnsi="Times New Roman" w:cs="Times New Roman"/>
          <w:sz w:val="24"/>
          <w:szCs w:val="24"/>
        </w:rPr>
        <w:t xml:space="preserve"> honor.</w:t>
      </w:r>
    </w:p>
    <w:p w14:paraId="11CD0FBB" w14:textId="77777777" w:rsidR="0069665B" w:rsidRDefault="00FE7E67" w:rsidP="00334157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5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334157">
        <w:rPr>
          <w:rFonts w:ascii="Times New Roman" w:hAnsi="Times New Roman" w:cs="Times New Roman"/>
          <w:sz w:val="24"/>
          <w:szCs w:val="24"/>
        </w:rPr>
        <w:t xml:space="preserve"> 9A </w:t>
      </w:r>
      <w:proofErr w:type="spellStart"/>
      <w:r w:rsidR="00334157" w:rsidRPr="00083DD1">
        <w:rPr>
          <w:rFonts w:ascii="Times New Roman" w:hAnsi="Times New Roman" w:cs="Times New Roman"/>
          <w:sz w:val="24"/>
          <w:szCs w:val="24"/>
        </w:rPr>
        <w:t>Permendikbud</w:t>
      </w:r>
      <w:proofErr w:type="spellEnd"/>
      <w:r w:rsidR="00334157" w:rsidRPr="00083DD1">
        <w:rPr>
          <w:rFonts w:ascii="Times New Roman" w:hAnsi="Times New Roman" w:cs="Times New Roman"/>
          <w:sz w:val="24"/>
          <w:szCs w:val="24"/>
        </w:rPr>
        <w:t xml:space="preserve"> </w:t>
      </w:r>
      <w:r w:rsidR="00334157">
        <w:rPr>
          <w:rFonts w:ascii="Times New Roman" w:hAnsi="Times New Roman" w:cs="Times New Roman"/>
          <w:sz w:val="24"/>
          <w:szCs w:val="24"/>
        </w:rPr>
        <w:t xml:space="preserve">No 19 </w:t>
      </w:r>
      <w:proofErr w:type="spellStart"/>
      <w:r w:rsidR="0033415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34157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="0033415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33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57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334157">
        <w:rPr>
          <w:rFonts w:ascii="Times New Roman" w:hAnsi="Times New Roman" w:cs="Times New Roman"/>
          <w:sz w:val="24"/>
          <w:szCs w:val="24"/>
        </w:rPr>
        <w:t xml:space="preserve"> </w:t>
      </w:r>
      <w:r w:rsidR="00334157" w:rsidRPr="00083DD1">
        <w:rPr>
          <w:rFonts w:ascii="Times New Roman" w:hAnsi="Times New Roman" w:cs="Times New Roman"/>
          <w:sz w:val="24"/>
          <w:szCs w:val="24"/>
        </w:rPr>
        <w:t xml:space="preserve">No. </w:t>
      </w:r>
      <w:r w:rsidR="00334157">
        <w:rPr>
          <w:rFonts w:ascii="Times New Roman" w:hAnsi="Times New Roman" w:cs="Times New Roman"/>
          <w:sz w:val="24"/>
          <w:szCs w:val="24"/>
        </w:rPr>
        <w:t>8</w:t>
      </w:r>
      <w:r w:rsidR="00334157"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57" w:rsidRPr="00083DD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34157" w:rsidRPr="00083DD1">
        <w:rPr>
          <w:rFonts w:ascii="Times New Roman" w:hAnsi="Times New Roman" w:cs="Times New Roman"/>
          <w:sz w:val="24"/>
          <w:szCs w:val="24"/>
        </w:rPr>
        <w:t xml:space="preserve"> 20</w:t>
      </w:r>
      <w:r w:rsidR="00334157">
        <w:rPr>
          <w:rFonts w:ascii="Times New Roman" w:hAnsi="Times New Roman" w:cs="Times New Roman"/>
          <w:sz w:val="24"/>
          <w:szCs w:val="24"/>
        </w:rPr>
        <w:t>20</w:t>
      </w:r>
      <w:r w:rsidR="00334157"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57" w:rsidRPr="00083DD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334157"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57" w:rsidRPr="00083DD1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="00334157" w:rsidRPr="00083DD1">
        <w:rPr>
          <w:rFonts w:ascii="Times New Roman" w:hAnsi="Times New Roman" w:cs="Times New Roman"/>
          <w:sz w:val="24"/>
          <w:szCs w:val="24"/>
        </w:rPr>
        <w:t xml:space="preserve"> Teknis </w:t>
      </w:r>
      <w:proofErr w:type="spellStart"/>
      <w:r w:rsidR="00334157" w:rsidRPr="00083DD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334157"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57" w:rsidRPr="00083DD1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334157" w:rsidRPr="0008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57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="0033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57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33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5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9665B">
        <w:rPr>
          <w:rFonts w:ascii="Times New Roman" w:hAnsi="Times New Roman" w:cs="Times New Roman"/>
          <w:sz w:val="24"/>
          <w:szCs w:val="24"/>
        </w:rPr>
        <w:t>:</w:t>
      </w:r>
    </w:p>
    <w:p w14:paraId="46209BD9" w14:textId="01254A8A" w:rsidR="00334157" w:rsidRPr="00334157" w:rsidRDefault="00334157" w:rsidP="0069665B">
      <w:pPr>
        <w:pStyle w:val="ListParagraph"/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Kedaruratan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Kesehatan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157">
        <w:rPr>
          <w:rFonts w:ascii="Times New Roman" w:hAnsi="Times New Roman" w:cs="Times New Roman"/>
          <w:sz w:val="24"/>
          <w:szCs w:val="24"/>
        </w:rPr>
        <w:t xml:space="preserve">Masyarakat Covid-19 yang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Pusat,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dana BOS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>:</w:t>
      </w:r>
    </w:p>
    <w:p w14:paraId="44904750" w14:textId="49B95776" w:rsidR="00334157" w:rsidRPr="0069665B" w:rsidRDefault="00334157" w:rsidP="0069665B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157">
        <w:rPr>
          <w:rFonts w:ascii="Times New Roman" w:hAnsi="Times New Roman" w:cs="Times New Roman"/>
          <w:sz w:val="24"/>
          <w:szCs w:val="24"/>
        </w:rPr>
        <w:lastRenderedPageBreak/>
        <w:t>pembiayaan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langganan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9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9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69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pulsa</w:t>
      </w:r>
      <w:proofErr w:type="spellEnd"/>
      <w:r w:rsidRPr="00696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69665B">
        <w:rPr>
          <w:rFonts w:ascii="Times New Roman" w:hAnsi="Times New Roman" w:cs="Times New Roman"/>
          <w:sz w:val="24"/>
          <w:szCs w:val="24"/>
        </w:rPr>
        <w:t xml:space="preserve"> data,</w:t>
      </w:r>
      <w:r w:rsidR="0069665B">
        <w:rPr>
          <w:rFonts w:ascii="Times New Roman" w:hAnsi="Times New Roman" w:cs="Times New Roman"/>
          <w:sz w:val="24"/>
          <w:szCs w:val="24"/>
        </w:rPr>
        <w:t xml:space="preserve"> </w:t>
      </w:r>
      <w:r w:rsidRPr="0069665B">
        <w:rPr>
          <w:rFonts w:ascii="Times New Roman" w:hAnsi="Times New Roman" w:cs="Times New Roman"/>
          <w:sz w:val="24"/>
          <w:szCs w:val="24"/>
        </w:rPr>
        <w:t>dan/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9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69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9665B"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berbayar</w:t>
      </w:r>
      <w:proofErr w:type="spellEnd"/>
      <w:r w:rsidRPr="0069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69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69665B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9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69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69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69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9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9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9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69665B">
        <w:rPr>
          <w:rFonts w:ascii="Times New Roman" w:hAnsi="Times New Roman" w:cs="Times New Roman"/>
          <w:sz w:val="24"/>
          <w:szCs w:val="24"/>
        </w:rPr>
        <w:t>; dan</w:t>
      </w:r>
    </w:p>
    <w:p w14:paraId="58634AC4" w14:textId="62FB4E19" w:rsidR="00334157" w:rsidRPr="0069665B" w:rsidRDefault="00334157" w:rsidP="0069665B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157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9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9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9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69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Pr="0069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9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sabun</w:t>
      </w:r>
      <w:proofErr w:type="spellEnd"/>
      <w:r w:rsidRPr="0069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pembersih</w:t>
      </w:r>
      <w:proofErr w:type="spellEnd"/>
      <w:r w:rsidRPr="0069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696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pembasmi</w:t>
      </w:r>
      <w:proofErr w:type="spellEnd"/>
      <w:r w:rsidRPr="0069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kuman</w:t>
      </w:r>
      <w:proofErr w:type="spellEnd"/>
      <w:r w:rsidR="0069665B">
        <w:rPr>
          <w:rFonts w:ascii="Times New Roman" w:hAnsi="Times New Roman" w:cs="Times New Roman"/>
          <w:sz w:val="24"/>
          <w:szCs w:val="24"/>
        </w:rPr>
        <w:t xml:space="preserve"> </w:t>
      </w:r>
      <w:r w:rsidRPr="0069665B">
        <w:rPr>
          <w:rFonts w:ascii="Times New Roman" w:hAnsi="Times New Roman" w:cs="Times New Roman"/>
          <w:sz w:val="24"/>
          <w:szCs w:val="24"/>
        </w:rPr>
        <w:t xml:space="preserve">(disinfectant), masker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9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69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="0069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69665B">
        <w:rPr>
          <w:rFonts w:ascii="Times New Roman" w:hAnsi="Times New Roman" w:cs="Times New Roman"/>
          <w:sz w:val="24"/>
          <w:szCs w:val="24"/>
        </w:rPr>
        <w:t>.</w:t>
      </w:r>
    </w:p>
    <w:p w14:paraId="31F1D3DF" w14:textId="4E3356F2" w:rsidR="00334157" w:rsidRPr="0069665B" w:rsidRDefault="00334157" w:rsidP="0069665B">
      <w:pPr>
        <w:pStyle w:val="ListParagraph"/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157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honor paling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50% (lima</w:t>
      </w:r>
      <w:r w:rsidR="0069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69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69665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9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69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9665B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69665B">
        <w:rPr>
          <w:rFonts w:ascii="Times New Roman" w:hAnsi="Times New Roman" w:cs="Times New Roman"/>
          <w:sz w:val="24"/>
          <w:szCs w:val="24"/>
        </w:rPr>
        <w:t xml:space="preserve"> status</w:t>
      </w:r>
      <w:r w:rsidR="0069665B" w:rsidRPr="0069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Kedaruratan</w:t>
      </w:r>
      <w:proofErr w:type="spellEnd"/>
      <w:r w:rsidRPr="0069665B">
        <w:rPr>
          <w:rFonts w:ascii="Times New Roman" w:hAnsi="Times New Roman" w:cs="Times New Roman"/>
          <w:sz w:val="24"/>
          <w:szCs w:val="24"/>
        </w:rPr>
        <w:t xml:space="preserve"> Kesehatan Masyarakat Covid-19 oleh</w:t>
      </w:r>
      <w:r w:rsidR="0069665B" w:rsidRPr="0069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9665B">
        <w:rPr>
          <w:rFonts w:ascii="Times New Roman" w:hAnsi="Times New Roman" w:cs="Times New Roman"/>
          <w:sz w:val="24"/>
          <w:szCs w:val="24"/>
        </w:rPr>
        <w:t xml:space="preserve"> Pusat.</w:t>
      </w:r>
    </w:p>
    <w:p w14:paraId="5C0DAA25" w14:textId="1A89DBD3" w:rsidR="00334157" w:rsidRPr="00445366" w:rsidRDefault="00334157" w:rsidP="00445366">
      <w:pPr>
        <w:pStyle w:val="ListParagraph"/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157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honor </w:t>
      </w:r>
      <w:r w:rsidR="00445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66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45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6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45366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445366">
        <w:rPr>
          <w:rFonts w:ascii="Times New Roman" w:hAnsi="Times New Roman" w:cs="Times New Roman"/>
          <w:sz w:val="24"/>
          <w:szCs w:val="24"/>
        </w:rPr>
        <w:t>berstatus</w:t>
      </w:r>
      <w:proofErr w:type="spellEnd"/>
      <w:r w:rsidR="00445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66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445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66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Pr="00445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66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445366">
        <w:rPr>
          <w:rFonts w:ascii="Times New Roman" w:hAnsi="Times New Roman" w:cs="Times New Roman"/>
          <w:sz w:val="24"/>
          <w:szCs w:val="24"/>
        </w:rPr>
        <w:t xml:space="preserve"> negara dan </w:t>
      </w:r>
      <w:proofErr w:type="spellStart"/>
      <w:r w:rsidRPr="0044536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45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66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45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66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445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6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45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6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45366">
        <w:rPr>
          <w:rFonts w:ascii="Times New Roman" w:hAnsi="Times New Roman" w:cs="Times New Roman"/>
          <w:sz w:val="24"/>
          <w:szCs w:val="24"/>
        </w:rPr>
        <w:t>:</w:t>
      </w:r>
    </w:p>
    <w:p w14:paraId="13453FDC" w14:textId="5D0A23F3" w:rsidR="00334157" w:rsidRPr="00334157" w:rsidRDefault="00334157" w:rsidP="00445366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157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Dapodik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per 31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2019;</w:t>
      </w:r>
    </w:p>
    <w:p w14:paraId="62AF9C68" w14:textId="51E97939" w:rsidR="00334157" w:rsidRPr="00334157" w:rsidRDefault="00334157" w:rsidP="00445366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157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>; dan</w:t>
      </w:r>
    </w:p>
    <w:p w14:paraId="3B2FEBF9" w14:textId="273421B7" w:rsidR="00334157" w:rsidRPr="00445366" w:rsidRDefault="00334157" w:rsidP="00445366">
      <w:pPr>
        <w:pStyle w:val="ListParagraph"/>
        <w:spacing w:after="0" w:line="360" w:lineRule="auto"/>
        <w:ind w:left="15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15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45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66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445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45366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445366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445366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445366">
        <w:rPr>
          <w:rFonts w:ascii="Times New Roman" w:hAnsi="Times New Roman" w:cs="Times New Roman"/>
          <w:sz w:val="24"/>
          <w:szCs w:val="24"/>
        </w:rPr>
        <w:t>Kedaruratan</w:t>
      </w:r>
      <w:proofErr w:type="spellEnd"/>
      <w:r w:rsidR="00445366">
        <w:rPr>
          <w:rFonts w:ascii="Times New Roman" w:hAnsi="Times New Roman" w:cs="Times New Roman"/>
          <w:sz w:val="24"/>
          <w:szCs w:val="24"/>
        </w:rPr>
        <w:t xml:space="preserve"> </w:t>
      </w:r>
      <w:r w:rsidRPr="00445366">
        <w:rPr>
          <w:rFonts w:ascii="Times New Roman" w:hAnsi="Times New Roman" w:cs="Times New Roman"/>
          <w:sz w:val="24"/>
          <w:szCs w:val="24"/>
        </w:rPr>
        <w:t xml:space="preserve">Kesehatan Masyarakat Covid-19 yang </w:t>
      </w:r>
      <w:proofErr w:type="spellStart"/>
      <w:r w:rsidRPr="00445366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445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6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445366">
        <w:rPr>
          <w:rFonts w:ascii="Times New Roman" w:hAnsi="Times New Roman" w:cs="Times New Roman"/>
          <w:sz w:val="24"/>
          <w:szCs w:val="24"/>
        </w:rPr>
        <w:t xml:space="preserve"> Pusat.</w:t>
      </w:r>
    </w:p>
    <w:p w14:paraId="387C9117" w14:textId="77777777" w:rsidR="00334157" w:rsidRPr="00334157" w:rsidRDefault="00334157" w:rsidP="00445366">
      <w:pPr>
        <w:pStyle w:val="ListParagraph"/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6ECD5" w14:textId="77777777" w:rsidR="00334157" w:rsidRPr="00334157" w:rsidRDefault="00334157" w:rsidP="00445366">
      <w:pPr>
        <w:pStyle w:val="ListParagraph"/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57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dana BOS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sebagaimana</w:t>
      </w:r>
      <w:proofErr w:type="spellEnd"/>
    </w:p>
    <w:p w14:paraId="59487A2C" w14:textId="77777777" w:rsidR="00334157" w:rsidRPr="00334157" w:rsidRDefault="00334157" w:rsidP="00334157">
      <w:pPr>
        <w:pStyle w:val="ListParagraph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157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(2) dan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sejak</w:t>
      </w:r>
      <w:proofErr w:type="spellEnd"/>
    </w:p>
    <w:p w14:paraId="4C83DF2C" w14:textId="77777777" w:rsidR="00334157" w:rsidRPr="00334157" w:rsidRDefault="00334157" w:rsidP="00334157">
      <w:pPr>
        <w:pStyle w:val="ListParagraph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157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April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dicabutnya</w:t>
      </w:r>
      <w:proofErr w:type="spellEnd"/>
    </w:p>
    <w:p w14:paraId="32DD0E55" w14:textId="39EB6BFA" w:rsidR="00334157" w:rsidRPr="009B6A3C" w:rsidRDefault="00334157" w:rsidP="00334157">
      <w:pPr>
        <w:pStyle w:val="ListParagraph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157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Kedaruratan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Kesehatan Masyarakat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157">
        <w:rPr>
          <w:rFonts w:ascii="Times New Roman" w:hAnsi="Times New Roman" w:cs="Times New Roman"/>
          <w:sz w:val="24"/>
          <w:szCs w:val="24"/>
        </w:rPr>
        <w:t xml:space="preserve">Covid-l9 oleh </w:t>
      </w:r>
      <w:proofErr w:type="spellStart"/>
      <w:r w:rsidRPr="0033415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34157">
        <w:rPr>
          <w:rFonts w:ascii="Times New Roman" w:hAnsi="Times New Roman" w:cs="Times New Roman"/>
          <w:sz w:val="24"/>
          <w:szCs w:val="24"/>
        </w:rPr>
        <w:t xml:space="preserve"> Pusat.</w:t>
      </w:r>
    </w:p>
    <w:p w14:paraId="21B1920F" w14:textId="710E150C" w:rsidR="00083DD1" w:rsidRDefault="003F32E3" w:rsidP="00294E1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083DD1" w:rsidSect="00360E04">
      <w:footerReference w:type="default" r:id="rId9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59686" w14:textId="77777777" w:rsidR="00257487" w:rsidRDefault="00257487" w:rsidP="00B83E03">
      <w:pPr>
        <w:spacing w:after="0" w:line="240" w:lineRule="auto"/>
      </w:pPr>
      <w:r>
        <w:separator/>
      </w:r>
    </w:p>
  </w:endnote>
  <w:endnote w:type="continuationSeparator" w:id="0">
    <w:p w14:paraId="78D8C6FF" w14:textId="77777777" w:rsidR="00257487" w:rsidRDefault="00257487" w:rsidP="00B8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F36C0" w14:textId="77777777" w:rsidR="00FE7E0F" w:rsidRDefault="00FE7E0F" w:rsidP="00FE7E0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85DB1" w:rsidRPr="00585DB1">
      <w:rPr>
        <w:rFonts w:eastAsiaTheme="minorEastAsia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B041919" w14:textId="77777777" w:rsidR="00FE7E0F" w:rsidRDefault="00FE7E0F" w:rsidP="00FE7E0F">
    <w:pPr>
      <w:pStyle w:val="Footer"/>
    </w:pPr>
  </w:p>
  <w:p w14:paraId="1263416C" w14:textId="77777777" w:rsidR="00FE7E0F" w:rsidRDefault="00FE7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97340" w14:textId="77777777" w:rsidR="00257487" w:rsidRDefault="00257487" w:rsidP="00B83E03">
      <w:pPr>
        <w:spacing w:after="0" w:line="240" w:lineRule="auto"/>
      </w:pPr>
      <w:r>
        <w:separator/>
      </w:r>
    </w:p>
  </w:footnote>
  <w:footnote w:type="continuationSeparator" w:id="0">
    <w:p w14:paraId="0C78BE2C" w14:textId="77777777" w:rsidR="00257487" w:rsidRDefault="00257487" w:rsidP="00B8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1257"/>
    <w:multiLevelType w:val="hybridMultilevel"/>
    <w:tmpl w:val="9C18F1E8"/>
    <w:lvl w:ilvl="0" w:tplc="9EE8A4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201498"/>
    <w:multiLevelType w:val="hybridMultilevel"/>
    <w:tmpl w:val="805E21B8"/>
    <w:lvl w:ilvl="0" w:tplc="99364880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3C5591A"/>
    <w:multiLevelType w:val="hybridMultilevel"/>
    <w:tmpl w:val="85EAC0A0"/>
    <w:lvl w:ilvl="0" w:tplc="AA8654F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66750B5"/>
    <w:multiLevelType w:val="hybridMultilevel"/>
    <w:tmpl w:val="C89EE5B0"/>
    <w:lvl w:ilvl="0" w:tplc="23A4A74E">
      <w:start w:val="1"/>
      <w:numFmt w:val="decimal"/>
      <w:lvlText w:val="%1."/>
      <w:lvlJc w:val="left"/>
      <w:pPr>
        <w:ind w:left="-66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07573829"/>
    <w:multiLevelType w:val="multilevel"/>
    <w:tmpl w:val="9A52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E2245D"/>
    <w:multiLevelType w:val="hybridMultilevel"/>
    <w:tmpl w:val="2D8E1C42"/>
    <w:lvl w:ilvl="0" w:tplc="70E80D0C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8EB5AC6"/>
    <w:multiLevelType w:val="hybridMultilevel"/>
    <w:tmpl w:val="627EEF2C"/>
    <w:lvl w:ilvl="0" w:tplc="CCE867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753EB2"/>
    <w:multiLevelType w:val="hybridMultilevel"/>
    <w:tmpl w:val="D250FD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15369"/>
    <w:multiLevelType w:val="hybridMultilevel"/>
    <w:tmpl w:val="A6BE4CFA"/>
    <w:lvl w:ilvl="0" w:tplc="919EECE2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3C938ED"/>
    <w:multiLevelType w:val="hybridMultilevel"/>
    <w:tmpl w:val="627EEF2C"/>
    <w:lvl w:ilvl="0" w:tplc="CCE867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E607BE"/>
    <w:multiLevelType w:val="hybridMultilevel"/>
    <w:tmpl w:val="965E3958"/>
    <w:lvl w:ilvl="0" w:tplc="8C60E9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F02EB7"/>
    <w:multiLevelType w:val="hybridMultilevel"/>
    <w:tmpl w:val="E4866C20"/>
    <w:lvl w:ilvl="0" w:tplc="9936488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D0662C"/>
    <w:multiLevelType w:val="hybridMultilevel"/>
    <w:tmpl w:val="0BF296CE"/>
    <w:lvl w:ilvl="0" w:tplc="040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0E22CDE"/>
    <w:multiLevelType w:val="hybridMultilevel"/>
    <w:tmpl w:val="77D483E4"/>
    <w:lvl w:ilvl="0" w:tplc="963871C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219922BF"/>
    <w:multiLevelType w:val="hybridMultilevel"/>
    <w:tmpl w:val="85EAC0A0"/>
    <w:lvl w:ilvl="0" w:tplc="AA8654F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55D1F89"/>
    <w:multiLevelType w:val="hybridMultilevel"/>
    <w:tmpl w:val="C48807C2"/>
    <w:lvl w:ilvl="0" w:tplc="CC568D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5B361B3"/>
    <w:multiLevelType w:val="hybridMultilevel"/>
    <w:tmpl w:val="8B9A0C04"/>
    <w:lvl w:ilvl="0" w:tplc="6F102C22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5ED7473"/>
    <w:multiLevelType w:val="hybridMultilevel"/>
    <w:tmpl w:val="81AE8D20"/>
    <w:lvl w:ilvl="0" w:tplc="0409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7B8577D"/>
    <w:multiLevelType w:val="hybridMultilevel"/>
    <w:tmpl w:val="85EAC0A0"/>
    <w:lvl w:ilvl="0" w:tplc="AA8654F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B155C18"/>
    <w:multiLevelType w:val="hybridMultilevel"/>
    <w:tmpl w:val="F7B22CD2"/>
    <w:lvl w:ilvl="0" w:tplc="4F62E5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3B4C132B"/>
    <w:multiLevelType w:val="hybridMultilevel"/>
    <w:tmpl w:val="85EAC0A0"/>
    <w:lvl w:ilvl="0" w:tplc="AA8654F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122775A"/>
    <w:multiLevelType w:val="multilevel"/>
    <w:tmpl w:val="09AEC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1A0197"/>
    <w:multiLevelType w:val="hybridMultilevel"/>
    <w:tmpl w:val="4F1EB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A11E3"/>
    <w:multiLevelType w:val="hybridMultilevel"/>
    <w:tmpl w:val="627EEF2C"/>
    <w:lvl w:ilvl="0" w:tplc="CCE867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A637FD3"/>
    <w:multiLevelType w:val="multilevel"/>
    <w:tmpl w:val="28CA3A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A2587E"/>
    <w:multiLevelType w:val="hybridMultilevel"/>
    <w:tmpl w:val="69266E0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FC20191"/>
    <w:multiLevelType w:val="hybridMultilevel"/>
    <w:tmpl w:val="78747936"/>
    <w:lvl w:ilvl="0" w:tplc="0409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10C07A0"/>
    <w:multiLevelType w:val="hybridMultilevel"/>
    <w:tmpl w:val="78747936"/>
    <w:lvl w:ilvl="0" w:tplc="0409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13653FA"/>
    <w:multiLevelType w:val="hybridMultilevel"/>
    <w:tmpl w:val="B818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57537"/>
    <w:multiLevelType w:val="hybridMultilevel"/>
    <w:tmpl w:val="E18EB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181F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E1D06"/>
    <w:multiLevelType w:val="hybridMultilevel"/>
    <w:tmpl w:val="85EAC0A0"/>
    <w:lvl w:ilvl="0" w:tplc="AA8654F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5DF021F"/>
    <w:multiLevelType w:val="hybridMultilevel"/>
    <w:tmpl w:val="0CCADF2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53E556E"/>
    <w:multiLevelType w:val="hybridMultilevel"/>
    <w:tmpl w:val="9D86B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D69DD"/>
    <w:multiLevelType w:val="hybridMultilevel"/>
    <w:tmpl w:val="4724926E"/>
    <w:lvl w:ilvl="0" w:tplc="85CEA9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A0A4EFC"/>
    <w:multiLevelType w:val="hybridMultilevel"/>
    <w:tmpl w:val="CDB4055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A3C5925"/>
    <w:multiLevelType w:val="hybridMultilevel"/>
    <w:tmpl w:val="C48807C2"/>
    <w:lvl w:ilvl="0" w:tplc="CC568D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CCE56F3"/>
    <w:multiLevelType w:val="hybridMultilevel"/>
    <w:tmpl w:val="A8A67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22149"/>
    <w:multiLevelType w:val="hybridMultilevel"/>
    <w:tmpl w:val="637AC112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21969A7"/>
    <w:multiLevelType w:val="hybridMultilevel"/>
    <w:tmpl w:val="06A423E4"/>
    <w:lvl w:ilvl="0" w:tplc="04090017">
      <w:start w:val="1"/>
      <w:numFmt w:val="lowerLetter"/>
      <w:lvlText w:val="%1)"/>
      <w:lvlJc w:val="left"/>
      <w:pPr>
        <w:ind w:left="2302" w:hanging="360"/>
      </w:pPr>
    </w:lvl>
    <w:lvl w:ilvl="1" w:tplc="04090019" w:tentative="1">
      <w:start w:val="1"/>
      <w:numFmt w:val="lowerLetter"/>
      <w:lvlText w:val="%2."/>
      <w:lvlJc w:val="left"/>
      <w:pPr>
        <w:ind w:left="3022" w:hanging="360"/>
      </w:pPr>
    </w:lvl>
    <w:lvl w:ilvl="2" w:tplc="0409001B" w:tentative="1">
      <w:start w:val="1"/>
      <w:numFmt w:val="lowerRoman"/>
      <w:lvlText w:val="%3."/>
      <w:lvlJc w:val="right"/>
      <w:pPr>
        <w:ind w:left="3742" w:hanging="180"/>
      </w:pPr>
    </w:lvl>
    <w:lvl w:ilvl="3" w:tplc="0409000F" w:tentative="1">
      <w:start w:val="1"/>
      <w:numFmt w:val="decimal"/>
      <w:lvlText w:val="%4."/>
      <w:lvlJc w:val="left"/>
      <w:pPr>
        <w:ind w:left="4462" w:hanging="360"/>
      </w:pPr>
    </w:lvl>
    <w:lvl w:ilvl="4" w:tplc="04090019" w:tentative="1">
      <w:start w:val="1"/>
      <w:numFmt w:val="lowerLetter"/>
      <w:lvlText w:val="%5."/>
      <w:lvlJc w:val="left"/>
      <w:pPr>
        <w:ind w:left="5182" w:hanging="360"/>
      </w:pPr>
    </w:lvl>
    <w:lvl w:ilvl="5" w:tplc="0409001B" w:tentative="1">
      <w:start w:val="1"/>
      <w:numFmt w:val="lowerRoman"/>
      <w:lvlText w:val="%6."/>
      <w:lvlJc w:val="right"/>
      <w:pPr>
        <w:ind w:left="5902" w:hanging="180"/>
      </w:pPr>
    </w:lvl>
    <w:lvl w:ilvl="6" w:tplc="0409000F" w:tentative="1">
      <w:start w:val="1"/>
      <w:numFmt w:val="decimal"/>
      <w:lvlText w:val="%7."/>
      <w:lvlJc w:val="left"/>
      <w:pPr>
        <w:ind w:left="6622" w:hanging="360"/>
      </w:pPr>
    </w:lvl>
    <w:lvl w:ilvl="7" w:tplc="04090019" w:tentative="1">
      <w:start w:val="1"/>
      <w:numFmt w:val="lowerLetter"/>
      <w:lvlText w:val="%8."/>
      <w:lvlJc w:val="left"/>
      <w:pPr>
        <w:ind w:left="7342" w:hanging="360"/>
      </w:pPr>
    </w:lvl>
    <w:lvl w:ilvl="8" w:tplc="0409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39" w15:restartNumberingAfterBreak="0">
    <w:nsid w:val="731A0BB7"/>
    <w:multiLevelType w:val="hybridMultilevel"/>
    <w:tmpl w:val="C48807C2"/>
    <w:lvl w:ilvl="0" w:tplc="CC568D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41475D0"/>
    <w:multiLevelType w:val="hybridMultilevel"/>
    <w:tmpl w:val="07943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17FF1"/>
    <w:multiLevelType w:val="hybridMultilevel"/>
    <w:tmpl w:val="C48807C2"/>
    <w:lvl w:ilvl="0" w:tplc="CC568D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C4D757F"/>
    <w:multiLevelType w:val="multilevel"/>
    <w:tmpl w:val="B95A3C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31"/>
  </w:num>
  <w:num w:numId="5">
    <w:abstractNumId w:val="34"/>
  </w:num>
  <w:num w:numId="6">
    <w:abstractNumId w:val="10"/>
  </w:num>
  <w:num w:numId="7">
    <w:abstractNumId w:val="6"/>
  </w:num>
  <w:num w:numId="8">
    <w:abstractNumId w:val="41"/>
  </w:num>
  <w:num w:numId="9">
    <w:abstractNumId w:val="39"/>
  </w:num>
  <w:num w:numId="10">
    <w:abstractNumId w:val="9"/>
  </w:num>
  <w:num w:numId="11">
    <w:abstractNumId w:val="35"/>
  </w:num>
  <w:num w:numId="12">
    <w:abstractNumId w:val="15"/>
  </w:num>
  <w:num w:numId="13">
    <w:abstractNumId w:val="23"/>
  </w:num>
  <w:num w:numId="14">
    <w:abstractNumId w:val="3"/>
  </w:num>
  <w:num w:numId="15">
    <w:abstractNumId w:val="40"/>
  </w:num>
  <w:num w:numId="16">
    <w:abstractNumId w:val="22"/>
  </w:num>
  <w:num w:numId="17">
    <w:abstractNumId w:val="7"/>
  </w:num>
  <w:num w:numId="18">
    <w:abstractNumId w:val="28"/>
  </w:num>
  <w:num w:numId="19">
    <w:abstractNumId w:val="29"/>
  </w:num>
  <w:num w:numId="20">
    <w:abstractNumId w:val="32"/>
  </w:num>
  <w:num w:numId="21">
    <w:abstractNumId w:val="25"/>
  </w:num>
  <w:num w:numId="22">
    <w:abstractNumId w:val="36"/>
  </w:num>
  <w:num w:numId="23">
    <w:abstractNumId w:val="19"/>
  </w:num>
  <w:num w:numId="24">
    <w:abstractNumId w:val="1"/>
  </w:num>
  <w:num w:numId="25">
    <w:abstractNumId w:val="13"/>
  </w:num>
  <w:num w:numId="26">
    <w:abstractNumId w:val="16"/>
  </w:num>
  <w:num w:numId="27">
    <w:abstractNumId w:val="33"/>
  </w:num>
  <w:num w:numId="28">
    <w:abstractNumId w:val="37"/>
  </w:num>
  <w:num w:numId="29">
    <w:abstractNumId w:val="0"/>
  </w:num>
  <w:num w:numId="30">
    <w:abstractNumId w:val="24"/>
  </w:num>
  <w:num w:numId="31">
    <w:abstractNumId w:val="18"/>
  </w:num>
  <w:num w:numId="32">
    <w:abstractNumId w:val="42"/>
  </w:num>
  <w:num w:numId="33">
    <w:abstractNumId w:val="14"/>
  </w:num>
  <w:num w:numId="34">
    <w:abstractNumId w:val="21"/>
  </w:num>
  <w:num w:numId="35">
    <w:abstractNumId w:val="27"/>
  </w:num>
  <w:num w:numId="36">
    <w:abstractNumId w:val="30"/>
  </w:num>
  <w:num w:numId="37">
    <w:abstractNumId w:val="26"/>
  </w:num>
  <w:num w:numId="38">
    <w:abstractNumId w:val="20"/>
  </w:num>
  <w:num w:numId="39">
    <w:abstractNumId w:val="17"/>
  </w:num>
  <w:num w:numId="40">
    <w:abstractNumId w:val="4"/>
  </w:num>
  <w:num w:numId="41">
    <w:abstractNumId w:val="2"/>
  </w:num>
  <w:num w:numId="42">
    <w:abstractNumId w:val="12"/>
  </w:num>
  <w:num w:numId="43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23"/>
    <w:rsid w:val="0001342C"/>
    <w:rsid w:val="00033D54"/>
    <w:rsid w:val="0004414E"/>
    <w:rsid w:val="00064569"/>
    <w:rsid w:val="00073285"/>
    <w:rsid w:val="000773FE"/>
    <w:rsid w:val="00081C7A"/>
    <w:rsid w:val="00083DD1"/>
    <w:rsid w:val="00084429"/>
    <w:rsid w:val="00095706"/>
    <w:rsid w:val="000B6567"/>
    <w:rsid w:val="000C752F"/>
    <w:rsid w:val="001103BE"/>
    <w:rsid w:val="00113FE0"/>
    <w:rsid w:val="00127D6D"/>
    <w:rsid w:val="00146C62"/>
    <w:rsid w:val="00197A4B"/>
    <w:rsid w:val="001F100B"/>
    <w:rsid w:val="0021190A"/>
    <w:rsid w:val="00250F19"/>
    <w:rsid w:val="00251128"/>
    <w:rsid w:val="0025239B"/>
    <w:rsid w:val="00257487"/>
    <w:rsid w:val="002804A5"/>
    <w:rsid w:val="00280DA4"/>
    <w:rsid w:val="00293C56"/>
    <w:rsid w:val="00294E18"/>
    <w:rsid w:val="002A4F02"/>
    <w:rsid w:val="002B3789"/>
    <w:rsid w:val="002D0563"/>
    <w:rsid w:val="002D1A60"/>
    <w:rsid w:val="002D1C69"/>
    <w:rsid w:val="002E0D79"/>
    <w:rsid w:val="00312EC8"/>
    <w:rsid w:val="0032213C"/>
    <w:rsid w:val="00334157"/>
    <w:rsid w:val="00336A66"/>
    <w:rsid w:val="003422F8"/>
    <w:rsid w:val="00360E04"/>
    <w:rsid w:val="00364512"/>
    <w:rsid w:val="003711A0"/>
    <w:rsid w:val="00393CFB"/>
    <w:rsid w:val="003B0BFA"/>
    <w:rsid w:val="003C73F4"/>
    <w:rsid w:val="003E3B25"/>
    <w:rsid w:val="003E4F10"/>
    <w:rsid w:val="003F32E3"/>
    <w:rsid w:val="003F46AD"/>
    <w:rsid w:val="00401098"/>
    <w:rsid w:val="00405DDE"/>
    <w:rsid w:val="00417145"/>
    <w:rsid w:val="00445366"/>
    <w:rsid w:val="0044576C"/>
    <w:rsid w:val="0045327E"/>
    <w:rsid w:val="004843AB"/>
    <w:rsid w:val="004949D9"/>
    <w:rsid w:val="0049546E"/>
    <w:rsid w:val="004B759A"/>
    <w:rsid w:val="004C5F11"/>
    <w:rsid w:val="004F3C63"/>
    <w:rsid w:val="005074C1"/>
    <w:rsid w:val="00511C2C"/>
    <w:rsid w:val="00521ED7"/>
    <w:rsid w:val="005236AF"/>
    <w:rsid w:val="005333D4"/>
    <w:rsid w:val="00536391"/>
    <w:rsid w:val="00557EAD"/>
    <w:rsid w:val="0056376B"/>
    <w:rsid w:val="0057244A"/>
    <w:rsid w:val="00585DB1"/>
    <w:rsid w:val="0059312A"/>
    <w:rsid w:val="0059680E"/>
    <w:rsid w:val="005A27C0"/>
    <w:rsid w:val="005A7F7E"/>
    <w:rsid w:val="005C4E56"/>
    <w:rsid w:val="00640E08"/>
    <w:rsid w:val="00654BA8"/>
    <w:rsid w:val="00663EB2"/>
    <w:rsid w:val="0067459A"/>
    <w:rsid w:val="0069665B"/>
    <w:rsid w:val="006C19C4"/>
    <w:rsid w:val="00717B50"/>
    <w:rsid w:val="00721AF9"/>
    <w:rsid w:val="00725B46"/>
    <w:rsid w:val="00751D36"/>
    <w:rsid w:val="007728E5"/>
    <w:rsid w:val="00774907"/>
    <w:rsid w:val="00790FEF"/>
    <w:rsid w:val="00791D34"/>
    <w:rsid w:val="007C3DA8"/>
    <w:rsid w:val="007D0299"/>
    <w:rsid w:val="007F112B"/>
    <w:rsid w:val="007F6B03"/>
    <w:rsid w:val="00813FCB"/>
    <w:rsid w:val="00816B29"/>
    <w:rsid w:val="00821A98"/>
    <w:rsid w:val="00826337"/>
    <w:rsid w:val="00830B05"/>
    <w:rsid w:val="008355FF"/>
    <w:rsid w:val="0084413D"/>
    <w:rsid w:val="008753A3"/>
    <w:rsid w:val="00880CF0"/>
    <w:rsid w:val="00881FA2"/>
    <w:rsid w:val="00897B7A"/>
    <w:rsid w:val="008B32AB"/>
    <w:rsid w:val="008C29A4"/>
    <w:rsid w:val="008D78F3"/>
    <w:rsid w:val="008E27AC"/>
    <w:rsid w:val="008F2E11"/>
    <w:rsid w:val="0090565C"/>
    <w:rsid w:val="009104B9"/>
    <w:rsid w:val="009114FE"/>
    <w:rsid w:val="009434FA"/>
    <w:rsid w:val="00962A1B"/>
    <w:rsid w:val="00970D1A"/>
    <w:rsid w:val="00976F83"/>
    <w:rsid w:val="009A2023"/>
    <w:rsid w:val="009B274E"/>
    <w:rsid w:val="009B4EA7"/>
    <w:rsid w:val="009B6A3C"/>
    <w:rsid w:val="009D21B1"/>
    <w:rsid w:val="009E6928"/>
    <w:rsid w:val="009F4679"/>
    <w:rsid w:val="00A03965"/>
    <w:rsid w:val="00A41524"/>
    <w:rsid w:val="00A5057E"/>
    <w:rsid w:val="00A6411B"/>
    <w:rsid w:val="00A66D4D"/>
    <w:rsid w:val="00A7025B"/>
    <w:rsid w:val="00AA541B"/>
    <w:rsid w:val="00AB50F7"/>
    <w:rsid w:val="00AD6D66"/>
    <w:rsid w:val="00AD7F1E"/>
    <w:rsid w:val="00AE1DF4"/>
    <w:rsid w:val="00AF5BBE"/>
    <w:rsid w:val="00B0048D"/>
    <w:rsid w:val="00B226B0"/>
    <w:rsid w:val="00B252AC"/>
    <w:rsid w:val="00B26296"/>
    <w:rsid w:val="00B30C5F"/>
    <w:rsid w:val="00B372C8"/>
    <w:rsid w:val="00B40FC7"/>
    <w:rsid w:val="00B444CE"/>
    <w:rsid w:val="00B44D3A"/>
    <w:rsid w:val="00B47781"/>
    <w:rsid w:val="00B57174"/>
    <w:rsid w:val="00B62C9F"/>
    <w:rsid w:val="00B655A9"/>
    <w:rsid w:val="00B77243"/>
    <w:rsid w:val="00B8069A"/>
    <w:rsid w:val="00B80F8F"/>
    <w:rsid w:val="00B83E03"/>
    <w:rsid w:val="00BB0280"/>
    <w:rsid w:val="00BC327E"/>
    <w:rsid w:val="00BF3BEB"/>
    <w:rsid w:val="00C010E2"/>
    <w:rsid w:val="00C102A3"/>
    <w:rsid w:val="00C108F9"/>
    <w:rsid w:val="00C12D40"/>
    <w:rsid w:val="00C208AA"/>
    <w:rsid w:val="00C34F9B"/>
    <w:rsid w:val="00C35B85"/>
    <w:rsid w:val="00C43631"/>
    <w:rsid w:val="00C655F1"/>
    <w:rsid w:val="00C67F5A"/>
    <w:rsid w:val="00CA2439"/>
    <w:rsid w:val="00CB2803"/>
    <w:rsid w:val="00CB6753"/>
    <w:rsid w:val="00D02ED8"/>
    <w:rsid w:val="00D51BA0"/>
    <w:rsid w:val="00D60AA7"/>
    <w:rsid w:val="00D80D5F"/>
    <w:rsid w:val="00D911B1"/>
    <w:rsid w:val="00D95A89"/>
    <w:rsid w:val="00DF1116"/>
    <w:rsid w:val="00E118BC"/>
    <w:rsid w:val="00E23458"/>
    <w:rsid w:val="00E25C52"/>
    <w:rsid w:val="00E2615F"/>
    <w:rsid w:val="00E3144E"/>
    <w:rsid w:val="00E33EB4"/>
    <w:rsid w:val="00E370CB"/>
    <w:rsid w:val="00E41A23"/>
    <w:rsid w:val="00E607D6"/>
    <w:rsid w:val="00E66F7E"/>
    <w:rsid w:val="00E90C86"/>
    <w:rsid w:val="00EB0014"/>
    <w:rsid w:val="00EB3DD4"/>
    <w:rsid w:val="00EF6111"/>
    <w:rsid w:val="00F1149F"/>
    <w:rsid w:val="00F26278"/>
    <w:rsid w:val="00F80F3A"/>
    <w:rsid w:val="00F9011F"/>
    <w:rsid w:val="00FA6C94"/>
    <w:rsid w:val="00FB269C"/>
    <w:rsid w:val="00FD3EAB"/>
    <w:rsid w:val="00FE7E0F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261E"/>
  <w15:chartTrackingRefBased/>
  <w15:docId w15:val="{C45F079A-4A23-45F6-9510-4384474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F83"/>
  </w:style>
  <w:style w:type="paragraph" w:styleId="Heading1">
    <w:name w:val="heading 1"/>
    <w:basedOn w:val="Normal"/>
    <w:link w:val="Heading1Char"/>
    <w:uiPriority w:val="9"/>
    <w:qFormat/>
    <w:rsid w:val="00E4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B46"/>
    <w:rPr>
      <w:color w:val="0563C1" w:themeColor="hyperlink"/>
      <w:u w:val="single"/>
    </w:rPr>
  </w:style>
  <w:style w:type="paragraph" w:customStyle="1" w:styleId="Default">
    <w:name w:val="Default"/>
    <w:rsid w:val="00405D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05D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4569"/>
    <w:rPr>
      <w:b/>
      <w:bCs/>
    </w:rPr>
  </w:style>
  <w:style w:type="character" w:styleId="Emphasis">
    <w:name w:val="Emphasis"/>
    <w:basedOn w:val="DefaultParagraphFont"/>
    <w:uiPriority w:val="20"/>
    <w:qFormat/>
    <w:rsid w:val="00064569"/>
    <w:rPr>
      <w:i/>
      <w:iCs/>
    </w:rPr>
  </w:style>
  <w:style w:type="character" w:customStyle="1" w:styleId="share-button-link-text">
    <w:name w:val="share-button-link-text"/>
    <w:basedOn w:val="DefaultParagraphFont"/>
    <w:rsid w:val="002E0D7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C6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655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03"/>
  </w:style>
  <w:style w:type="paragraph" w:styleId="Footer">
    <w:name w:val="footer"/>
    <w:basedOn w:val="Normal"/>
    <w:link w:val="Foot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03"/>
  </w:style>
  <w:style w:type="character" w:customStyle="1" w:styleId="ListParagraphChar">
    <w:name w:val="List Paragraph Char"/>
    <w:link w:val="ListParagraph"/>
    <w:uiPriority w:val="34"/>
    <w:rsid w:val="009B274E"/>
  </w:style>
  <w:style w:type="paragraph" w:styleId="BalloonText">
    <w:name w:val="Balloon Text"/>
    <w:basedOn w:val="Normal"/>
    <w:link w:val="BalloonTextChar"/>
    <w:uiPriority w:val="99"/>
    <w:semiHidden/>
    <w:unhideWhenUsed/>
    <w:rsid w:val="0025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2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35B85"/>
    <w:rPr>
      <w:color w:val="605E5C"/>
      <w:shd w:val="clear" w:color="auto" w:fill="E1DFDD"/>
    </w:rPr>
  </w:style>
  <w:style w:type="paragraph" w:customStyle="1" w:styleId="p1">
    <w:name w:val="p1"/>
    <w:basedOn w:val="Normal"/>
    <w:rsid w:val="0032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322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547">
          <w:marLeft w:val="0"/>
          <w:marRight w:val="0"/>
          <w:marTop w:val="600"/>
          <w:marBottom w:val="18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763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23">
          <w:marLeft w:val="45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73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095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769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914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390">
          <w:marLeft w:val="8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8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77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04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riau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3</cp:revision>
  <cp:lastPrinted>2019-10-01T07:22:00Z</cp:lastPrinted>
  <dcterms:created xsi:type="dcterms:W3CDTF">2020-12-03T03:13:00Z</dcterms:created>
  <dcterms:modified xsi:type="dcterms:W3CDTF">2020-12-03T05:13:00Z</dcterms:modified>
</cp:coreProperties>
</file>