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80842" w14:textId="77777777" w:rsidR="001E29E2" w:rsidRDefault="001E29E2" w:rsidP="00EC2D71">
      <w:pPr>
        <w:pStyle w:val="Heading1"/>
        <w:shd w:val="clear" w:color="auto" w:fill="FFFFFF"/>
        <w:spacing w:before="0" w:beforeAutospacing="0" w:after="105" w:afterAutospacing="0" w:line="750" w:lineRule="atLeast"/>
        <w:jc w:val="center"/>
        <w:rPr>
          <w:bCs w:val="0"/>
          <w:color w:val="111111"/>
          <w:sz w:val="24"/>
          <w:szCs w:val="24"/>
        </w:rPr>
      </w:pPr>
      <w:bookmarkStart w:id="0" w:name="_Hlk35626436"/>
      <w:bookmarkStart w:id="1" w:name="_Hlk37129082"/>
      <w:bookmarkStart w:id="2" w:name="_Hlk15496870"/>
      <w:r w:rsidRPr="001E29E2">
        <w:rPr>
          <w:bCs w:val="0"/>
          <w:color w:val="111111"/>
          <w:sz w:val="24"/>
          <w:szCs w:val="24"/>
        </w:rPr>
        <w:t xml:space="preserve">DD </w:t>
      </w:r>
      <w:proofErr w:type="spellStart"/>
      <w:r w:rsidRPr="001E29E2">
        <w:rPr>
          <w:bCs w:val="0"/>
          <w:color w:val="111111"/>
          <w:sz w:val="24"/>
          <w:szCs w:val="24"/>
        </w:rPr>
        <w:t>Berlanjut</w:t>
      </w:r>
      <w:proofErr w:type="spellEnd"/>
      <w:r w:rsidRPr="001E29E2">
        <w:rPr>
          <w:bCs w:val="0"/>
          <w:color w:val="111111"/>
          <w:sz w:val="24"/>
          <w:szCs w:val="24"/>
        </w:rPr>
        <w:t xml:space="preserve">, </w:t>
      </w:r>
      <w:proofErr w:type="spellStart"/>
      <w:r w:rsidRPr="001E29E2">
        <w:rPr>
          <w:bCs w:val="0"/>
          <w:color w:val="111111"/>
          <w:sz w:val="24"/>
          <w:szCs w:val="24"/>
        </w:rPr>
        <w:t>Dihajatkan</w:t>
      </w:r>
      <w:proofErr w:type="spellEnd"/>
      <w:r w:rsidRPr="001E29E2">
        <w:rPr>
          <w:bCs w:val="0"/>
          <w:color w:val="111111"/>
          <w:sz w:val="24"/>
          <w:szCs w:val="24"/>
        </w:rPr>
        <w:t xml:space="preserve"> </w:t>
      </w:r>
      <w:proofErr w:type="spellStart"/>
      <w:r w:rsidRPr="001E29E2">
        <w:rPr>
          <w:bCs w:val="0"/>
          <w:color w:val="111111"/>
          <w:sz w:val="24"/>
          <w:szCs w:val="24"/>
        </w:rPr>
        <w:t>untuk</w:t>
      </w:r>
      <w:proofErr w:type="spellEnd"/>
      <w:r w:rsidRPr="001E29E2">
        <w:rPr>
          <w:bCs w:val="0"/>
          <w:color w:val="111111"/>
          <w:sz w:val="24"/>
          <w:szCs w:val="24"/>
        </w:rPr>
        <w:t xml:space="preserve"> Pembangunan </w:t>
      </w:r>
      <w:proofErr w:type="spellStart"/>
      <w:r w:rsidRPr="001E29E2">
        <w:rPr>
          <w:bCs w:val="0"/>
          <w:color w:val="111111"/>
          <w:sz w:val="24"/>
          <w:szCs w:val="24"/>
        </w:rPr>
        <w:t>Desa</w:t>
      </w:r>
      <w:proofErr w:type="spellEnd"/>
    </w:p>
    <w:p w14:paraId="5160C981" w14:textId="01247DBA" w:rsidR="00944F78" w:rsidRPr="00EC2D71" w:rsidRDefault="00EB03F9" w:rsidP="00EC2D71">
      <w:pPr>
        <w:pStyle w:val="Heading1"/>
        <w:shd w:val="clear" w:color="auto" w:fill="FFFFFF"/>
        <w:spacing w:before="0" w:beforeAutospacing="0" w:after="105" w:afterAutospacing="0" w:line="750" w:lineRule="atLeast"/>
        <w:jc w:val="center"/>
        <w:rPr>
          <w:bCs w:val="0"/>
          <w:color w:val="111111"/>
          <w:sz w:val="24"/>
          <w:szCs w:val="24"/>
        </w:rPr>
      </w:pPr>
      <w:r w:rsidRPr="00EB03F9">
        <w:rPr>
          <w:noProof/>
        </w:rPr>
        <w:drawing>
          <wp:inline distT="0" distB="0" distL="0" distR="0" wp14:anchorId="49896151" wp14:editId="50F8E3D8">
            <wp:extent cx="3933825" cy="2076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33825" cy="2076450"/>
                    </a:xfrm>
                    <a:prstGeom prst="rect">
                      <a:avLst/>
                    </a:prstGeom>
                  </pic:spPr>
                </pic:pic>
              </a:graphicData>
            </a:graphic>
          </wp:inline>
        </w:drawing>
      </w:r>
    </w:p>
    <w:bookmarkEnd w:id="0"/>
    <w:bookmarkEnd w:id="1"/>
    <w:p w14:paraId="278584CC" w14:textId="5FEE029D" w:rsidR="0068728C" w:rsidRPr="00562660" w:rsidRDefault="00EB03F9" w:rsidP="00562660">
      <w:pPr>
        <w:shd w:val="clear" w:color="auto" w:fill="FFFFFF"/>
        <w:spacing w:after="390" w:line="390" w:lineRule="atLeast"/>
        <w:jc w:val="center"/>
        <w:rPr>
          <w:rFonts w:ascii="Times New Roman" w:eastAsia="Times New Roman" w:hAnsi="Times New Roman" w:cs="Times New Roman"/>
          <w:color w:val="222222"/>
          <w:u w:val="single"/>
          <w:lang w:eastAsia="id-ID"/>
        </w:rPr>
      </w:pPr>
      <w:r w:rsidRPr="00EB03F9">
        <w:rPr>
          <w:rFonts w:ascii="Times New Roman" w:eastAsia="Times New Roman" w:hAnsi="Times New Roman" w:cs="Times New Roman"/>
          <w:color w:val="222222"/>
          <w:u w:val="single"/>
          <w:lang w:val="id-ID" w:eastAsia="id-ID"/>
        </w:rPr>
        <w:t>https://finance.detik.com/</w:t>
      </w:r>
      <w:bookmarkEnd w:id="2"/>
    </w:p>
    <w:p w14:paraId="04076140" w14:textId="77777777" w:rsidR="001E29E2" w:rsidRPr="001E29E2" w:rsidRDefault="001E29E2" w:rsidP="001E29E2">
      <w:pPr>
        <w:shd w:val="clear" w:color="auto" w:fill="FFFFFF"/>
        <w:spacing w:after="390" w:line="390" w:lineRule="atLeast"/>
        <w:jc w:val="both"/>
        <w:rPr>
          <w:rFonts w:ascii="Times New Roman" w:hAnsi="Times New Roman" w:cs="Times New Roman"/>
          <w:color w:val="2A2A2A"/>
          <w:sz w:val="24"/>
          <w:szCs w:val="24"/>
          <w:shd w:val="clear" w:color="auto" w:fill="FFFFFF"/>
        </w:rPr>
      </w:pPr>
      <w:r w:rsidRPr="001E29E2">
        <w:rPr>
          <w:rFonts w:ascii="Times New Roman" w:hAnsi="Times New Roman" w:cs="Times New Roman"/>
          <w:color w:val="2A2A2A"/>
          <w:sz w:val="24"/>
          <w:szCs w:val="24"/>
          <w:shd w:val="clear" w:color="auto" w:fill="FFFFFF"/>
        </w:rPr>
        <w:t xml:space="preserve">JAKARTA – Menteri </w:t>
      </w:r>
      <w:proofErr w:type="spellStart"/>
      <w:r w:rsidRPr="001E29E2">
        <w:rPr>
          <w:rFonts w:ascii="Times New Roman" w:hAnsi="Times New Roman" w:cs="Times New Roman"/>
          <w:color w:val="2A2A2A"/>
          <w:sz w:val="24"/>
          <w:szCs w:val="24"/>
          <w:shd w:val="clear" w:color="auto" w:fill="FFFFFF"/>
        </w:rPr>
        <w:t>Desa</w:t>
      </w:r>
      <w:proofErr w:type="spellEnd"/>
      <w:r w:rsidRPr="001E29E2">
        <w:rPr>
          <w:rFonts w:ascii="Times New Roman" w:hAnsi="Times New Roman" w:cs="Times New Roman"/>
          <w:color w:val="2A2A2A"/>
          <w:sz w:val="24"/>
          <w:szCs w:val="24"/>
          <w:shd w:val="clear" w:color="auto" w:fill="FFFFFF"/>
        </w:rPr>
        <w:t xml:space="preserve"> PDT dan </w:t>
      </w:r>
      <w:proofErr w:type="spellStart"/>
      <w:r w:rsidRPr="001E29E2">
        <w:rPr>
          <w:rFonts w:ascii="Times New Roman" w:hAnsi="Times New Roman" w:cs="Times New Roman"/>
          <w:color w:val="2A2A2A"/>
          <w:sz w:val="24"/>
          <w:szCs w:val="24"/>
          <w:shd w:val="clear" w:color="auto" w:fill="FFFFFF"/>
        </w:rPr>
        <w:t>Transmigrasi</w:t>
      </w:r>
      <w:proofErr w:type="spellEnd"/>
      <w:r w:rsidRPr="001E29E2">
        <w:rPr>
          <w:rFonts w:ascii="Times New Roman" w:hAnsi="Times New Roman" w:cs="Times New Roman"/>
          <w:color w:val="2A2A2A"/>
          <w:sz w:val="24"/>
          <w:szCs w:val="24"/>
          <w:shd w:val="clear" w:color="auto" w:fill="FFFFFF"/>
        </w:rPr>
        <w:t xml:space="preserve"> RI, A Halim Iskandar </w:t>
      </w:r>
      <w:proofErr w:type="spellStart"/>
      <w:r w:rsidRPr="001E29E2">
        <w:rPr>
          <w:rFonts w:ascii="Times New Roman" w:hAnsi="Times New Roman" w:cs="Times New Roman"/>
          <w:color w:val="2A2A2A"/>
          <w:sz w:val="24"/>
          <w:szCs w:val="24"/>
          <w:shd w:val="clear" w:color="auto" w:fill="FFFFFF"/>
        </w:rPr>
        <w:t>memastikan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bahwa</w:t>
      </w:r>
      <w:proofErr w:type="spellEnd"/>
      <w:r w:rsidRPr="001E29E2">
        <w:rPr>
          <w:rFonts w:ascii="Times New Roman" w:hAnsi="Times New Roman" w:cs="Times New Roman"/>
          <w:color w:val="2A2A2A"/>
          <w:sz w:val="24"/>
          <w:szCs w:val="24"/>
          <w:shd w:val="clear" w:color="auto" w:fill="FFFFFF"/>
        </w:rPr>
        <w:t xml:space="preserve"> Dana </w:t>
      </w:r>
      <w:proofErr w:type="spellStart"/>
      <w:r w:rsidRPr="001E29E2">
        <w:rPr>
          <w:rFonts w:ascii="Times New Roman" w:hAnsi="Times New Roman" w:cs="Times New Roman"/>
          <w:color w:val="2A2A2A"/>
          <w:sz w:val="24"/>
          <w:szCs w:val="24"/>
          <w:shd w:val="clear" w:color="auto" w:fill="FFFFFF"/>
        </w:rPr>
        <w:t>Desa</w:t>
      </w:r>
      <w:proofErr w:type="spellEnd"/>
      <w:r w:rsidRPr="001E29E2">
        <w:rPr>
          <w:rFonts w:ascii="Times New Roman" w:hAnsi="Times New Roman" w:cs="Times New Roman"/>
          <w:color w:val="2A2A2A"/>
          <w:sz w:val="24"/>
          <w:szCs w:val="24"/>
          <w:shd w:val="clear" w:color="auto" w:fill="FFFFFF"/>
        </w:rPr>
        <w:t xml:space="preserve"> (DD) </w:t>
      </w:r>
      <w:proofErr w:type="spellStart"/>
      <w:r w:rsidRPr="001E29E2">
        <w:rPr>
          <w:rFonts w:ascii="Times New Roman" w:hAnsi="Times New Roman" w:cs="Times New Roman"/>
          <w:color w:val="2A2A2A"/>
          <w:sz w:val="24"/>
          <w:szCs w:val="24"/>
          <w:shd w:val="clear" w:color="auto" w:fill="FFFFFF"/>
        </w:rPr>
        <w:t>masih</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terus</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berlanjut</w:t>
      </w:r>
      <w:proofErr w:type="spellEnd"/>
      <w:r w:rsidRPr="001E29E2">
        <w:rPr>
          <w:rFonts w:ascii="Times New Roman" w:hAnsi="Times New Roman" w:cs="Times New Roman"/>
          <w:color w:val="2A2A2A"/>
          <w:sz w:val="24"/>
          <w:szCs w:val="24"/>
          <w:shd w:val="clear" w:color="auto" w:fill="FFFFFF"/>
        </w:rPr>
        <w:t>.</w:t>
      </w:r>
      <w:r w:rsidRPr="001E29E2">
        <w:rPr>
          <w:rFonts w:ascii="Times New Roman" w:hAnsi="Times New Roman" w:cs="Times New Roman"/>
          <w:color w:val="2A2A2A"/>
          <w:sz w:val="24"/>
          <w:szCs w:val="24"/>
          <w:shd w:val="clear" w:color="auto" w:fill="FFFFFF"/>
        </w:rPr>
        <w:br/>
      </w:r>
      <w:proofErr w:type="spellStart"/>
      <w:r w:rsidRPr="001E29E2">
        <w:rPr>
          <w:rFonts w:ascii="Times New Roman" w:hAnsi="Times New Roman" w:cs="Times New Roman"/>
          <w:color w:val="2A2A2A"/>
          <w:sz w:val="24"/>
          <w:szCs w:val="24"/>
          <w:shd w:val="clear" w:color="auto" w:fill="FFFFFF"/>
        </w:rPr>
        <w:t>Pernyataan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itu</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dikemukakan</w:t>
      </w:r>
      <w:proofErr w:type="spellEnd"/>
      <w:r w:rsidRPr="001E29E2">
        <w:rPr>
          <w:rFonts w:ascii="Times New Roman" w:hAnsi="Times New Roman" w:cs="Times New Roman"/>
          <w:color w:val="2A2A2A"/>
          <w:sz w:val="24"/>
          <w:szCs w:val="24"/>
          <w:shd w:val="clear" w:color="auto" w:fill="FFFFFF"/>
        </w:rPr>
        <w:t xml:space="preserve"> Halim Iskandar </w:t>
      </w:r>
      <w:proofErr w:type="spellStart"/>
      <w:r w:rsidRPr="001E29E2">
        <w:rPr>
          <w:rFonts w:ascii="Times New Roman" w:hAnsi="Times New Roman" w:cs="Times New Roman"/>
          <w:color w:val="2A2A2A"/>
          <w:sz w:val="24"/>
          <w:szCs w:val="24"/>
          <w:shd w:val="clear" w:color="auto" w:fill="FFFFFF"/>
        </w:rPr>
        <w:t>saat</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menggelar</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rapat</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dengar</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pendapat</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bersama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anggota</w:t>
      </w:r>
      <w:proofErr w:type="spellEnd"/>
      <w:r w:rsidRPr="001E29E2">
        <w:rPr>
          <w:rFonts w:ascii="Times New Roman" w:hAnsi="Times New Roman" w:cs="Times New Roman"/>
          <w:color w:val="2A2A2A"/>
          <w:sz w:val="24"/>
          <w:szCs w:val="24"/>
          <w:shd w:val="clear" w:color="auto" w:fill="FFFFFF"/>
        </w:rPr>
        <w:t xml:space="preserve"> DPD RI </w:t>
      </w:r>
      <w:proofErr w:type="spellStart"/>
      <w:r w:rsidRPr="001E29E2">
        <w:rPr>
          <w:rFonts w:ascii="Times New Roman" w:hAnsi="Times New Roman" w:cs="Times New Roman"/>
          <w:color w:val="2A2A2A"/>
          <w:sz w:val="24"/>
          <w:szCs w:val="24"/>
          <w:shd w:val="clear" w:color="auto" w:fill="FFFFFF"/>
        </w:rPr>
        <w:t>Komite</w:t>
      </w:r>
      <w:proofErr w:type="spellEnd"/>
      <w:r w:rsidRPr="001E29E2">
        <w:rPr>
          <w:rFonts w:ascii="Times New Roman" w:hAnsi="Times New Roman" w:cs="Times New Roman"/>
          <w:color w:val="2A2A2A"/>
          <w:sz w:val="24"/>
          <w:szCs w:val="24"/>
          <w:shd w:val="clear" w:color="auto" w:fill="FFFFFF"/>
        </w:rPr>
        <w:t xml:space="preserve"> I </w:t>
      </w:r>
      <w:proofErr w:type="spellStart"/>
      <w:r w:rsidRPr="001E29E2">
        <w:rPr>
          <w:rFonts w:ascii="Times New Roman" w:hAnsi="Times New Roman" w:cs="Times New Roman"/>
          <w:color w:val="2A2A2A"/>
          <w:sz w:val="24"/>
          <w:szCs w:val="24"/>
          <w:shd w:val="clear" w:color="auto" w:fill="FFFFFF"/>
        </w:rPr>
        <w:t>belum</w:t>
      </w:r>
      <w:proofErr w:type="spellEnd"/>
      <w:r w:rsidRPr="001E29E2">
        <w:rPr>
          <w:rFonts w:ascii="Times New Roman" w:hAnsi="Times New Roman" w:cs="Times New Roman"/>
          <w:color w:val="2A2A2A"/>
          <w:sz w:val="24"/>
          <w:szCs w:val="24"/>
          <w:shd w:val="clear" w:color="auto" w:fill="FFFFFF"/>
        </w:rPr>
        <w:t xml:space="preserve"> lama </w:t>
      </w:r>
      <w:proofErr w:type="spellStart"/>
      <w:r w:rsidRPr="001E29E2">
        <w:rPr>
          <w:rFonts w:ascii="Times New Roman" w:hAnsi="Times New Roman" w:cs="Times New Roman"/>
          <w:color w:val="2A2A2A"/>
          <w:sz w:val="24"/>
          <w:szCs w:val="24"/>
          <w:shd w:val="clear" w:color="auto" w:fill="FFFFFF"/>
        </w:rPr>
        <w:t>ini</w:t>
      </w:r>
      <w:proofErr w:type="spellEnd"/>
      <w:r w:rsidRPr="001E29E2">
        <w:rPr>
          <w:rFonts w:ascii="Times New Roman" w:hAnsi="Times New Roman" w:cs="Times New Roman"/>
          <w:color w:val="2A2A2A"/>
          <w:sz w:val="24"/>
          <w:szCs w:val="24"/>
          <w:shd w:val="clear" w:color="auto" w:fill="FFFFFF"/>
        </w:rPr>
        <w:t>.</w:t>
      </w:r>
      <w:r w:rsidRPr="001E29E2">
        <w:rPr>
          <w:rFonts w:ascii="Times New Roman" w:hAnsi="Times New Roman" w:cs="Times New Roman"/>
          <w:color w:val="2A2A2A"/>
          <w:sz w:val="24"/>
          <w:szCs w:val="24"/>
          <w:shd w:val="clear" w:color="auto" w:fill="FFFFFF"/>
        </w:rPr>
        <w:br/>
      </w:r>
      <w:proofErr w:type="spellStart"/>
      <w:r w:rsidRPr="001E29E2">
        <w:rPr>
          <w:rFonts w:ascii="Times New Roman" w:hAnsi="Times New Roman" w:cs="Times New Roman"/>
          <w:color w:val="2A2A2A"/>
          <w:sz w:val="24"/>
          <w:szCs w:val="24"/>
          <w:shd w:val="clear" w:color="auto" w:fill="FFFFFF"/>
        </w:rPr>
        <w:t>Menurut</w:t>
      </w:r>
      <w:proofErr w:type="spellEnd"/>
      <w:r w:rsidRPr="001E29E2">
        <w:rPr>
          <w:rFonts w:ascii="Times New Roman" w:hAnsi="Times New Roman" w:cs="Times New Roman"/>
          <w:color w:val="2A2A2A"/>
          <w:sz w:val="24"/>
          <w:szCs w:val="24"/>
          <w:shd w:val="clear" w:color="auto" w:fill="FFFFFF"/>
        </w:rPr>
        <w:t xml:space="preserve"> Halim, dana </w:t>
      </w:r>
      <w:proofErr w:type="spellStart"/>
      <w:r w:rsidRPr="001E29E2">
        <w:rPr>
          <w:rFonts w:ascii="Times New Roman" w:hAnsi="Times New Roman" w:cs="Times New Roman"/>
          <w:color w:val="2A2A2A"/>
          <w:sz w:val="24"/>
          <w:szCs w:val="24"/>
          <w:shd w:val="clear" w:color="auto" w:fill="FFFFFF"/>
        </w:rPr>
        <w:t>desa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mampu</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menurunkan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kemiskinan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didesa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hingga</w:t>
      </w:r>
      <w:proofErr w:type="spellEnd"/>
      <w:r w:rsidRPr="001E29E2">
        <w:rPr>
          <w:rFonts w:ascii="Times New Roman" w:hAnsi="Times New Roman" w:cs="Times New Roman"/>
          <w:color w:val="2A2A2A"/>
          <w:sz w:val="24"/>
          <w:szCs w:val="24"/>
          <w:shd w:val="clear" w:color="auto" w:fill="FFFFFF"/>
        </w:rPr>
        <w:t xml:space="preserve"> 0.3 </w:t>
      </w:r>
      <w:proofErr w:type="spellStart"/>
      <w:r w:rsidRPr="001E29E2">
        <w:rPr>
          <w:rFonts w:ascii="Times New Roman" w:hAnsi="Times New Roman" w:cs="Times New Roman"/>
          <w:color w:val="2A2A2A"/>
          <w:sz w:val="24"/>
          <w:szCs w:val="24"/>
          <w:shd w:val="clear" w:color="auto" w:fill="FFFFFF"/>
        </w:rPr>
        <w:t>persen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Bahkan</w:t>
      </w:r>
      <w:proofErr w:type="spellEnd"/>
      <w:r w:rsidRPr="001E29E2">
        <w:rPr>
          <w:rFonts w:ascii="Times New Roman" w:hAnsi="Times New Roman" w:cs="Times New Roman"/>
          <w:color w:val="2A2A2A"/>
          <w:sz w:val="24"/>
          <w:szCs w:val="24"/>
          <w:shd w:val="clear" w:color="auto" w:fill="FFFFFF"/>
        </w:rPr>
        <w:t xml:space="preserve"> di </w:t>
      </w:r>
      <w:proofErr w:type="spellStart"/>
      <w:r w:rsidRPr="001E29E2">
        <w:rPr>
          <w:rFonts w:ascii="Times New Roman" w:hAnsi="Times New Roman" w:cs="Times New Roman"/>
          <w:color w:val="2A2A2A"/>
          <w:sz w:val="24"/>
          <w:szCs w:val="24"/>
          <w:shd w:val="clear" w:color="auto" w:fill="FFFFFF"/>
        </w:rPr>
        <w:t>kelurahan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meningkat</w:t>
      </w:r>
      <w:proofErr w:type="spellEnd"/>
      <w:r w:rsidRPr="001E29E2">
        <w:rPr>
          <w:rFonts w:ascii="Times New Roman" w:hAnsi="Times New Roman" w:cs="Times New Roman"/>
          <w:color w:val="2A2A2A"/>
          <w:sz w:val="24"/>
          <w:szCs w:val="24"/>
          <w:shd w:val="clear" w:color="auto" w:fill="FFFFFF"/>
        </w:rPr>
        <w:t xml:space="preserve"> 0.6 </w:t>
      </w:r>
      <w:proofErr w:type="spellStart"/>
      <w:r w:rsidRPr="001E29E2">
        <w:rPr>
          <w:rFonts w:ascii="Times New Roman" w:hAnsi="Times New Roman" w:cs="Times New Roman"/>
          <w:color w:val="2A2A2A"/>
          <w:sz w:val="24"/>
          <w:szCs w:val="24"/>
          <w:shd w:val="clear" w:color="auto" w:fill="FFFFFF"/>
        </w:rPr>
        <w:t>persen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Sehingga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tidak</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ada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alasan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untuk</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memberhentikan</w:t>
      </w:r>
      <w:proofErr w:type="spellEnd"/>
      <w:r w:rsidRPr="001E29E2">
        <w:rPr>
          <w:rFonts w:ascii="Times New Roman" w:hAnsi="Times New Roman" w:cs="Times New Roman"/>
          <w:color w:val="2A2A2A"/>
          <w:sz w:val="24"/>
          <w:szCs w:val="24"/>
          <w:shd w:val="clear" w:color="auto" w:fill="FFFFFF"/>
        </w:rPr>
        <w:t>.</w:t>
      </w:r>
      <w:r w:rsidRPr="001E29E2">
        <w:rPr>
          <w:rFonts w:ascii="Times New Roman" w:hAnsi="Times New Roman" w:cs="Times New Roman"/>
          <w:color w:val="2A2A2A"/>
          <w:sz w:val="24"/>
          <w:szCs w:val="24"/>
          <w:shd w:val="clear" w:color="auto" w:fill="FFFFFF"/>
        </w:rPr>
        <w:br/>
        <w:t xml:space="preserve">Pada masa covid-19 dana </w:t>
      </w:r>
      <w:proofErr w:type="spellStart"/>
      <w:r w:rsidRPr="001E29E2">
        <w:rPr>
          <w:rFonts w:ascii="Times New Roman" w:hAnsi="Times New Roman" w:cs="Times New Roman"/>
          <w:color w:val="2A2A2A"/>
          <w:sz w:val="24"/>
          <w:szCs w:val="24"/>
          <w:shd w:val="clear" w:color="auto" w:fill="FFFFFF"/>
        </w:rPr>
        <w:t>desa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dimanfaatkan</w:t>
      </w:r>
      <w:proofErr w:type="spellEnd"/>
      <w:r w:rsidRPr="001E29E2">
        <w:rPr>
          <w:rFonts w:ascii="Times New Roman" w:hAnsi="Times New Roman" w:cs="Times New Roman"/>
          <w:color w:val="2A2A2A"/>
          <w:sz w:val="24"/>
          <w:szCs w:val="24"/>
          <w:shd w:val="clear" w:color="auto" w:fill="FFFFFF"/>
        </w:rPr>
        <w:t xml:space="preserve"> juga </w:t>
      </w:r>
      <w:proofErr w:type="spellStart"/>
      <w:r w:rsidRPr="001E29E2">
        <w:rPr>
          <w:rFonts w:ascii="Times New Roman" w:hAnsi="Times New Roman" w:cs="Times New Roman"/>
          <w:color w:val="2A2A2A"/>
          <w:sz w:val="24"/>
          <w:szCs w:val="24"/>
          <w:shd w:val="clear" w:color="auto" w:fill="FFFFFF"/>
        </w:rPr>
        <w:t>untuk</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padat</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karya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tunai</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desa</w:t>
      </w:r>
      <w:proofErr w:type="spellEnd"/>
      <w:r w:rsidRPr="001E29E2">
        <w:rPr>
          <w:rFonts w:ascii="Times New Roman" w:hAnsi="Times New Roman" w:cs="Times New Roman"/>
          <w:color w:val="2A2A2A"/>
          <w:sz w:val="24"/>
          <w:szCs w:val="24"/>
          <w:shd w:val="clear" w:color="auto" w:fill="FFFFFF"/>
        </w:rPr>
        <w:t xml:space="preserve"> yang </w:t>
      </w:r>
      <w:proofErr w:type="spellStart"/>
      <w:r w:rsidRPr="001E29E2">
        <w:rPr>
          <w:rFonts w:ascii="Times New Roman" w:hAnsi="Times New Roman" w:cs="Times New Roman"/>
          <w:color w:val="2A2A2A"/>
          <w:sz w:val="24"/>
          <w:szCs w:val="24"/>
          <w:shd w:val="clear" w:color="auto" w:fill="FFFFFF"/>
        </w:rPr>
        <w:t>teknisnya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untuk</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kelompok</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pengangguran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setengah</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pengangguran</w:t>
      </w:r>
      <w:proofErr w:type="spellEnd"/>
      <w:r w:rsidRPr="001E29E2">
        <w:rPr>
          <w:rFonts w:ascii="Times New Roman" w:hAnsi="Times New Roman" w:cs="Times New Roman"/>
          <w:color w:val="2A2A2A"/>
          <w:sz w:val="24"/>
          <w:szCs w:val="24"/>
          <w:shd w:val="clear" w:color="auto" w:fill="FFFFFF"/>
        </w:rPr>
        <w:t xml:space="preserve"> dan </w:t>
      </w:r>
      <w:proofErr w:type="spellStart"/>
      <w:r w:rsidRPr="001E29E2">
        <w:rPr>
          <w:rFonts w:ascii="Times New Roman" w:hAnsi="Times New Roman" w:cs="Times New Roman"/>
          <w:color w:val="2A2A2A"/>
          <w:sz w:val="24"/>
          <w:szCs w:val="24"/>
          <w:shd w:val="clear" w:color="auto" w:fill="FFFFFF"/>
        </w:rPr>
        <w:t>kelompok</w:t>
      </w:r>
      <w:proofErr w:type="spellEnd"/>
      <w:r w:rsidRPr="001E29E2">
        <w:rPr>
          <w:rFonts w:ascii="Times New Roman" w:hAnsi="Times New Roman" w:cs="Times New Roman"/>
          <w:color w:val="2A2A2A"/>
          <w:sz w:val="24"/>
          <w:szCs w:val="24"/>
          <w:shd w:val="clear" w:color="auto" w:fill="FFFFFF"/>
        </w:rPr>
        <w:t xml:space="preserve"> miskin. </w:t>
      </w:r>
      <w:proofErr w:type="spellStart"/>
      <w:r w:rsidRPr="001E29E2">
        <w:rPr>
          <w:rFonts w:ascii="Times New Roman" w:hAnsi="Times New Roman" w:cs="Times New Roman"/>
          <w:color w:val="2A2A2A"/>
          <w:sz w:val="24"/>
          <w:szCs w:val="24"/>
          <w:shd w:val="clear" w:color="auto" w:fill="FFFFFF"/>
        </w:rPr>
        <w:t>Terlebih</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pekerjaan</w:t>
      </w:r>
      <w:proofErr w:type="spellEnd"/>
      <w:r w:rsidRPr="001E29E2">
        <w:rPr>
          <w:rFonts w:ascii="Times New Roman" w:hAnsi="Times New Roman" w:cs="Times New Roman"/>
          <w:color w:val="2A2A2A"/>
          <w:sz w:val="24"/>
          <w:szCs w:val="24"/>
          <w:shd w:val="clear" w:color="auto" w:fill="FFFFFF"/>
        </w:rPr>
        <w:t xml:space="preserve"> yang </w:t>
      </w:r>
      <w:proofErr w:type="spellStart"/>
      <w:r w:rsidRPr="001E29E2">
        <w:rPr>
          <w:rFonts w:ascii="Times New Roman" w:hAnsi="Times New Roman" w:cs="Times New Roman"/>
          <w:color w:val="2A2A2A"/>
          <w:sz w:val="24"/>
          <w:szCs w:val="24"/>
          <w:shd w:val="clear" w:color="auto" w:fill="FFFFFF"/>
        </w:rPr>
        <w:t>dilakukan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tidak</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terlalu</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teknis</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sehingga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tidak</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boleh</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dikerjakan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pihak</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ketiga</w:t>
      </w:r>
      <w:proofErr w:type="spellEnd"/>
      <w:r w:rsidRPr="001E29E2">
        <w:rPr>
          <w:rFonts w:ascii="Times New Roman" w:hAnsi="Times New Roman" w:cs="Times New Roman"/>
          <w:color w:val="2A2A2A"/>
          <w:sz w:val="24"/>
          <w:szCs w:val="24"/>
          <w:shd w:val="clear" w:color="auto" w:fill="FFFFFF"/>
        </w:rPr>
        <w:t>.</w:t>
      </w:r>
      <w:r w:rsidRPr="001E29E2">
        <w:rPr>
          <w:rFonts w:ascii="Times New Roman" w:hAnsi="Times New Roman" w:cs="Times New Roman"/>
          <w:color w:val="2A2A2A"/>
          <w:sz w:val="24"/>
          <w:szCs w:val="24"/>
          <w:shd w:val="clear" w:color="auto" w:fill="FFFFFF"/>
        </w:rPr>
        <w:br/>
        <w:t xml:space="preserve">Dana </w:t>
      </w:r>
      <w:proofErr w:type="spellStart"/>
      <w:r w:rsidRPr="001E29E2">
        <w:rPr>
          <w:rFonts w:ascii="Times New Roman" w:hAnsi="Times New Roman" w:cs="Times New Roman"/>
          <w:color w:val="2A2A2A"/>
          <w:sz w:val="24"/>
          <w:szCs w:val="24"/>
          <w:shd w:val="clear" w:color="auto" w:fill="FFFFFF"/>
        </w:rPr>
        <w:t>desa</w:t>
      </w:r>
      <w:proofErr w:type="spellEnd"/>
      <w:r w:rsidRPr="001E29E2">
        <w:rPr>
          <w:rFonts w:ascii="Times New Roman" w:hAnsi="Times New Roman" w:cs="Times New Roman"/>
          <w:color w:val="2A2A2A"/>
          <w:sz w:val="24"/>
          <w:szCs w:val="24"/>
          <w:shd w:val="clear" w:color="auto" w:fill="FFFFFF"/>
        </w:rPr>
        <w:t xml:space="preserve"> juga </w:t>
      </w:r>
      <w:proofErr w:type="spellStart"/>
      <w:r w:rsidRPr="001E29E2">
        <w:rPr>
          <w:rFonts w:ascii="Times New Roman" w:hAnsi="Times New Roman" w:cs="Times New Roman"/>
          <w:color w:val="2A2A2A"/>
          <w:sz w:val="24"/>
          <w:szCs w:val="24"/>
          <w:shd w:val="clear" w:color="auto" w:fill="FFFFFF"/>
        </w:rPr>
        <w:t>dimanfaatkan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untuk</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meningkatkan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kemampuan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desa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mengatasi</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ketertinggalan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mengentas</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kemiskinan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kesehatan</w:t>
      </w:r>
      <w:proofErr w:type="spellEnd"/>
      <w:r w:rsidRPr="001E29E2">
        <w:rPr>
          <w:rFonts w:ascii="Times New Roman" w:hAnsi="Times New Roman" w:cs="Times New Roman"/>
          <w:color w:val="2A2A2A"/>
          <w:sz w:val="24"/>
          <w:szCs w:val="24"/>
          <w:shd w:val="clear" w:color="auto" w:fill="FFFFFF"/>
        </w:rPr>
        <w:t xml:space="preserve"> dan lain </w:t>
      </w:r>
      <w:proofErr w:type="spellStart"/>
      <w:r w:rsidRPr="001E29E2">
        <w:rPr>
          <w:rFonts w:ascii="Times New Roman" w:hAnsi="Times New Roman" w:cs="Times New Roman"/>
          <w:color w:val="2A2A2A"/>
          <w:sz w:val="24"/>
          <w:szCs w:val="24"/>
          <w:shd w:val="clear" w:color="auto" w:fill="FFFFFF"/>
        </w:rPr>
        <w:t>sebagainya</w:t>
      </w:r>
      <w:proofErr w:type="spellEnd"/>
      <w:r w:rsidRPr="001E29E2">
        <w:rPr>
          <w:rFonts w:ascii="Times New Roman" w:hAnsi="Times New Roman" w:cs="Times New Roman"/>
          <w:color w:val="2A2A2A"/>
          <w:sz w:val="24"/>
          <w:szCs w:val="24"/>
          <w:shd w:val="clear" w:color="auto" w:fill="FFFFFF"/>
        </w:rPr>
        <w:t>.</w:t>
      </w:r>
      <w:r w:rsidRPr="001E29E2">
        <w:rPr>
          <w:rFonts w:ascii="Times New Roman" w:hAnsi="Times New Roman" w:cs="Times New Roman"/>
          <w:color w:val="2A2A2A"/>
          <w:sz w:val="24"/>
          <w:szCs w:val="24"/>
          <w:shd w:val="clear" w:color="auto" w:fill="FFFFFF"/>
        </w:rPr>
        <w:br/>
        <w:t xml:space="preserve">“Dana </w:t>
      </w:r>
      <w:proofErr w:type="spellStart"/>
      <w:r w:rsidRPr="001E29E2">
        <w:rPr>
          <w:rFonts w:ascii="Times New Roman" w:hAnsi="Times New Roman" w:cs="Times New Roman"/>
          <w:color w:val="2A2A2A"/>
          <w:sz w:val="24"/>
          <w:szCs w:val="24"/>
          <w:shd w:val="clear" w:color="auto" w:fill="FFFFFF"/>
        </w:rPr>
        <w:t>desa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bukan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untuk</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membangun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kantor</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desa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Bahkan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sangat</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bisa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dimanfaatkan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untuk</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membuat</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sumur</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bor</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guna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mengatasi</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kekeringan</w:t>
      </w:r>
      <w:proofErr w:type="spellEnd"/>
      <w:r w:rsidRPr="001E29E2">
        <w:rPr>
          <w:rFonts w:ascii="Times New Roman" w:hAnsi="Times New Roman" w:cs="Times New Roman"/>
          <w:color w:val="2A2A2A"/>
          <w:sz w:val="24"/>
          <w:szCs w:val="24"/>
          <w:shd w:val="clear" w:color="auto" w:fill="FFFFFF"/>
        </w:rPr>
        <w:t xml:space="preserve"> yang </w:t>
      </w:r>
      <w:proofErr w:type="spellStart"/>
      <w:r w:rsidRPr="001E29E2">
        <w:rPr>
          <w:rFonts w:ascii="Times New Roman" w:hAnsi="Times New Roman" w:cs="Times New Roman"/>
          <w:color w:val="2A2A2A"/>
          <w:sz w:val="24"/>
          <w:szCs w:val="24"/>
          <w:shd w:val="clear" w:color="auto" w:fill="FFFFFF"/>
        </w:rPr>
        <w:t>terjadi</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saat</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ini</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termasuk</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bendungan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kecil</w:t>
      </w:r>
      <w:proofErr w:type="spellEnd"/>
      <w:r w:rsidRPr="001E29E2">
        <w:rPr>
          <w:rFonts w:ascii="Times New Roman" w:hAnsi="Times New Roman" w:cs="Times New Roman"/>
          <w:color w:val="2A2A2A"/>
          <w:sz w:val="24"/>
          <w:szCs w:val="24"/>
          <w:shd w:val="clear" w:color="auto" w:fill="FFFFFF"/>
        </w:rPr>
        <w:t xml:space="preserve"> di </w:t>
      </w:r>
      <w:proofErr w:type="spellStart"/>
      <w:r w:rsidRPr="001E29E2">
        <w:rPr>
          <w:rFonts w:ascii="Times New Roman" w:hAnsi="Times New Roman" w:cs="Times New Roman"/>
          <w:color w:val="2A2A2A"/>
          <w:sz w:val="24"/>
          <w:szCs w:val="24"/>
          <w:shd w:val="clear" w:color="auto" w:fill="FFFFFF"/>
        </w:rPr>
        <w:t>desa-desa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dengan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harapan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membantu</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mengurangi</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kekeringan</w:t>
      </w:r>
      <w:proofErr w:type="spellEnd"/>
      <w:r w:rsidRPr="001E29E2">
        <w:rPr>
          <w:rFonts w:ascii="Times New Roman" w:hAnsi="Times New Roman" w:cs="Times New Roman"/>
          <w:color w:val="2A2A2A"/>
          <w:sz w:val="24"/>
          <w:szCs w:val="24"/>
          <w:shd w:val="clear" w:color="auto" w:fill="FFFFFF"/>
        </w:rPr>
        <w:t xml:space="preserve"> yang </w:t>
      </w:r>
      <w:proofErr w:type="spellStart"/>
      <w:r w:rsidRPr="001E29E2">
        <w:rPr>
          <w:rFonts w:ascii="Times New Roman" w:hAnsi="Times New Roman" w:cs="Times New Roman"/>
          <w:color w:val="2A2A2A"/>
          <w:sz w:val="24"/>
          <w:szCs w:val="24"/>
          <w:shd w:val="clear" w:color="auto" w:fill="FFFFFF"/>
        </w:rPr>
        <w:t>terjadi</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saat</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musim</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kemarau</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ujar</w:t>
      </w:r>
      <w:proofErr w:type="spellEnd"/>
      <w:r w:rsidRPr="001E29E2">
        <w:rPr>
          <w:rFonts w:ascii="Times New Roman" w:hAnsi="Times New Roman" w:cs="Times New Roman"/>
          <w:color w:val="2A2A2A"/>
          <w:sz w:val="24"/>
          <w:szCs w:val="24"/>
          <w:shd w:val="clear" w:color="auto" w:fill="FFFFFF"/>
        </w:rPr>
        <w:t xml:space="preserve"> Halim.</w:t>
      </w:r>
      <w:r w:rsidRPr="001E29E2">
        <w:rPr>
          <w:rFonts w:ascii="Times New Roman" w:hAnsi="Times New Roman" w:cs="Times New Roman"/>
          <w:color w:val="2A2A2A"/>
          <w:sz w:val="24"/>
          <w:szCs w:val="24"/>
          <w:shd w:val="clear" w:color="auto" w:fill="FFFFFF"/>
        </w:rPr>
        <w:br/>
      </w:r>
      <w:proofErr w:type="spellStart"/>
      <w:r w:rsidRPr="001E29E2">
        <w:rPr>
          <w:rFonts w:ascii="Times New Roman" w:hAnsi="Times New Roman" w:cs="Times New Roman"/>
          <w:color w:val="2A2A2A"/>
          <w:sz w:val="24"/>
          <w:szCs w:val="24"/>
          <w:shd w:val="clear" w:color="auto" w:fill="FFFFFF"/>
        </w:rPr>
        <w:t>Penjelasan</w:t>
      </w:r>
      <w:proofErr w:type="spellEnd"/>
      <w:r w:rsidRPr="001E29E2">
        <w:rPr>
          <w:rFonts w:ascii="Times New Roman" w:hAnsi="Times New Roman" w:cs="Times New Roman"/>
          <w:color w:val="2A2A2A"/>
          <w:sz w:val="24"/>
          <w:szCs w:val="24"/>
          <w:shd w:val="clear" w:color="auto" w:fill="FFFFFF"/>
        </w:rPr>
        <w:t xml:space="preserve"> Kementerian </w:t>
      </w:r>
      <w:proofErr w:type="spellStart"/>
      <w:r w:rsidRPr="001E29E2">
        <w:rPr>
          <w:rFonts w:ascii="Times New Roman" w:hAnsi="Times New Roman" w:cs="Times New Roman"/>
          <w:color w:val="2A2A2A"/>
          <w:sz w:val="24"/>
          <w:szCs w:val="24"/>
          <w:shd w:val="clear" w:color="auto" w:fill="FFFFFF"/>
        </w:rPr>
        <w:t>Desa</w:t>
      </w:r>
      <w:proofErr w:type="spellEnd"/>
      <w:r w:rsidRPr="001E29E2">
        <w:rPr>
          <w:rFonts w:ascii="Times New Roman" w:hAnsi="Times New Roman" w:cs="Times New Roman"/>
          <w:color w:val="2A2A2A"/>
          <w:sz w:val="24"/>
          <w:szCs w:val="24"/>
          <w:shd w:val="clear" w:color="auto" w:fill="FFFFFF"/>
        </w:rPr>
        <w:t xml:space="preserve"> dan PDT dan </w:t>
      </w:r>
      <w:proofErr w:type="spellStart"/>
      <w:r w:rsidRPr="001E29E2">
        <w:rPr>
          <w:rFonts w:ascii="Times New Roman" w:hAnsi="Times New Roman" w:cs="Times New Roman"/>
          <w:color w:val="2A2A2A"/>
          <w:sz w:val="24"/>
          <w:szCs w:val="24"/>
          <w:shd w:val="clear" w:color="auto" w:fill="FFFFFF"/>
        </w:rPr>
        <w:t>Transmigrasi</w:t>
      </w:r>
      <w:proofErr w:type="spellEnd"/>
      <w:r w:rsidRPr="001E29E2">
        <w:rPr>
          <w:rFonts w:ascii="Times New Roman" w:hAnsi="Times New Roman" w:cs="Times New Roman"/>
          <w:color w:val="2A2A2A"/>
          <w:sz w:val="24"/>
          <w:szCs w:val="24"/>
          <w:shd w:val="clear" w:color="auto" w:fill="FFFFFF"/>
        </w:rPr>
        <w:t xml:space="preserve"> RI </w:t>
      </w:r>
      <w:proofErr w:type="spellStart"/>
      <w:r w:rsidRPr="001E29E2">
        <w:rPr>
          <w:rFonts w:ascii="Times New Roman" w:hAnsi="Times New Roman" w:cs="Times New Roman"/>
          <w:color w:val="2A2A2A"/>
          <w:sz w:val="24"/>
          <w:szCs w:val="24"/>
          <w:shd w:val="clear" w:color="auto" w:fill="FFFFFF"/>
        </w:rPr>
        <w:t>sekaligus</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menjawab</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pertanyaan</w:t>
      </w:r>
      <w:proofErr w:type="spellEnd"/>
      <w:r w:rsidRPr="001E29E2">
        <w:rPr>
          <w:rFonts w:ascii="Times New Roman" w:hAnsi="Times New Roman" w:cs="Times New Roman"/>
          <w:color w:val="2A2A2A"/>
          <w:sz w:val="24"/>
          <w:szCs w:val="24"/>
          <w:shd w:val="clear" w:color="auto" w:fill="FFFFFF"/>
        </w:rPr>
        <w:t xml:space="preserve"> salah </w:t>
      </w:r>
      <w:proofErr w:type="spellStart"/>
      <w:r w:rsidRPr="001E29E2">
        <w:rPr>
          <w:rFonts w:ascii="Times New Roman" w:hAnsi="Times New Roman" w:cs="Times New Roman"/>
          <w:color w:val="2A2A2A"/>
          <w:sz w:val="24"/>
          <w:szCs w:val="24"/>
          <w:shd w:val="clear" w:color="auto" w:fill="FFFFFF"/>
        </w:rPr>
        <w:t>seorang</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anggota</w:t>
      </w:r>
      <w:proofErr w:type="spellEnd"/>
      <w:r w:rsidRPr="001E29E2">
        <w:rPr>
          <w:rFonts w:ascii="Times New Roman" w:hAnsi="Times New Roman" w:cs="Times New Roman"/>
          <w:color w:val="2A2A2A"/>
          <w:sz w:val="24"/>
          <w:szCs w:val="24"/>
          <w:shd w:val="clear" w:color="auto" w:fill="FFFFFF"/>
        </w:rPr>
        <w:t xml:space="preserve"> DPD RI </w:t>
      </w:r>
      <w:proofErr w:type="spellStart"/>
      <w:r w:rsidRPr="001E29E2">
        <w:rPr>
          <w:rFonts w:ascii="Times New Roman" w:hAnsi="Times New Roman" w:cs="Times New Roman"/>
          <w:color w:val="2A2A2A"/>
          <w:sz w:val="24"/>
          <w:szCs w:val="24"/>
          <w:shd w:val="clear" w:color="auto" w:fill="FFFFFF"/>
        </w:rPr>
        <w:t>Dapil</w:t>
      </w:r>
      <w:proofErr w:type="spellEnd"/>
      <w:r w:rsidRPr="001E29E2">
        <w:rPr>
          <w:rFonts w:ascii="Times New Roman" w:hAnsi="Times New Roman" w:cs="Times New Roman"/>
          <w:color w:val="2A2A2A"/>
          <w:sz w:val="24"/>
          <w:szCs w:val="24"/>
          <w:shd w:val="clear" w:color="auto" w:fill="FFFFFF"/>
        </w:rPr>
        <w:t xml:space="preserve"> NTB H. </w:t>
      </w:r>
      <w:proofErr w:type="spellStart"/>
      <w:r w:rsidRPr="001E29E2">
        <w:rPr>
          <w:rFonts w:ascii="Times New Roman" w:hAnsi="Times New Roman" w:cs="Times New Roman"/>
          <w:color w:val="2A2A2A"/>
          <w:sz w:val="24"/>
          <w:szCs w:val="24"/>
          <w:shd w:val="clear" w:color="auto" w:fill="FFFFFF"/>
        </w:rPr>
        <w:t>Sukisman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Azmy</w:t>
      </w:r>
      <w:proofErr w:type="spellEnd"/>
      <w:r w:rsidRPr="001E29E2">
        <w:rPr>
          <w:rFonts w:ascii="Times New Roman" w:hAnsi="Times New Roman" w:cs="Times New Roman"/>
          <w:color w:val="2A2A2A"/>
          <w:sz w:val="24"/>
          <w:szCs w:val="24"/>
          <w:shd w:val="clear" w:color="auto" w:fill="FFFFFF"/>
        </w:rPr>
        <w:t>.</w:t>
      </w:r>
    </w:p>
    <w:p w14:paraId="302A15DE" w14:textId="77777777" w:rsidR="001E29E2" w:rsidRPr="001E29E2" w:rsidRDefault="001E29E2" w:rsidP="001E29E2">
      <w:pPr>
        <w:shd w:val="clear" w:color="auto" w:fill="FFFFFF"/>
        <w:spacing w:after="390" w:line="390" w:lineRule="atLeast"/>
        <w:jc w:val="both"/>
        <w:rPr>
          <w:rFonts w:ascii="Times New Roman" w:hAnsi="Times New Roman" w:cs="Times New Roman"/>
          <w:color w:val="2A2A2A"/>
          <w:sz w:val="24"/>
          <w:szCs w:val="24"/>
          <w:shd w:val="clear" w:color="auto" w:fill="FFFFFF"/>
        </w:rPr>
      </w:pPr>
      <w:proofErr w:type="spellStart"/>
      <w:r w:rsidRPr="001E29E2">
        <w:rPr>
          <w:rFonts w:ascii="Times New Roman" w:hAnsi="Times New Roman" w:cs="Times New Roman"/>
          <w:color w:val="2A2A2A"/>
          <w:sz w:val="24"/>
          <w:szCs w:val="24"/>
          <w:shd w:val="clear" w:color="auto" w:fill="FFFFFF"/>
        </w:rPr>
        <w:lastRenderedPageBreak/>
        <w:t>Sementara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itu</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Sukisman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Azmy</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mengungkapkan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kepastian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tentang</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keberlanjutan</w:t>
      </w:r>
      <w:proofErr w:type="spellEnd"/>
      <w:r w:rsidRPr="001E29E2">
        <w:rPr>
          <w:rFonts w:ascii="Times New Roman" w:hAnsi="Times New Roman" w:cs="Times New Roman"/>
          <w:color w:val="2A2A2A"/>
          <w:sz w:val="24"/>
          <w:szCs w:val="24"/>
          <w:shd w:val="clear" w:color="auto" w:fill="FFFFFF"/>
        </w:rPr>
        <w:t xml:space="preserve"> dana </w:t>
      </w:r>
      <w:proofErr w:type="spellStart"/>
      <w:r w:rsidRPr="001E29E2">
        <w:rPr>
          <w:rFonts w:ascii="Times New Roman" w:hAnsi="Times New Roman" w:cs="Times New Roman"/>
          <w:color w:val="2A2A2A"/>
          <w:sz w:val="24"/>
          <w:szCs w:val="24"/>
          <w:shd w:val="clear" w:color="auto" w:fill="FFFFFF"/>
        </w:rPr>
        <w:t>desa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telah</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dianggarkan</w:t>
      </w:r>
      <w:proofErr w:type="spellEnd"/>
      <w:r w:rsidRPr="001E29E2">
        <w:rPr>
          <w:rFonts w:ascii="Times New Roman" w:hAnsi="Times New Roman" w:cs="Times New Roman"/>
          <w:color w:val="2A2A2A"/>
          <w:sz w:val="24"/>
          <w:szCs w:val="24"/>
          <w:shd w:val="clear" w:color="auto" w:fill="FFFFFF"/>
        </w:rPr>
        <w:t xml:space="preserve"> di APBN 2021.</w:t>
      </w:r>
      <w:r w:rsidRPr="001E29E2">
        <w:rPr>
          <w:rFonts w:ascii="Times New Roman" w:hAnsi="Times New Roman" w:cs="Times New Roman"/>
          <w:color w:val="2A2A2A"/>
          <w:sz w:val="24"/>
          <w:szCs w:val="24"/>
          <w:shd w:val="clear" w:color="auto" w:fill="FFFFFF"/>
        </w:rPr>
        <w:br/>
        <w:t>“</w:t>
      </w:r>
      <w:proofErr w:type="spellStart"/>
      <w:r w:rsidRPr="001E29E2">
        <w:rPr>
          <w:rFonts w:ascii="Times New Roman" w:hAnsi="Times New Roman" w:cs="Times New Roman"/>
          <w:color w:val="2A2A2A"/>
          <w:sz w:val="24"/>
          <w:szCs w:val="24"/>
          <w:shd w:val="clear" w:color="auto" w:fill="FFFFFF"/>
        </w:rPr>
        <w:t>Tidak</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ada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alasan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untuk</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memberhentikan</w:t>
      </w:r>
      <w:proofErr w:type="spellEnd"/>
      <w:r w:rsidRPr="001E29E2">
        <w:rPr>
          <w:rFonts w:ascii="Times New Roman" w:hAnsi="Times New Roman" w:cs="Times New Roman"/>
          <w:color w:val="2A2A2A"/>
          <w:sz w:val="24"/>
          <w:szCs w:val="24"/>
          <w:shd w:val="clear" w:color="auto" w:fill="FFFFFF"/>
        </w:rPr>
        <w:t xml:space="preserve"> dana </w:t>
      </w:r>
      <w:proofErr w:type="spellStart"/>
      <w:r w:rsidRPr="001E29E2">
        <w:rPr>
          <w:rFonts w:ascii="Times New Roman" w:hAnsi="Times New Roman" w:cs="Times New Roman"/>
          <w:color w:val="2A2A2A"/>
          <w:sz w:val="24"/>
          <w:szCs w:val="24"/>
          <w:shd w:val="clear" w:color="auto" w:fill="FFFFFF"/>
        </w:rPr>
        <w:t>desa</w:t>
      </w:r>
      <w:proofErr w:type="spellEnd"/>
      <w:r w:rsidRPr="001E29E2">
        <w:rPr>
          <w:rFonts w:ascii="Times New Roman" w:hAnsi="Times New Roman" w:cs="Times New Roman"/>
          <w:color w:val="2A2A2A"/>
          <w:sz w:val="24"/>
          <w:szCs w:val="24"/>
          <w:shd w:val="clear" w:color="auto" w:fill="FFFFFF"/>
        </w:rPr>
        <w:t xml:space="preserve">,” kata </w:t>
      </w:r>
      <w:proofErr w:type="spellStart"/>
      <w:r w:rsidRPr="001E29E2">
        <w:rPr>
          <w:rFonts w:ascii="Times New Roman" w:hAnsi="Times New Roman" w:cs="Times New Roman"/>
          <w:color w:val="2A2A2A"/>
          <w:sz w:val="24"/>
          <w:szCs w:val="24"/>
          <w:shd w:val="clear" w:color="auto" w:fill="FFFFFF"/>
        </w:rPr>
        <w:t>Sukisman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Azmy</w:t>
      </w:r>
      <w:proofErr w:type="spellEnd"/>
      <w:r w:rsidRPr="001E29E2">
        <w:rPr>
          <w:rFonts w:ascii="Times New Roman" w:hAnsi="Times New Roman" w:cs="Times New Roman"/>
          <w:color w:val="2A2A2A"/>
          <w:sz w:val="24"/>
          <w:szCs w:val="24"/>
          <w:shd w:val="clear" w:color="auto" w:fill="FFFFFF"/>
        </w:rPr>
        <w:t>.</w:t>
      </w:r>
    </w:p>
    <w:p w14:paraId="547E7985" w14:textId="74942F0A" w:rsidR="001E29E2" w:rsidRPr="001E29E2" w:rsidRDefault="001E29E2" w:rsidP="001E29E2">
      <w:pPr>
        <w:shd w:val="clear" w:color="auto" w:fill="FFFFFF"/>
        <w:spacing w:after="390" w:line="390" w:lineRule="atLeast"/>
        <w:jc w:val="both"/>
        <w:rPr>
          <w:rFonts w:ascii="Times New Roman" w:hAnsi="Times New Roman" w:cs="Times New Roman"/>
          <w:color w:val="2A2A2A"/>
          <w:sz w:val="24"/>
          <w:szCs w:val="24"/>
          <w:shd w:val="clear" w:color="auto" w:fill="FFFFFF"/>
        </w:rPr>
      </w:pPr>
      <w:proofErr w:type="spellStart"/>
      <w:r w:rsidRPr="001E29E2">
        <w:rPr>
          <w:rFonts w:ascii="Times New Roman" w:hAnsi="Times New Roman" w:cs="Times New Roman"/>
          <w:color w:val="2A2A2A"/>
          <w:sz w:val="24"/>
          <w:szCs w:val="24"/>
          <w:shd w:val="clear" w:color="auto" w:fill="FFFFFF"/>
        </w:rPr>
        <w:t>Dia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menambahkan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pandemi</w:t>
      </w:r>
      <w:proofErr w:type="spellEnd"/>
      <w:r w:rsidRPr="001E29E2">
        <w:rPr>
          <w:rFonts w:ascii="Times New Roman" w:hAnsi="Times New Roman" w:cs="Times New Roman"/>
          <w:color w:val="2A2A2A"/>
          <w:sz w:val="24"/>
          <w:szCs w:val="24"/>
          <w:shd w:val="clear" w:color="auto" w:fill="FFFFFF"/>
        </w:rPr>
        <w:t xml:space="preserve"> Covid-19 </w:t>
      </w:r>
      <w:proofErr w:type="spellStart"/>
      <w:r w:rsidRPr="001E29E2">
        <w:rPr>
          <w:rFonts w:ascii="Times New Roman" w:hAnsi="Times New Roman" w:cs="Times New Roman"/>
          <w:color w:val="2A2A2A"/>
          <w:sz w:val="24"/>
          <w:szCs w:val="24"/>
          <w:shd w:val="clear" w:color="auto" w:fill="FFFFFF"/>
        </w:rPr>
        <w:t>disaat</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ini</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penggunaan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dananya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untuk</w:t>
      </w:r>
      <w:proofErr w:type="spellEnd"/>
      <w:r w:rsidRPr="001E29E2">
        <w:rPr>
          <w:rFonts w:ascii="Times New Roman" w:hAnsi="Times New Roman" w:cs="Times New Roman"/>
          <w:color w:val="2A2A2A"/>
          <w:sz w:val="24"/>
          <w:szCs w:val="24"/>
          <w:shd w:val="clear" w:color="auto" w:fill="FFFFFF"/>
        </w:rPr>
        <w:t xml:space="preserve"> internet. </w:t>
      </w:r>
      <w:proofErr w:type="spellStart"/>
      <w:r w:rsidRPr="001E29E2">
        <w:rPr>
          <w:rFonts w:ascii="Times New Roman" w:hAnsi="Times New Roman" w:cs="Times New Roman"/>
          <w:color w:val="2A2A2A"/>
          <w:sz w:val="24"/>
          <w:szCs w:val="24"/>
          <w:shd w:val="clear" w:color="auto" w:fill="FFFFFF"/>
        </w:rPr>
        <w:t>Sehingga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bisa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dimanfaatkan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untuk</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pembelajaran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siswa-siswi</w:t>
      </w:r>
      <w:proofErr w:type="spellEnd"/>
      <w:r w:rsidRPr="001E29E2">
        <w:rPr>
          <w:rFonts w:ascii="Times New Roman" w:hAnsi="Times New Roman" w:cs="Times New Roman"/>
          <w:color w:val="2A2A2A"/>
          <w:sz w:val="24"/>
          <w:szCs w:val="24"/>
          <w:shd w:val="clear" w:color="auto" w:fill="FFFFFF"/>
        </w:rPr>
        <w:t xml:space="preserve"> dan </w:t>
      </w:r>
      <w:proofErr w:type="spellStart"/>
      <w:r w:rsidRPr="001E29E2">
        <w:rPr>
          <w:rFonts w:ascii="Times New Roman" w:hAnsi="Times New Roman" w:cs="Times New Roman"/>
          <w:color w:val="2A2A2A"/>
          <w:sz w:val="24"/>
          <w:szCs w:val="24"/>
          <w:shd w:val="clear" w:color="auto" w:fill="FFFFFF"/>
        </w:rPr>
        <w:t>mahasiswa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Sangat</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dimungkinkan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dengan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membuka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wifi</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dibeberapa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titik</w:t>
      </w:r>
      <w:proofErr w:type="spellEnd"/>
      <w:r w:rsidRPr="001E29E2">
        <w:rPr>
          <w:rFonts w:ascii="Times New Roman" w:hAnsi="Times New Roman" w:cs="Times New Roman"/>
          <w:color w:val="2A2A2A"/>
          <w:sz w:val="24"/>
          <w:szCs w:val="24"/>
          <w:shd w:val="clear" w:color="auto" w:fill="FFFFFF"/>
        </w:rPr>
        <w:t xml:space="preserve"> di </w:t>
      </w:r>
      <w:proofErr w:type="spellStart"/>
      <w:r w:rsidRPr="001E29E2">
        <w:rPr>
          <w:rFonts w:ascii="Times New Roman" w:hAnsi="Times New Roman" w:cs="Times New Roman"/>
          <w:color w:val="2A2A2A"/>
          <w:sz w:val="24"/>
          <w:szCs w:val="24"/>
          <w:shd w:val="clear" w:color="auto" w:fill="FFFFFF"/>
        </w:rPr>
        <w:t>desa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seperti</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kantor</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desa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lapangan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desa</w:t>
      </w:r>
      <w:proofErr w:type="spellEnd"/>
      <w:r w:rsidRPr="001E29E2">
        <w:rPr>
          <w:rFonts w:ascii="Times New Roman" w:hAnsi="Times New Roman" w:cs="Times New Roman"/>
          <w:color w:val="2A2A2A"/>
          <w:sz w:val="24"/>
          <w:szCs w:val="24"/>
          <w:shd w:val="clear" w:color="auto" w:fill="FFFFFF"/>
        </w:rPr>
        <w:t xml:space="preserve"> dan lain-lain. Hal </w:t>
      </w:r>
      <w:proofErr w:type="spellStart"/>
      <w:r w:rsidRPr="001E29E2">
        <w:rPr>
          <w:rFonts w:ascii="Times New Roman" w:hAnsi="Times New Roman" w:cs="Times New Roman"/>
          <w:color w:val="2A2A2A"/>
          <w:sz w:val="24"/>
          <w:szCs w:val="24"/>
          <w:shd w:val="clear" w:color="auto" w:fill="FFFFFF"/>
        </w:rPr>
        <w:t>ini</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untuk</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mempermudah</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pelajar</w:t>
      </w:r>
      <w:proofErr w:type="spellEnd"/>
      <w:r w:rsidRPr="001E29E2">
        <w:rPr>
          <w:rFonts w:ascii="Times New Roman" w:hAnsi="Times New Roman" w:cs="Times New Roman"/>
          <w:color w:val="2A2A2A"/>
          <w:sz w:val="24"/>
          <w:szCs w:val="24"/>
          <w:shd w:val="clear" w:color="auto" w:fill="FFFFFF"/>
        </w:rPr>
        <w:t xml:space="preserve"> dan </w:t>
      </w:r>
      <w:proofErr w:type="spellStart"/>
      <w:r w:rsidRPr="001E29E2">
        <w:rPr>
          <w:rFonts w:ascii="Times New Roman" w:hAnsi="Times New Roman" w:cs="Times New Roman"/>
          <w:color w:val="2A2A2A"/>
          <w:sz w:val="24"/>
          <w:szCs w:val="24"/>
          <w:shd w:val="clear" w:color="auto" w:fill="FFFFFF"/>
        </w:rPr>
        <w:t>mahasiswa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mengikuti</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pembelajaran</w:t>
      </w:r>
      <w:proofErr w:type="spellEnd"/>
      <w:r w:rsidRPr="001E29E2">
        <w:rPr>
          <w:rFonts w:ascii="Times New Roman" w:hAnsi="Times New Roman" w:cs="Times New Roman"/>
          <w:color w:val="2A2A2A"/>
          <w:sz w:val="24"/>
          <w:szCs w:val="24"/>
          <w:shd w:val="clear" w:color="auto" w:fill="FFFFFF"/>
        </w:rPr>
        <w:t>.</w:t>
      </w:r>
      <w:r w:rsidRPr="001E29E2">
        <w:rPr>
          <w:rFonts w:ascii="Times New Roman" w:hAnsi="Times New Roman" w:cs="Times New Roman"/>
          <w:color w:val="2A2A2A"/>
          <w:sz w:val="24"/>
          <w:szCs w:val="24"/>
          <w:shd w:val="clear" w:color="auto" w:fill="FFFFFF"/>
        </w:rPr>
        <w:br/>
      </w:r>
      <w:proofErr w:type="spellStart"/>
      <w:r w:rsidRPr="001E29E2">
        <w:rPr>
          <w:rFonts w:ascii="Times New Roman" w:hAnsi="Times New Roman" w:cs="Times New Roman"/>
          <w:color w:val="2A2A2A"/>
          <w:sz w:val="24"/>
          <w:szCs w:val="24"/>
          <w:shd w:val="clear" w:color="auto" w:fill="FFFFFF"/>
        </w:rPr>
        <w:t>Kedepan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kementrian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desa</w:t>
      </w:r>
      <w:proofErr w:type="spellEnd"/>
      <w:r w:rsidRPr="001E29E2">
        <w:rPr>
          <w:rFonts w:ascii="Times New Roman" w:hAnsi="Times New Roman" w:cs="Times New Roman"/>
          <w:color w:val="2A2A2A"/>
          <w:sz w:val="24"/>
          <w:szCs w:val="24"/>
          <w:shd w:val="clear" w:color="auto" w:fill="FFFFFF"/>
        </w:rPr>
        <w:t xml:space="preserve"> juga </w:t>
      </w:r>
      <w:proofErr w:type="spellStart"/>
      <w:r w:rsidRPr="001E29E2">
        <w:rPr>
          <w:rFonts w:ascii="Times New Roman" w:hAnsi="Times New Roman" w:cs="Times New Roman"/>
          <w:color w:val="2A2A2A"/>
          <w:sz w:val="24"/>
          <w:szCs w:val="24"/>
          <w:shd w:val="clear" w:color="auto" w:fill="FFFFFF"/>
        </w:rPr>
        <w:t>berniat</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untuk</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membuat</w:t>
      </w:r>
      <w:proofErr w:type="spellEnd"/>
      <w:r w:rsidRPr="001E29E2">
        <w:rPr>
          <w:rFonts w:ascii="Times New Roman" w:hAnsi="Times New Roman" w:cs="Times New Roman"/>
          <w:color w:val="2A2A2A"/>
          <w:sz w:val="24"/>
          <w:szCs w:val="24"/>
          <w:shd w:val="clear" w:color="auto" w:fill="FFFFFF"/>
        </w:rPr>
        <w:t xml:space="preserve"> data </w:t>
      </w:r>
      <w:proofErr w:type="spellStart"/>
      <w:r w:rsidRPr="001E29E2">
        <w:rPr>
          <w:rFonts w:ascii="Times New Roman" w:hAnsi="Times New Roman" w:cs="Times New Roman"/>
          <w:color w:val="2A2A2A"/>
          <w:sz w:val="24"/>
          <w:szCs w:val="24"/>
          <w:shd w:val="clear" w:color="auto" w:fill="FFFFFF"/>
        </w:rPr>
        <w:t>desa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seluruh</w:t>
      </w:r>
      <w:proofErr w:type="spellEnd"/>
      <w:r w:rsidRPr="001E29E2">
        <w:rPr>
          <w:rFonts w:ascii="Times New Roman" w:hAnsi="Times New Roman" w:cs="Times New Roman"/>
          <w:color w:val="2A2A2A"/>
          <w:sz w:val="24"/>
          <w:szCs w:val="24"/>
          <w:shd w:val="clear" w:color="auto" w:fill="FFFFFF"/>
        </w:rPr>
        <w:t xml:space="preserve"> Indonesia </w:t>
      </w:r>
      <w:proofErr w:type="spellStart"/>
      <w:r w:rsidRPr="001E29E2">
        <w:rPr>
          <w:rFonts w:ascii="Times New Roman" w:hAnsi="Times New Roman" w:cs="Times New Roman"/>
          <w:color w:val="2A2A2A"/>
          <w:sz w:val="24"/>
          <w:szCs w:val="24"/>
          <w:shd w:val="clear" w:color="auto" w:fill="FFFFFF"/>
        </w:rPr>
        <w:t>terutama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terkait</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dengan</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potensi</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seluruh</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desa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potensi</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seluruh</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dusun</w:t>
      </w:r>
      <w:proofErr w:type="spellEnd"/>
      <w:r w:rsidRPr="001E29E2">
        <w:rPr>
          <w:rFonts w:ascii="Times New Roman" w:hAnsi="Times New Roman" w:cs="Times New Roman"/>
          <w:color w:val="2A2A2A"/>
          <w:sz w:val="24"/>
          <w:szCs w:val="24"/>
          <w:shd w:val="clear" w:color="auto" w:fill="FFFFFF"/>
        </w:rPr>
        <w:t xml:space="preserve"> dan </w:t>
      </w:r>
      <w:proofErr w:type="spellStart"/>
      <w:r w:rsidRPr="001E29E2">
        <w:rPr>
          <w:rFonts w:ascii="Times New Roman" w:hAnsi="Times New Roman" w:cs="Times New Roman"/>
          <w:color w:val="2A2A2A"/>
          <w:sz w:val="24"/>
          <w:szCs w:val="24"/>
          <w:shd w:val="clear" w:color="auto" w:fill="FFFFFF"/>
        </w:rPr>
        <w:t>warga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desa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seluruh</w:t>
      </w:r>
      <w:proofErr w:type="spellEnd"/>
      <w:r w:rsidRPr="001E29E2">
        <w:rPr>
          <w:rFonts w:ascii="Times New Roman" w:hAnsi="Times New Roman" w:cs="Times New Roman"/>
          <w:color w:val="2A2A2A"/>
          <w:sz w:val="24"/>
          <w:szCs w:val="24"/>
          <w:shd w:val="clear" w:color="auto" w:fill="FFFFFF"/>
        </w:rPr>
        <w:t xml:space="preserve"> Indonesia.</w:t>
      </w:r>
    </w:p>
    <w:p w14:paraId="0351E68F" w14:textId="1F6EAA78" w:rsidR="004D6723" w:rsidRPr="001E29E2" w:rsidRDefault="001E29E2" w:rsidP="001E29E2">
      <w:pPr>
        <w:shd w:val="clear" w:color="auto" w:fill="FFFFFF"/>
        <w:spacing w:after="390" w:line="390" w:lineRule="atLeast"/>
        <w:jc w:val="both"/>
        <w:rPr>
          <w:rFonts w:ascii="Times New Roman" w:hAnsi="Times New Roman" w:cs="Times New Roman"/>
          <w:color w:val="2A2A2A"/>
          <w:sz w:val="24"/>
          <w:szCs w:val="24"/>
          <w:shd w:val="clear" w:color="auto" w:fill="FFFFFF"/>
        </w:rPr>
      </w:pPr>
      <w:proofErr w:type="spellStart"/>
      <w:r w:rsidRPr="001E29E2">
        <w:rPr>
          <w:rFonts w:ascii="Times New Roman" w:hAnsi="Times New Roman" w:cs="Times New Roman"/>
          <w:color w:val="2A2A2A"/>
          <w:sz w:val="24"/>
          <w:szCs w:val="24"/>
          <w:shd w:val="clear" w:color="auto" w:fill="FFFFFF"/>
        </w:rPr>
        <w:t>Pencairan</w:t>
      </w:r>
      <w:proofErr w:type="spellEnd"/>
      <w:r w:rsidRPr="001E29E2">
        <w:rPr>
          <w:rFonts w:ascii="Times New Roman" w:hAnsi="Times New Roman" w:cs="Times New Roman"/>
          <w:color w:val="2A2A2A"/>
          <w:sz w:val="24"/>
          <w:szCs w:val="24"/>
          <w:shd w:val="clear" w:color="auto" w:fill="FFFFFF"/>
        </w:rPr>
        <w:t xml:space="preserve"> dana </w:t>
      </w:r>
      <w:proofErr w:type="spellStart"/>
      <w:r w:rsidRPr="001E29E2">
        <w:rPr>
          <w:rFonts w:ascii="Times New Roman" w:hAnsi="Times New Roman" w:cs="Times New Roman"/>
          <w:color w:val="2A2A2A"/>
          <w:sz w:val="24"/>
          <w:szCs w:val="24"/>
          <w:shd w:val="clear" w:color="auto" w:fill="FFFFFF"/>
        </w:rPr>
        <w:t>desa</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saat</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ini</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sudah</w:t>
      </w:r>
      <w:proofErr w:type="spellEnd"/>
      <w:r w:rsidRPr="001E29E2">
        <w:rPr>
          <w:rFonts w:ascii="Times New Roman" w:hAnsi="Times New Roman" w:cs="Times New Roman"/>
          <w:color w:val="2A2A2A"/>
          <w:sz w:val="24"/>
          <w:szCs w:val="24"/>
          <w:shd w:val="clear" w:color="auto" w:fill="FFFFFF"/>
        </w:rPr>
        <w:t xml:space="preserve"> </w:t>
      </w:r>
      <w:proofErr w:type="spellStart"/>
      <w:r w:rsidRPr="001E29E2">
        <w:rPr>
          <w:rFonts w:ascii="Times New Roman" w:hAnsi="Times New Roman" w:cs="Times New Roman"/>
          <w:color w:val="2A2A2A"/>
          <w:sz w:val="24"/>
          <w:szCs w:val="24"/>
          <w:shd w:val="clear" w:color="auto" w:fill="FFFFFF"/>
        </w:rPr>
        <w:t>mencapai</w:t>
      </w:r>
      <w:proofErr w:type="spellEnd"/>
      <w:r w:rsidRPr="001E29E2">
        <w:rPr>
          <w:rFonts w:ascii="Times New Roman" w:hAnsi="Times New Roman" w:cs="Times New Roman"/>
          <w:color w:val="2A2A2A"/>
          <w:sz w:val="24"/>
          <w:szCs w:val="24"/>
          <w:shd w:val="clear" w:color="auto" w:fill="FFFFFF"/>
        </w:rPr>
        <w:t xml:space="preserve"> Rp 48.69</w:t>
      </w:r>
    </w:p>
    <w:p w14:paraId="3C69CD60" w14:textId="77777777" w:rsidR="00EC2D71" w:rsidRPr="00EC2D71" w:rsidRDefault="00EC2D71" w:rsidP="00EC2D71">
      <w:pPr>
        <w:shd w:val="clear" w:color="auto" w:fill="FFFFFF"/>
        <w:spacing w:after="390" w:line="390" w:lineRule="atLeast"/>
        <w:jc w:val="both"/>
        <w:rPr>
          <w:rFonts w:ascii="Times New Roman" w:hAnsi="Times New Roman" w:cs="Times New Roman"/>
          <w:b/>
        </w:rPr>
      </w:pPr>
      <w:proofErr w:type="spellStart"/>
      <w:r w:rsidRPr="00EC2D71">
        <w:rPr>
          <w:rFonts w:ascii="Times New Roman" w:hAnsi="Times New Roman" w:cs="Times New Roman"/>
          <w:b/>
        </w:rPr>
        <w:t>Sumber</w:t>
      </w:r>
      <w:proofErr w:type="spellEnd"/>
      <w:r w:rsidRPr="00EC2D71">
        <w:rPr>
          <w:rFonts w:ascii="Times New Roman" w:hAnsi="Times New Roman" w:cs="Times New Roman"/>
          <w:b/>
        </w:rPr>
        <w:t xml:space="preserve"> </w:t>
      </w:r>
      <w:proofErr w:type="spellStart"/>
      <w:r w:rsidRPr="00EC2D71">
        <w:rPr>
          <w:rFonts w:ascii="Times New Roman" w:hAnsi="Times New Roman" w:cs="Times New Roman"/>
          <w:b/>
        </w:rPr>
        <w:t>Berita</w:t>
      </w:r>
      <w:proofErr w:type="spellEnd"/>
      <w:r w:rsidRPr="00EC2D71">
        <w:rPr>
          <w:rFonts w:ascii="Times New Roman" w:hAnsi="Times New Roman" w:cs="Times New Roman"/>
          <w:b/>
        </w:rPr>
        <w:t>:</w:t>
      </w:r>
    </w:p>
    <w:p w14:paraId="41F8A468" w14:textId="68E9CFBB" w:rsidR="00EC2D71" w:rsidRDefault="001E29E2" w:rsidP="00502F98">
      <w:pPr>
        <w:pStyle w:val="ListParagraph"/>
        <w:numPr>
          <w:ilvl w:val="0"/>
          <w:numId w:val="22"/>
        </w:numPr>
        <w:spacing w:after="0" w:line="280" w:lineRule="exact"/>
        <w:jc w:val="both"/>
        <w:rPr>
          <w:rFonts w:ascii="Times New Roman" w:hAnsi="Times New Roman" w:cs="Times New Roman"/>
        </w:rPr>
      </w:pPr>
      <w:r w:rsidRPr="001E29E2">
        <w:rPr>
          <w:rFonts w:ascii="Times New Roman" w:hAnsi="Times New Roman" w:cs="Times New Roman"/>
          <w:u w:val="single"/>
        </w:rPr>
        <w:t>https://wartarinjani.net/</w:t>
      </w:r>
      <w:r w:rsidR="0068728C" w:rsidRPr="00502F98">
        <w:rPr>
          <w:rFonts w:ascii="Times New Roman" w:hAnsi="Times New Roman" w:cs="Times New Roman"/>
          <w:u w:val="single"/>
        </w:rPr>
        <w:t>/</w:t>
      </w:r>
      <w:r w:rsidR="00EC2D71" w:rsidRPr="00502F98">
        <w:rPr>
          <w:rFonts w:ascii="Times New Roman" w:hAnsi="Times New Roman" w:cs="Times New Roman"/>
        </w:rPr>
        <w:t xml:space="preserve">, </w:t>
      </w:r>
      <w:r w:rsidRPr="001E29E2">
        <w:rPr>
          <w:rFonts w:ascii="Times New Roman" w:hAnsi="Times New Roman" w:cs="Times New Roman"/>
        </w:rPr>
        <w:t xml:space="preserve">DD </w:t>
      </w:r>
      <w:proofErr w:type="spellStart"/>
      <w:r w:rsidRPr="001E29E2">
        <w:rPr>
          <w:rFonts w:ascii="Times New Roman" w:hAnsi="Times New Roman" w:cs="Times New Roman"/>
        </w:rPr>
        <w:t>Berlanjut</w:t>
      </w:r>
      <w:proofErr w:type="spellEnd"/>
      <w:r w:rsidRPr="001E29E2">
        <w:rPr>
          <w:rFonts w:ascii="Times New Roman" w:hAnsi="Times New Roman" w:cs="Times New Roman"/>
        </w:rPr>
        <w:t xml:space="preserve">, </w:t>
      </w:r>
      <w:proofErr w:type="spellStart"/>
      <w:r w:rsidRPr="001E29E2">
        <w:rPr>
          <w:rFonts w:ascii="Times New Roman" w:hAnsi="Times New Roman" w:cs="Times New Roman"/>
        </w:rPr>
        <w:t>Dihajatkan</w:t>
      </w:r>
      <w:proofErr w:type="spellEnd"/>
      <w:r w:rsidRPr="001E29E2">
        <w:rPr>
          <w:rFonts w:ascii="Times New Roman" w:hAnsi="Times New Roman" w:cs="Times New Roman"/>
        </w:rPr>
        <w:t xml:space="preserve"> </w:t>
      </w:r>
      <w:proofErr w:type="spellStart"/>
      <w:r w:rsidRPr="001E29E2">
        <w:rPr>
          <w:rFonts w:ascii="Times New Roman" w:hAnsi="Times New Roman" w:cs="Times New Roman"/>
        </w:rPr>
        <w:t>untuk</w:t>
      </w:r>
      <w:proofErr w:type="spellEnd"/>
      <w:r w:rsidRPr="001E29E2">
        <w:rPr>
          <w:rFonts w:ascii="Times New Roman" w:hAnsi="Times New Roman" w:cs="Times New Roman"/>
        </w:rPr>
        <w:t xml:space="preserve"> Pembangunan </w:t>
      </w:r>
      <w:proofErr w:type="spellStart"/>
      <w:r w:rsidRPr="001E29E2">
        <w:rPr>
          <w:rFonts w:ascii="Times New Roman" w:hAnsi="Times New Roman" w:cs="Times New Roman"/>
        </w:rPr>
        <w:t>Desa</w:t>
      </w:r>
      <w:proofErr w:type="spellEnd"/>
      <w:r w:rsidR="00EC2D71" w:rsidRPr="00502F98">
        <w:rPr>
          <w:rFonts w:ascii="Times New Roman" w:hAnsi="Times New Roman" w:cs="Times New Roman"/>
        </w:rPr>
        <w:t xml:space="preserve">, </w:t>
      </w:r>
      <w:r>
        <w:rPr>
          <w:rFonts w:ascii="Times New Roman" w:hAnsi="Times New Roman" w:cs="Times New Roman"/>
        </w:rPr>
        <w:t>9</w:t>
      </w:r>
      <w:r w:rsidR="00601F89" w:rsidRPr="00502F98">
        <w:rPr>
          <w:rFonts w:ascii="Times New Roman" w:hAnsi="Times New Roman" w:cs="Times New Roman"/>
        </w:rPr>
        <w:t xml:space="preserve"> </w:t>
      </w:r>
      <w:r>
        <w:rPr>
          <w:rFonts w:ascii="Times New Roman" w:hAnsi="Times New Roman" w:cs="Times New Roman"/>
        </w:rPr>
        <w:t xml:space="preserve">September </w:t>
      </w:r>
      <w:r w:rsidR="00EC2D71" w:rsidRPr="00502F98">
        <w:rPr>
          <w:rFonts w:ascii="Times New Roman" w:hAnsi="Times New Roman" w:cs="Times New Roman"/>
        </w:rPr>
        <w:t>2020;</w:t>
      </w:r>
    </w:p>
    <w:p w14:paraId="167EFFBF" w14:textId="77777777" w:rsidR="00944F78" w:rsidRPr="00502F98" w:rsidRDefault="00944F78" w:rsidP="001E29E2">
      <w:pPr>
        <w:pStyle w:val="ListParagraph"/>
        <w:spacing w:after="0" w:line="280" w:lineRule="exact"/>
        <w:jc w:val="both"/>
        <w:rPr>
          <w:rFonts w:ascii="Times New Roman" w:hAnsi="Times New Roman" w:cs="Times New Roman"/>
          <w:u w:val="single"/>
        </w:rPr>
      </w:pPr>
    </w:p>
    <w:p w14:paraId="7AC7FD06" w14:textId="77777777" w:rsidR="00EC2D71" w:rsidRPr="00EC2D71" w:rsidRDefault="00EC2D71" w:rsidP="00EC2D71">
      <w:pPr>
        <w:spacing w:after="0" w:line="280" w:lineRule="exact"/>
        <w:rPr>
          <w:rFonts w:ascii="Times New Roman" w:hAnsi="Times New Roman" w:cs="Times New Roman"/>
          <w:b/>
          <w:lang w:val="id-ID"/>
        </w:rPr>
      </w:pPr>
      <w:r w:rsidRPr="00EC2D71">
        <w:rPr>
          <w:rFonts w:ascii="Times New Roman" w:hAnsi="Times New Roman" w:cs="Times New Roman"/>
          <w:b/>
          <w:lang w:val="id-ID"/>
        </w:rPr>
        <w:t>Catatan:</w:t>
      </w:r>
    </w:p>
    <w:p w14:paraId="6542C7D0" w14:textId="6A21A985" w:rsidR="00EC2D71" w:rsidRDefault="00EC2D71" w:rsidP="00EC2D71">
      <w:pPr>
        <w:autoSpaceDE w:val="0"/>
        <w:autoSpaceDN w:val="0"/>
        <w:adjustRightInd w:val="0"/>
        <w:spacing w:after="0" w:line="280" w:lineRule="exact"/>
        <w:jc w:val="both"/>
        <w:rPr>
          <w:rFonts w:ascii="Times New Roman" w:hAnsi="Times New Roman" w:cs="Times New Roman"/>
          <w:lang w:val="id-ID"/>
        </w:rPr>
      </w:pPr>
    </w:p>
    <w:p w14:paraId="743B9102" w14:textId="77777777" w:rsidR="00DE7417" w:rsidRDefault="00DE7417" w:rsidP="00DE7417">
      <w:pPr>
        <w:pStyle w:val="ListParagraph"/>
        <w:numPr>
          <w:ilvl w:val="0"/>
          <w:numId w:val="12"/>
        </w:numPr>
        <w:spacing w:after="0" w:line="360" w:lineRule="auto"/>
        <w:rPr>
          <w:rFonts w:ascii="Times New Roman" w:hAnsi="Times New Roman" w:cs="Times New Roman"/>
          <w:sz w:val="24"/>
          <w:szCs w:val="24"/>
          <w:lang w:val="en-ID"/>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Peraturan Menteri Keuangan Nomor 205/PMK.07/2019 tentang Pengelolaan Dana Desa:</w:t>
      </w:r>
    </w:p>
    <w:p w14:paraId="2C36FD9A" w14:textId="77777777" w:rsidR="00DE7417" w:rsidRDefault="00DE7417" w:rsidP="00DE7417">
      <w:pPr>
        <w:pStyle w:val="ListParagraph"/>
        <w:numPr>
          <w:ilvl w:val="0"/>
          <w:numId w:val="13"/>
        </w:numPr>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Transfer ke Daerah dan Dana Desa yang selanjutnya disingkat TKDD adalah bagian dari Belanja Negara yang dialokasikan dalam Anggaran Pendapatan dan Belanja Negara kepada Daerah dan Desa dalam rangka mendanai pelaksanaan urusan yang telah diserahkan kepada Daerah dan Desa (Pasal </w:t>
      </w:r>
      <w:r>
        <w:rPr>
          <w:rFonts w:ascii="Times New Roman" w:hAnsi="Times New Roman" w:cs="Times New Roman"/>
          <w:sz w:val="24"/>
          <w:szCs w:val="24"/>
        </w:rPr>
        <w:t xml:space="preserve">1 </w:t>
      </w:r>
      <w:r>
        <w:rPr>
          <w:rFonts w:ascii="Times New Roman" w:hAnsi="Times New Roman" w:cs="Times New Roman"/>
          <w:sz w:val="24"/>
          <w:szCs w:val="24"/>
          <w:lang w:val="id-ID"/>
        </w:rPr>
        <w:t>angka 1).</w:t>
      </w:r>
    </w:p>
    <w:p w14:paraId="54ABCACB" w14:textId="77777777" w:rsidR="00DE7417" w:rsidRDefault="00DE7417" w:rsidP="00DE7417">
      <w:pPr>
        <w:pStyle w:val="ListParagraph"/>
        <w:numPr>
          <w:ilvl w:val="0"/>
          <w:numId w:val="13"/>
        </w:numPr>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Dana Desa (DD) adalah dana yang bersumber dari APBN yang diperuntukkan bagi Desa yang ditransfer melalui APBD kabupaten/kota dan digunakan untuk membiayai penyelenggaraan pemerintahan, pelaksanaan pembangunan, pembinaan kemasyarakatan, dan pemberdayaan masyarakat (Pasal 1 angka 8).</w:t>
      </w:r>
    </w:p>
    <w:p w14:paraId="5D8FC362" w14:textId="77777777" w:rsidR="00DE7417" w:rsidRDefault="00DE7417" w:rsidP="00DE7417">
      <w:pPr>
        <w:spacing w:after="0" w:line="360" w:lineRule="auto"/>
        <w:jc w:val="both"/>
        <w:rPr>
          <w:rFonts w:ascii="Times New Roman" w:hAnsi="Times New Roman" w:cs="Times New Roman"/>
          <w:sz w:val="24"/>
          <w:szCs w:val="24"/>
          <w:lang w:val="id-ID"/>
        </w:rPr>
      </w:pPr>
    </w:p>
    <w:p w14:paraId="6F47672E" w14:textId="77777777" w:rsidR="00DE7417" w:rsidRDefault="00DE7417" w:rsidP="00DE7417">
      <w:pPr>
        <w:pStyle w:val="ListParagraph"/>
        <w:numPr>
          <w:ilvl w:val="0"/>
          <w:numId w:val="12"/>
        </w:numPr>
        <w:spacing w:after="0" w:line="36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lastRenderedPageBreak/>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23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(4) </w:t>
      </w:r>
      <w:r>
        <w:rPr>
          <w:rFonts w:ascii="Times New Roman" w:hAnsi="Times New Roman" w:cs="Times New Roman"/>
          <w:sz w:val="24"/>
          <w:szCs w:val="24"/>
          <w:lang w:val="id-ID"/>
        </w:rPr>
        <w:t>Peraturan Menteri Keuangan Nomor 205/PMK.07/2019 tentang Pengelolaan Dana Desa</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p</w:t>
      </w:r>
      <w:r>
        <w:rPr>
          <w:rFonts w:ascii="Times New Roman" w:hAnsi="Times New Roman" w:cs="Times New Roman"/>
          <w:sz w:val="24"/>
          <w:szCs w:val="24"/>
          <w:lang w:val="id-ID"/>
        </w:rPr>
        <w:t>enyaluran DD dilaksanakan dalam 3 (tiga) tahap, dengan ketentuan</w:t>
      </w:r>
      <w:r>
        <w:rPr>
          <w:rFonts w:ascii="Times New Roman" w:hAnsi="Times New Roman" w:cs="Times New Roman"/>
          <w:sz w:val="24"/>
          <w:szCs w:val="24"/>
        </w:rPr>
        <w:t>:</w:t>
      </w:r>
    </w:p>
    <w:p w14:paraId="214E5516" w14:textId="77777777" w:rsidR="00DE7417" w:rsidRDefault="00DE7417" w:rsidP="00DE7417">
      <w:pPr>
        <w:pStyle w:val="ListParagraph"/>
        <w:numPr>
          <w:ilvl w:val="0"/>
          <w:numId w:val="1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dan paling lambat bulan Juni sebesar 40% (empat puluh persen);</w:t>
      </w:r>
    </w:p>
    <w:p w14:paraId="5522ECC1" w14:textId="77777777" w:rsidR="00DE7417" w:rsidRDefault="00DE7417" w:rsidP="00DE7417">
      <w:pPr>
        <w:pStyle w:val="ListParagraph"/>
        <w:numPr>
          <w:ilvl w:val="0"/>
          <w:numId w:val="1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Maret dan paling lambat minggu ke empat bulan Agustus sebesar 40% (empat puluh persen);</w:t>
      </w:r>
    </w:p>
    <w:p w14:paraId="64933929" w14:textId="44652D6F" w:rsidR="00DE7417" w:rsidRPr="00DE7417" w:rsidRDefault="00DE7417" w:rsidP="00DE7417">
      <w:pPr>
        <w:pStyle w:val="ListParagraph"/>
        <w:numPr>
          <w:ilvl w:val="0"/>
          <w:numId w:val="1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III paling cepat bulan Juli sebesar 20% (dua puluh persen).</w:t>
      </w:r>
    </w:p>
    <w:p w14:paraId="7F04BF32" w14:textId="77777777" w:rsidR="00DE7417" w:rsidRDefault="00DE7417" w:rsidP="00DE7417">
      <w:pPr>
        <w:pStyle w:val="ListParagraph"/>
        <w:numPr>
          <w:ilvl w:val="0"/>
          <w:numId w:val="12"/>
        </w:numPr>
        <w:spacing w:after="0" w:line="36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24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(1) </w:t>
      </w:r>
      <w:r>
        <w:rPr>
          <w:rFonts w:ascii="Times New Roman" w:hAnsi="Times New Roman" w:cs="Times New Roman"/>
          <w:sz w:val="24"/>
          <w:szCs w:val="24"/>
          <w:lang w:val="id-ID"/>
        </w:rPr>
        <w:t>Peraturan Menteri Keuangan Nomor 205/PMK.07/2019 tentang Pengelolaan Dana Desa</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p</w:t>
      </w:r>
      <w:r>
        <w:rPr>
          <w:rFonts w:ascii="Times New Roman" w:hAnsi="Times New Roman" w:cs="Times New Roman"/>
          <w:sz w:val="24"/>
          <w:szCs w:val="24"/>
          <w:lang w:val="id-ID"/>
        </w:rPr>
        <w:t>enyaluran DD dilaksanakan setelah Kepala KPPN selaku KPA Penyaluran DAK Fisik dan Dana Desa menerima dokumen persyaratan penyaluran dari bupati/wali kota, dengan ketentuan</w:t>
      </w:r>
      <w:r>
        <w:rPr>
          <w:rFonts w:ascii="Times New Roman" w:hAnsi="Times New Roman" w:cs="Times New Roman"/>
          <w:sz w:val="24"/>
          <w:szCs w:val="24"/>
        </w:rPr>
        <w:t>:</w:t>
      </w:r>
    </w:p>
    <w:p w14:paraId="7427D12E" w14:textId="77777777" w:rsidR="00DE7417" w:rsidRDefault="00DE7417" w:rsidP="00DE7417">
      <w:pPr>
        <w:pStyle w:val="ListParagraph"/>
        <w:numPr>
          <w:ilvl w:val="0"/>
          <w:numId w:val="15"/>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 berupa:</w:t>
      </w:r>
    </w:p>
    <w:p w14:paraId="3690C0D5" w14:textId="77777777" w:rsidR="00DE7417" w:rsidRDefault="00DE7417" w:rsidP="00DE7417">
      <w:pPr>
        <w:pStyle w:val="ListParagraph"/>
        <w:numPr>
          <w:ilvl w:val="0"/>
          <w:numId w:val="16"/>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bupati/wali kota mengenai tata cara pembagian dan penetapan rincian DD setiap Desa;</w:t>
      </w:r>
    </w:p>
    <w:p w14:paraId="6A426D3D" w14:textId="77777777" w:rsidR="00DE7417" w:rsidRDefault="00DE7417" w:rsidP="00DE7417">
      <w:pPr>
        <w:pStyle w:val="ListParagraph"/>
        <w:numPr>
          <w:ilvl w:val="0"/>
          <w:numId w:val="16"/>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Desa mengenai APBDes; dan</w:t>
      </w:r>
    </w:p>
    <w:p w14:paraId="1165B067" w14:textId="77777777" w:rsidR="00DE7417" w:rsidRDefault="00DE7417" w:rsidP="00DE7417">
      <w:pPr>
        <w:pStyle w:val="ListParagraph"/>
        <w:numPr>
          <w:ilvl w:val="0"/>
          <w:numId w:val="16"/>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Surat kuasa pemindahbukuan DD.</w:t>
      </w:r>
    </w:p>
    <w:p w14:paraId="052D20D6" w14:textId="77777777" w:rsidR="00DE7417" w:rsidRDefault="00DE7417" w:rsidP="00DE7417">
      <w:pPr>
        <w:pStyle w:val="ListParagraph"/>
        <w:numPr>
          <w:ilvl w:val="0"/>
          <w:numId w:val="15"/>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 berupa:</w:t>
      </w:r>
    </w:p>
    <w:p w14:paraId="2F5154CF" w14:textId="77777777" w:rsidR="00DE7417" w:rsidRDefault="00DE7417" w:rsidP="00DE7417">
      <w:pPr>
        <w:pStyle w:val="ListParagraph"/>
        <w:numPr>
          <w:ilvl w:val="0"/>
          <w:numId w:val="17"/>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Laporan realisasi penyerapan dan capaian keluaran DD tahun anggaran sebelumnya; dan</w:t>
      </w:r>
    </w:p>
    <w:p w14:paraId="5E2F6356" w14:textId="77777777" w:rsidR="00DE7417" w:rsidRDefault="00DE7417" w:rsidP="00DE7417">
      <w:pPr>
        <w:pStyle w:val="ListParagraph"/>
        <w:numPr>
          <w:ilvl w:val="0"/>
          <w:numId w:val="17"/>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Laporan realisasi penyerapan dan capaian keluaran DD tahap I menunjukkan rata-rata realisasi penyerapan paling sedikit sebesar 50% (lima puluh persen) dan rata-rata capaian keluaran menunjukkan paling sedikit sebesar 35% (tiga puluh lima persen).</w:t>
      </w:r>
    </w:p>
    <w:p w14:paraId="5B02C7C9" w14:textId="77777777" w:rsidR="00DE7417" w:rsidRDefault="00DE7417" w:rsidP="00DE7417">
      <w:pPr>
        <w:pStyle w:val="ListParagraph"/>
        <w:numPr>
          <w:ilvl w:val="0"/>
          <w:numId w:val="15"/>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III berupa:</w:t>
      </w:r>
    </w:p>
    <w:p w14:paraId="14B7594A" w14:textId="77777777" w:rsidR="00DE7417" w:rsidRDefault="00DE7417" w:rsidP="00DE7417">
      <w:pPr>
        <w:pStyle w:val="ListParagraph"/>
        <w:numPr>
          <w:ilvl w:val="0"/>
          <w:numId w:val="18"/>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Laporan realisasi penyerapan dan capaian keluaran DD sampai dengan tahap II menunjukkan rata-rata realisasi penyerapan paling sedikit sebesar 90% (sembilan puluh persen) dan rata-rata capaian keluaran menunjukkan paling sedikit sebesar 75% (tujuh puluh lima persen); dan</w:t>
      </w:r>
    </w:p>
    <w:p w14:paraId="58E93B9B" w14:textId="77777777" w:rsidR="00DE7417" w:rsidRDefault="00DE7417" w:rsidP="00DE7417">
      <w:pPr>
        <w:pStyle w:val="ListParagraph"/>
        <w:numPr>
          <w:ilvl w:val="0"/>
          <w:numId w:val="18"/>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Laporan konvergensi pencegahan stunting tingkat Desa tahun anggaran sebelumnya.</w:t>
      </w:r>
    </w:p>
    <w:p w14:paraId="06A08D57" w14:textId="77777777" w:rsidR="00DE7417" w:rsidRDefault="00DE7417" w:rsidP="00DE7417">
      <w:pPr>
        <w:pStyle w:val="ListParagraph"/>
        <w:numPr>
          <w:ilvl w:val="0"/>
          <w:numId w:val="12"/>
        </w:numPr>
        <w:spacing w:after="0" w:line="36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24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(3) </w:t>
      </w:r>
      <w:r>
        <w:rPr>
          <w:rFonts w:ascii="Times New Roman" w:hAnsi="Times New Roman" w:cs="Times New Roman"/>
          <w:sz w:val="24"/>
          <w:szCs w:val="24"/>
          <w:lang w:val="id-ID"/>
        </w:rPr>
        <w:t>Peraturan Menteri Keuangan Nomor 205/PMK.07/2019 tentang Pengelolaan Dana Desa</w:t>
      </w:r>
      <w:r>
        <w:rPr>
          <w:rFonts w:ascii="Times New Roman" w:hAnsi="Times New Roman" w:cs="Times New Roman"/>
          <w:sz w:val="24"/>
          <w:szCs w:val="24"/>
        </w:rPr>
        <w:t>,</w:t>
      </w:r>
      <w:r>
        <w:rPr>
          <w:rFonts w:ascii="Times New Roman" w:hAnsi="Times New Roman" w:cs="Times New Roman"/>
          <w:sz w:val="24"/>
          <w:szCs w:val="24"/>
          <w:lang w:val="id-ID"/>
        </w:rPr>
        <w:t xml:space="preserve"> Bupati/wali kota bertanggungjawab untuk menerbitkan surat kuasa pemindahbukuan DD untuk seluruh Desa, dan wajib disampaikan pada saat penyampaian dokumen persyaratan penyaluran tahap I pertama kali</w:t>
      </w:r>
      <w:r>
        <w:rPr>
          <w:rFonts w:ascii="Times New Roman" w:hAnsi="Times New Roman" w:cs="Times New Roman"/>
          <w:sz w:val="24"/>
          <w:szCs w:val="24"/>
        </w:rPr>
        <w:t>.</w:t>
      </w:r>
    </w:p>
    <w:p w14:paraId="585B08E3" w14:textId="77777777" w:rsidR="00DE7417" w:rsidRDefault="00DE7417" w:rsidP="00DE7417">
      <w:pPr>
        <w:pStyle w:val="ListParagraph"/>
        <w:numPr>
          <w:ilvl w:val="0"/>
          <w:numId w:val="12"/>
        </w:numPr>
        <w:spacing w:after="0" w:line="36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24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(6) </w:t>
      </w:r>
      <w:r>
        <w:rPr>
          <w:rFonts w:ascii="Times New Roman" w:hAnsi="Times New Roman" w:cs="Times New Roman"/>
          <w:sz w:val="24"/>
          <w:szCs w:val="24"/>
          <w:lang w:val="id-ID"/>
        </w:rPr>
        <w:t>Peraturan Menteri Keuangan Nomor 205/PMK.07/2019 tentang Pengelolaan Dana Desa</w:t>
      </w:r>
      <w:r>
        <w:rPr>
          <w:rFonts w:ascii="Times New Roman" w:hAnsi="Times New Roman" w:cs="Times New Roman"/>
          <w:sz w:val="24"/>
          <w:szCs w:val="24"/>
        </w:rPr>
        <w:t>,</w:t>
      </w:r>
      <w:r>
        <w:rPr>
          <w:rFonts w:ascii="Times New Roman" w:hAnsi="Times New Roman" w:cs="Times New Roman"/>
          <w:sz w:val="24"/>
          <w:szCs w:val="24"/>
          <w:lang w:val="id-ID"/>
        </w:rPr>
        <w:t xml:space="preserve"> Dokumen persyaratan penyaluran disampaikan dengan surat pengantar yang ditandatangani oleh bupati/wali kota atau wakil bupati/wakil wali kota atau pejabat yang ditunjuk</w:t>
      </w:r>
      <w:r>
        <w:rPr>
          <w:rFonts w:ascii="Times New Roman" w:hAnsi="Times New Roman" w:cs="Times New Roman"/>
          <w:sz w:val="24"/>
          <w:szCs w:val="24"/>
        </w:rPr>
        <w:t>.</w:t>
      </w:r>
    </w:p>
    <w:p w14:paraId="3770D4D7" w14:textId="77777777" w:rsidR="00DE7417" w:rsidRDefault="00DE7417" w:rsidP="00DE7417">
      <w:pPr>
        <w:pStyle w:val="ListParagraph"/>
        <w:numPr>
          <w:ilvl w:val="0"/>
          <w:numId w:val="12"/>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DD disampaikan dalam bentuk dokumen fisik (</w:t>
      </w:r>
      <w:r>
        <w:rPr>
          <w:rFonts w:ascii="Times New Roman" w:hAnsi="Times New Roman" w:cs="Times New Roman"/>
          <w:i/>
          <w:sz w:val="24"/>
          <w:szCs w:val="24"/>
          <w:lang w:val="id-ID"/>
        </w:rPr>
        <w:t>hardcopy</w:t>
      </w:r>
      <w:r>
        <w:rPr>
          <w:rFonts w:ascii="Times New Roman" w:hAnsi="Times New Roman" w:cs="Times New Roman"/>
          <w:sz w:val="24"/>
          <w:szCs w:val="24"/>
          <w:lang w:val="id-ID"/>
        </w:rPr>
        <w:t>) dan/atau dokumen elektronik (</w:t>
      </w:r>
      <w:r>
        <w:rPr>
          <w:rFonts w:ascii="Times New Roman" w:hAnsi="Times New Roman" w:cs="Times New Roman"/>
          <w:i/>
          <w:sz w:val="24"/>
          <w:szCs w:val="24"/>
          <w:lang w:val="id-ID"/>
        </w:rPr>
        <w:t>softcopy</w:t>
      </w:r>
      <w:r>
        <w:rPr>
          <w:rFonts w:ascii="Times New Roman" w:hAnsi="Times New Roman" w:cs="Times New Roman"/>
          <w:sz w:val="24"/>
          <w:szCs w:val="24"/>
          <w:lang w:val="id-ID"/>
        </w:rPr>
        <w:t>) (Pasal 24 ayat (7 Peraturan Menteri Keuangan Nomor 205/PMK.07/2019 tentang Pengelolaan Dana Desa)).</w:t>
      </w:r>
    </w:p>
    <w:p w14:paraId="7EA216EA" w14:textId="77777777" w:rsidR="00DE7417" w:rsidRDefault="00DE7417" w:rsidP="00DE7417">
      <w:pPr>
        <w:pStyle w:val="ListParagraph"/>
        <w:numPr>
          <w:ilvl w:val="0"/>
          <w:numId w:val="12"/>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Menteri Desa, Pembangunan Daerah Tertinggal, dan Transmigrasi Nomor 11 Tahun 2019 tentang Prioritas Penggunaan Dana Desa Tahun 2020, pada Lampiran II menjelaskan:</w:t>
      </w:r>
    </w:p>
    <w:p w14:paraId="2B5614E8" w14:textId="77777777" w:rsidR="00DE7417" w:rsidRDefault="00DE7417" w:rsidP="00DE7417">
      <w:pPr>
        <w:spacing w:after="0" w:line="360" w:lineRule="auto"/>
        <w:ind w:left="284"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Mekanisme Perubahan Dokumen Perencanaan dan Anggaran Pembangunan Desa Terhadap dokumen Rencana Kerja Pemerintah Desa (RKPDesa) Tahun 2020 dan Anggaran dan Pendapatan Belanja Desa (APB Desa) Tahun 2020 yang ditetapkan dengan Peraturan Desa sebelum terjadinya bencana alam, dilakukan langkah sebagai berikut:</w:t>
      </w:r>
    </w:p>
    <w:p w14:paraId="206CD28A" w14:textId="77777777" w:rsidR="00DE7417" w:rsidRDefault="00DE7417" w:rsidP="00DE7417">
      <w:pPr>
        <w:pStyle w:val="ListParagraph"/>
        <w:numPr>
          <w:ilvl w:val="0"/>
          <w:numId w:val="19"/>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Perubahan RKPDes:</w:t>
      </w:r>
    </w:p>
    <w:p w14:paraId="09D5ABD6" w14:textId="77777777" w:rsidR="00DE7417" w:rsidRDefault="00DE7417" w:rsidP="00DE7417">
      <w:pPr>
        <w:pStyle w:val="ListParagraph"/>
        <w:numPr>
          <w:ilvl w:val="0"/>
          <w:numId w:val="20"/>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Desa yang akan menggunakan Dana Desa untuk membiayai Kegiatan Tanggap Darurat, melakukan perubahan RKP Desa Tahun 2020;</w:t>
      </w:r>
    </w:p>
    <w:p w14:paraId="652DF0F4" w14:textId="77777777" w:rsidR="00DE7417" w:rsidRDefault="00DE7417" w:rsidP="00DE7417">
      <w:pPr>
        <w:pStyle w:val="ListParagraph"/>
        <w:numPr>
          <w:ilvl w:val="0"/>
          <w:numId w:val="20"/>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Perubahan RKP Desa dimulai dengan melakukan perhitungan kebutuhan kebencanaan dari Dana Desa 2020;</w:t>
      </w:r>
    </w:p>
    <w:p w14:paraId="2E81B408" w14:textId="77777777" w:rsidR="00DE7417" w:rsidRDefault="00DE7417" w:rsidP="00DE7417">
      <w:pPr>
        <w:pStyle w:val="ListParagraph"/>
        <w:numPr>
          <w:ilvl w:val="0"/>
          <w:numId w:val="20"/>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Perhitungan ulang dilakukan dengan refokusing atau mengurangi jumlah kegiatan sebanyak-banyaknya 5 (lima) kegiatan, sehingga dipastikan dapat memenuhi kebutuhan anggaran untuk pemenuhan kebutuhan masyarakat di wilayah yang terkena dampak bencana alam;</w:t>
      </w:r>
    </w:p>
    <w:p w14:paraId="40E46641" w14:textId="77777777" w:rsidR="00DE7417" w:rsidRDefault="00DE7417" w:rsidP="00DE7417">
      <w:pPr>
        <w:pStyle w:val="ListParagraph"/>
        <w:numPr>
          <w:ilvl w:val="0"/>
          <w:numId w:val="20"/>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Refokusing kegiatan Desa dibahas dan disepakati dalam musyawarah Desa;</w:t>
      </w:r>
    </w:p>
    <w:p w14:paraId="1533B32B" w14:textId="77777777" w:rsidR="00DE7417" w:rsidRDefault="00DE7417" w:rsidP="00DE7417">
      <w:pPr>
        <w:pStyle w:val="ListParagraph"/>
        <w:numPr>
          <w:ilvl w:val="0"/>
          <w:numId w:val="20"/>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Perubahan RKP Desa Tahun 2020 disusun oleh Kepala Desa dibantu oleh Tim Penyusun RKP Desa dengan berdasarkan berita acara musyawarah Desa tentang refokusing kegiatan Desa;</w:t>
      </w:r>
    </w:p>
    <w:p w14:paraId="7B6D2D24" w14:textId="77777777" w:rsidR="00DE7417" w:rsidRDefault="00DE7417" w:rsidP="00DE7417">
      <w:pPr>
        <w:pStyle w:val="ListParagraph"/>
        <w:numPr>
          <w:ilvl w:val="0"/>
          <w:numId w:val="20"/>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Rancangan perubahan RKP Desa yang disusun oleh Kepala Desa dan tim penyusun perubahan RKP Desa dibahas dan disepakati oleh Kepala Desa, BPD dan unsur masyarakat Desa dalam Musyawarah Perencanaan Pembangunan Desa (MusrenbangDesa); dan</w:t>
      </w:r>
    </w:p>
    <w:p w14:paraId="439B6BF9" w14:textId="412EDE70" w:rsidR="00DE7417" w:rsidRPr="00DE7417" w:rsidRDefault="00DE7417" w:rsidP="00DE7417">
      <w:pPr>
        <w:pStyle w:val="ListParagraph"/>
        <w:numPr>
          <w:ilvl w:val="0"/>
          <w:numId w:val="20"/>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Hasil kesepakatan musrenbangdesa tentang Rancangan Perubahan RKP Desa menjadi dasar bagi Kepala Desa dan BPD untuk menetapkan Peraturan Desa tentang RKP Desa Tahun 2020 Perubahan.</w:t>
      </w:r>
    </w:p>
    <w:p w14:paraId="3C8A02ED" w14:textId="77777777" w:rsidR="00DE7417" w:rsidRDefault="00DE7417" w:rsidP="00DE7417">
      <w:pPr>
        <w:pStyle w:val="ListParagraph"/>
        <w:numPr>
          <w:ilvl w:val="0"/>
          <w:numId w:val="19"/>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Perubahan APBDesa Tahun 2020:</w:t>
      </w:r>
    </w:p>
    <w:p w14:paraId="159F2547" w14:textId="77777777" w:rsidR="00DE7417" w:rsidRDefault="00DE7417" w:rsidP="00DE7417">
      <w:pPr>
        <w:pStyle w:val="ListParagraph"/>
        <w:numPr>
          <w:ilvl w:val="0"/>
          <w:numId w:val="2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 Desa yang sudah menetapkan APBDesa Tahun 2020, namun dilakukan perubahan RKPDesa Tahun 2020 untuk kepentingan tanggap darurat bencana alam, wajib melakukan perubahan APBDesa tahun 2020;</w:t>
      </w:r>
    </w:p>
    <w:p w14:paraId="1565CCD8" w14:textId="77777777" w:rsidR="00DE7417" w:rsidRDefault="00DE7417" w:rsidP="00DE7417">
      <w:pPr>
        <w:pStyle w:val="ListParagraph"/>
        <w:numPr>
          <w:ilvl w:val="0"/>
          <w:numId w:val="2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Kepala Desa dan BPD melakukan perubahan APBDesa Tahun 2020 dengan berpedoman pada Peraturan Desa tentang RKP Desa 2020 Perubahan;</w:t>
      </w:r>
    </w:p>
    <w:p w14:paraId="7D7028D9" w14:textId="77777777" w:rsidR="00DE7417" w:rsidRDefault="00DE7417" w:rsidP="00DE7417">
      <w:pPr>
        <w:pStyle w:val="ListParagraph"/>
        <w:numPr>
          <w:ilvl w:val="0"/>
          <w:numId w:val="2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Kepala Desa mengajukan rancangan perubahan TPBDesa tahun 2020 untuk direview oleh Bupati/Wali Kota sesuai peraturan perundang-undangan tentang keuangan Desa; dan</w:t>
      </w:r>
    </w:p>
    <w:p w14:paraId="52DBF761" w14:textId="77777777" w:rsidR="00DE7417" w:rsidRDefault="00DE7417" w:rsidP="00DE7417">
      <w:pPr>
        <w:pStyle w:val="ListParagraph"/>
        <w:numPr>
          <w:ilvl w:val="0"/>
          <w:numId w:val="2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Dalam hal rancangan perubahan APBDesa Tahun 2020 sudah disetujui Bupati/Wali Kota, maka Kepala Desa dan BPD menetapkan Peraturan Desa tentang APBDesa tahun 2020 Perubahan.</w:t>
      </w:r>
    </w:p>
    <w:p w14:paraId="5BAE2977" w14:textId="77777777" w:rsidR="00DE7417" w:rsidRDefault="00DE7417" w:rsidP="00DE7417">
      <w:pPr>
        <w:spacing w:after="0" w:line="360" w:lineRule="auto"/>
        <w:jc w:val="both"/>
        <w:rPr>
          <w:rFonts w:ascii="Times New Roman" w:hAnsi="Times New Roman" w:cs="Times New Roman"/>
          <w:sz w:val="24"/>
          <w:szCs w:val="24"/>
          <w:lang w:val="en-ID"/>
        </w:rPr>
      </w:pPr>
    </w:p>
    <w:p w14:paraId="4379A348" w14:textId="77777777" w:rsidR="00DE7417" w:rsidRDefault="00DE7417" w:rsidP="00DE7417">
      <w:pPr>
        <w:spacing w:after="0" w:line="360" w:lineRule="auto"/>
        <w:rPr>
          <w:rFonts w:ascii="Times New Roman" w:hAnsi="Times New Roman" w:cs="Times New Roman"/>
          <w:sz w:val="24"/>
          <w:szCs w:val="24"/>
        </w:rPr>
      </w:pPr>
    </w:p>
    <w:p w14:paraId="2C79CDF6" w14:textId="77777777" w:rsidR="00DE7417" w:rsidRDefault="00DE7417" w:rsidP="00DE7417">
      <w:pPr>
        <w:spacing w:after="0" w:line="360" w:lineRule="auto"/>
        <w:rPr>
          <w:rFonts w:ascii="Times New Roman" w:hAnsi="Times New Roman" w:cs="Times New Roman"/>
          <w:sz w:val="24"/>
          <w:szCs w:val="24"/>
        </w:rPr>
      </w:pPr>
    </w:p>
    <w:p w14:paraId="415C1E72" w14:textId="77777777" w:rsidR="00FA4B94" w:rsidRPr="00EC2D71" w:rsidRDefault="00FA4B94" w:rsidP="00DE7417">
      <w:pPr>
        <w:shd w:val="clear" w:color="auto" w:fill="FFFFFF"/>
        <w:spacing w:after="390" w:line="390" w:lineRule="atLeast"/>
        <w:jc w:val="both"/>
        <w:rPr>
          <w:rFonts w:ascii="Times New Roman" w:eastAsia="Times New Roman" w:hAnsi="Times New Roman" w:cs="Times New Roman"/>
          <w:b/>
          <w:bCs/>
          <w:lang w:eastAsia="id-ID"/>
        </w:rPr>
      </w:pPr>
    </w:p>
    <w:sectPr w:rsidR="00FA4B94" w:rsidRPr="00EC2D71" w:rsidSect="001E759A">
      <w:footerReference w:type="default" r:id="rId8"/>
      <w:pgSz w:w="11906" w:h="16838" w:code="9"/>
      <w:pgMar w:top="1701" w:right="1701" w:bottom="226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DBB9F" w14:textId="77777777" w:rsidR="000F1550" w:rsidRDefault="000F1550" w:rsidP="00904326">
      <w:pPr>
        <w:spacing w:after="0" w:line="240" w:lineRule="auto"/>
      </w:pPr>
      <w:r>
        <w:separator/>
      </w:r>
    </w:p>
  </w:endnote>
  <w:endnote w:type="continuationSeparator" w:id="0">
    <w:p w14:paraId="743502CD" w14:textId="77777777" w:rsidR="000F1550" w:rsidRDefault="000F1550" w:rsidP="00904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0082579"/>
      <w:docPartObj>
        <w:docPartGallery w:val="Page Numbers (Top of Page)"/>
        <w:docPartUnique/>
      </w:docPartObj>
    </w:sdtPr>
    <w:sdtEndPr/>
    <w:sdtContent>
      <w:p w14:paraId="0848B0C1" w14:textId="77777777" w:rsidR="00904326" w:rsidRDefault="00904326" w:rsidP="00904326">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004A69DD" w:rsidRPr="004A69DD">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14:paraId="67B17F8D" w14:textId="77777777" w:rsidR="00904326" w:rsidRDefault="00904326" w:rsidP="00904326">
        <w:pPr>
          <w:pStyle w:val="Footer"/>
        </w:pPr>
      </w:p>
      <w:p w14:paraId="1F774135" w14:textId="77777777" w:rsidR="00904326" w:rsidRDefault="000F1550" w:rsidP="00904326">
        <w:pPr>
          <w:pStyle w:val="Footer"/>
        </w:pPr>
      </w:p>
    </w:sdtContent>
  </w:sdt>
  <w:p w14:paraId="011CF844" w14:textId="77777777" w:rsidR="00904326" w:rsidRDefault="00904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AAA15" w14:textId="77777777" w:rsidR="000F1550" w:rsidRDefault="000F1550" w:rsidP="00904326">
      <w:pPr>
        <w:spacing w:after="0" w:line="240" w:lineRule="auto"/>
      </w:pPr>
      <w:r>
        <w:separator/>
      </w:r>
    </w:p>
  </w:footnote>
  <w:footnote w:type="continuationSeparator" w:id="0">
    <w:p w14:paraId="20FF5924" w14:textId="77777777" w:rsidR="000F1550" w:rsidRDefault="000F1550" w:rsidP="00904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1E49"/>
    <w:multiLevelType w:val="hybridMultilevel"/>
    <w:tmpl w:val="BD24BAD8"/>
    <w:lvl w:ilvl="0" w:tplc="3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0304B4"/>
    <w:multiLevelType w:val="hybridMultilevel"/>
    <w:tmpl w:val="41781B9E"/>
    <w:lvl w:ilvl="0" w:tplc="FADA2B4A">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 w15:restartNumberingAfterBreak="0">
    <w:nsid w:val="2A30253D"/>
    <w:multiLevelType w:val="hybridMultilevel"/>
    <w:tmpl w:val="B39E3CE6"/>
    <w:lvl w:ilvl="0" w:tplc="88F6CE52">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3" w15:restartNumberingAfterBreak="0">
    <w:nsid w:val="2C742200"/>
    <w:multiLevelType w:val="hybridMultilevel"/>
    <w:tmpl w:val="56B82136"/>
    <w:lvl w:ilvl="0" w:tplc="6E16D87A">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15:restartNumberingAfterBreak="0">
    <w:nsid w:val="2D845822"/>
    <w:multiLevelType w:val="hybridMultilevel"/>
    <w:tmpl w:val="81622D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0A2A8E"/>
    <w:multiLevelType w:val="hybridMultilevel"/>
    <w:tmpl w:val="81622D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5E5588"/>
    <w:multiLevelType w:val="hybridMultilevel"/>
    <w:tmpl w:val="B32C46E8"/>
    <w:lvl w:ilvl="0" w:tplc="B6C2B72C">
      <w:start w:val="1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94617"/>
    <w:multiLevelType w:val="hybridMultilevel"/>
    <w:tmpl w:val="5D34F092"/>
    <w:lvl w:ilvl="0" w:tplc="408C9DBA">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8" w15:restartNumberingAfterBreak="0">
    <w:nsid w:val="39D03264"/>
    <w:multiLevelType w:val="hybridMultilevel"/>
    <w:tmpl w:val="F80A2CFA"/>
    <w:lvl w:ilvl="0" w:tplc="213077EC">
      <w:start w:val="1"/>
      <w:numFmt w:val="decimal"/>
      <w:lvlText w:val="%1)"/>
      <w:lvlJc w:val="left"/>
      <w:pPr>
        <w:ind w:left="1364" w:hanging="360"/>
      </w:pPr>
    </w:lvl>
    <w:lvl w:ilvl="1" w:tplc="04090019">
      <w:start w:val="1"/>
      <w:numFmt w:val="lowerLetter"/>
      <w:lvlText w:val="%2."/>
      <w:lvlJc w:val="left"/>
      <w:pPr>
        <w:ind w:left="2084" w:hanging="360"/>
      </w:pPr>
    </w:lvl>
    <w:lvl w:ilvl="2" w:tplc="0409001B">
      <w:start w:val="1"/>
      <w:numFmt w:val="lowerRoman"/>
      <w:lvlText w:val="%3."/>
      <w:lvlJc w:val="right"/>
      <w:pPr>
        <w:ind w:left="2804" w:hanging="180"/>
      </w:pPr>
    </w:lvl>
    <w:lvl w:ilvl="3" w:tplc="0409000F">
      <w:start w:val="1"/>
      <w:numFmt w:val="decimal"/>
      <w:lvlText w:val="%4."/>
      <w:lvlJc w:val="left"/>
      <w:pPr>
        <w:ind w:left="3524" w:hanging="360"/>
      </w:pPr>
    </w:lvl>
    <w:lvl w:ilvl="4" w:tplc="04090019">
      <w:start w:val="1"/>
      <w:numFmt w:val="lowerLetter"/>
      <w:lvlText w:val="%5."/>
      <w:lvlJc w:val="left"/>
      <w:pPr>
        <w:ind w:left="4244" w:hanging="360"/>
      </w:pPr>
    </w:lvl>
    <w:lvl w:ilvl="5" w:tplc="0409001B">
      <w:start w:val="1"/>
      <w:numFmt w:val="lowerRoman"/>
      <w:lvlText w:val="%6."/>
      <w:lvlJc w:val="right"/>
      <w:pPr>
        <w:ind w:left="4964" w:hanging="180"/>
      </w:pPr>
    </w:lvl>
    <w:lvl w:ilvl="6" w:tplc="0409000F">
      <w:start w:val="1"/>
      <w:numFmt w:val="decimal"/>
      <w:lvlText w:val="%7."/>
      <w:lvlJc w:val="left"/>
      <w:pPr>
        <w:ind w:left="5684" w:hanging="360"/>
      </w:pPr>
    </w:lvl>
    <w:lvl w:ilvl="7" w:tplc="04090019">
      <w:start w:val="1"/>
      <w:numFmt w:val="lowerLetter"/>
      <w:lvlText w:val="%8."/>
      <w:lvlJc w:val="left"/>
      <w:pPr>
        <w:ind w:left="6404" w:hanging="360"/>
      </w:pPr>
    </w:lvl>
    <w:lvl w:ilvl="8" w:tplc="0409001B">
      <w:start w:val="1"/>
      <w:numFmt w:val="lowerRoman"/>
      <w:lvlText w:val="%9."/>
      <w:lvlJc w:val="right"/>
      <w:pPr>
        <w:ind w:left="7124" w:hanging="180"/>
      </w:pPr>
    </w:lvl>
  </w:abstractNum>
  <w:abstractNum w:abstractNumId="9" w15:restartNumberingAfterBreak="0">
    <w:nsid w:val="3B6D0AEE"/>
    <w:multiLevelType w:val="hybridMultilevel"/>
    <w:tmpl w:val="6C7E7E3A"/>
    <w:lvl w:ilvl="0" w:tplc="2DDEF804">
      <w:start w:val="1"/>
      <w:numFmt w:val="lowerLetter"/>
      <w:lvlText w:val="%1."/>
      <w:lvlJc w:val="left"/>
      <w:pPr>
        <w:ind w:left="108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8C1819"/>
    <w:multiLevelType w:val="hybridMultilevel"/>
    <w:tmpl w:val="3F865C50"/>
    <w:lvl w:ilvl="0" w:tplc="271EFB2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06936C3"/>
    <w:multiLevelType w:val="hybridMultilevel"/>
    <w:tmpl w:val="9DD45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92FC2"/>
    <w:multiLevelType w:val="hybridMultilevel"/>
    <w:tmpl w:val="D9344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97900"/>
    <w:multiLevelType w:val="hybridMultilevel"/>
    <w:tmpl w:val="B426B006"/>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4" w15:restartNumberingAfterBreak="0">
    <w:nsid w:val="4F634385"/>
    <w:multiLevelType w:val="hybridMultilevel"/>
    <w:tmpl w:val="2E060BFA"/>
    <w:lvl w:ilvl="0" w:tplc="560C8466">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FB22E85"/>
    <w:multiLevelType w:val="hybridMultilevel"/>
    <w:tmpl w:val="26F0242A"/>
    <w:lvl w:ilvl="0" w:tplc="EA4E3852">
      <w:start w:val="1"/>
      <w:numFmt w:val="decimal"/>
      <w:lvlText w:val="%1)"/>
      <w:lvlJc w:val="left"/>
      <w:pPr>
        <w:ind w:left="1364" w:hanging="360"/>
      </w:pPr>
    </w:lvl>
    <w:lvl w:ilvl="1" w:tplc="04090019">
      <w:start w:val="1"/>
      <w:numFmt w:val="lowerLetter"/>
      <w:lvlText w:val="%2."/>
      <w:lvlJc w:val="left"/>
      <w:pPr>
        <w:ind w:left="2084" w:hanging="360"/>
      </w:pPr>
    </w:lvl>
    <w:lvl w:ilvl="2" w:tplc="0409001B">
      <w:start w:val="1"/>
      <w:numFmt w:val="lowerRoman"/>
      <w:lvlText w:val="%3."/>
      <w:lvlJc w:val="right"/>
      <w:pPr>
        <w:ind w:left="2804" w:hanging="180"/>
      </w:pPr>
    </w:lvl>
    <w:lvl w:ilvl="3" w:tplc="0409000F">
      <w:start w:val="1"/>
      <w:numFmt w:val="decimal"/>
      <w:lvlText w:val="%4."/>
      <w:lvlJc w:val="left"/>
      <w:pPr>
        <w:ind w:left="3524" w:hanging="360"/>
      </w:pPr>
    </w:lvl>
    <w:lvl w:ilvl="4" w:tplc="04090019">
      <w:start w:val="1"/>
      <w:numFmt w:val="lowerLetter"/>
      <w:lvlText w:val="%5."/>
      <w:lvlJc w:val="left"/>
      <w:pPr>
        <w:ind w:left="4244" w:hanging="360"/>
      </w:pPr>
    </w:lvl>
    <w:lvl w:ilvl="5" w:tplc="0409001B">
      <w:start w:val="1"/>
      <w:numFmt w:val="lowerRoman"/>
      <w:lvlText w:val="%6."/>
      <w:lvlJc w:val="right"/>
      <w:pPr>
        <w:ind w:left="4964" w:hanging="180"/>
      </w:pPr>
    </w:lvl>
    <w:lvl w:ilvl="6" w:tplc="0409000F">
      <w:start w:val="1"/>
      <w:numFmt w:val="decimal"/>
      <w:lvlText w:val="%7."/>
      <w:lvlJc w:val="left"/>
      <w:pPr>
        <w:ind w:left="5684" w:hanging="360"/>
      </w:pPr>
    </w:lvl>
    <w:lvl w:ilvl="7" w:tplc="04090019">
      <w:start w:val="1"/>
      <w:numFmt w:val="lowerLetter"/>
      <w:lvlText w:val="%8."/>
      <w:lvlJc w:val="left"/>
      <w:pPr>
        <w:ind w:left="6404" w:hanging="360"/>
      </w:pPr>
    </w:lvl>
    <w:lvl w:ilvl="8" w:tplc="0409001B">
      <w:start w:val="1"/>
      <w:numFmt w:val="lowerRoman"/>
      <w:lvlText w:val="%9."/>
      <w:lvlJc w:val="right"/>
      <w:pPr>
        <w:ind w:left="7124" w:hanging="180"/>
      </w:pPr>
    </w:lvl>
  </w:abstractNum>
  <w:abstractNum w:abstractNumId="16" w15:restartNumberingAfterBreak="0">
    <w:nsid w:val="51E75995"/>
    <w:multiLevelType w:val="hybridMultilevel"/>
    <w:tmpl w:val="5AF874B0"/>
    <w:lvl w:ilvl="0" w:tplc="9D58D8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874BC"/>
    <w:multiLevelType w:val="hybridMultilevel"/>
    <w:tmpl w:val="5364814A"/>
    <w:lvl w:ilvl="0" w:tplc="328467B8">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8" w15:restartNumberingAfterBreak="0">
    <w:nsid w:val="602371A7"/>
    <w:multiLevelType w:val="hybridMultilevel"/>
    <w:tmpl w:val="CA1065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B15B09"/>
    <w:multiLevelType w:val="hybridMultilevel"/>
    <w:tmpl w:val="81622D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8BE73DF"/>
    <w:multiLevelType w:val="hybridMultilevel"/>
    <w:tmpl w:val="4B5671CC"/>
    <w:lvl w:ilvl="0" w:tplc="1A9086EA">
      <w:start w:val="1"/>
      <w:numFmt w:val="decimal"/>
      <w:lvlText w:val="%1)"/>
      <w:lvlJc w:val="left"/>
      <w:pPr>
        <w:ind w:left="1364" w:hanging="360"/>
      </w:pPr>
    </w:lvl>
    <w:lvl w:ilvl="1" w:tplc="04090019">
      <w:start w:val="1"/>
      <w:numFmt w:val="lowerLetter"/>
      <w:lvlText w:val="%2."/>
      <w:lvlJc w:val="left"/>
      <w:pPr>
        <w:ind w:left="2084" w:hanging="360"/>
      </w:pPr>
    </w:lvl>
    <w:lvl w:ilvl="2" w:tplc="0409001B">
      <w:start w:val="1"/>
      <w:numFmt w:val="lowerRoman"/>
      <w:lvlText w:val="%3."/>
      <w:lvlJc w:val="right"/>
      <w:pPr>
        <w:ind w:left="2804" w:hanging="180"/>
      </w:pPr>
    </w:lvl>
    <w:lvl w:ilvl="3" w:tplc="0409000F">
      <w:start w:val="1"/>
      <w:numFmt w:val="decimal"/>
      <w:lvlText w:val="%4."/>
      <w:lvlJc w:val="left"/>
      <w:pPr>
        <w:ind w:left="3524" w:hanging="360"/>
      </w:pPr>
    </w:lvl>
    <w:lvl w:ilvl="4" w:tplc="04090019">
      <w:start w:val="1"/>
      <w:numFmt w:val="lowerLetter"/>
      <w:lvlText w:val="%5."/>
      <w:lvlJc w:val="left"/>
      <w:pPr>
        <w:ind w:left="4244" w:hanging="360"/>
      </w:pPr>
    </w:lvl>
    <w:lvl w:ilvl="5" w:tplc="0409001B">
      <w:start w:val="1"/>
      <w:numFmt w:val="lowerRoman"/>
      <w:lvlText w:val="%6."/>
      <w:lvlJc w:val="right"/>
      <w:pPr>
        <w:ind w:left="4964" w:hanging="180"/>
      </w:pPr>
    </w:lvl>
    <w:lvl w:ilvl="6" w:tplc="0409000F">
      <w:start w:val="1"/>
      <w:numFmt w:val="decimal"/>
      <w:lvlText w:val="%7."/>
      <w:lvlJc w:val="left"/>
      <w:pPr>
        <w:ind w:left="5684" w:hanging="360"/>
      </w:pPr>
    </w:lvl>
    <w:lvl w:ilvl="7" w:tplc="04090019">
      <w:start w:val="1"/>
      <w:numFmt w:val="lowerLetter"/>
      <w:lvlText w:val="%8."/>
      <w:lvlJc w:val="left"/>
      <w:pPr>
        <w:ind w:left="6404" w:hanging="360"/>
      </w:pPr>
    </w:lvl>
    <w:lvl w:ilvl="8" w:tplc="0409001B">
      <w:start w:val="1"/>
      <w:numFmt w:val="lowerRoman"/>
      <w:lvlText w:val="%9."/>
      <w:lvlJc w:val="right"/>
      <w:pPr>
        <w:ind w:left="7124" w:hanging="180"/>
      </w:pPr>
    </w:lvl>
  </w:abstractNum>
  <w:abstractNum w:abstractNumId="21" w15:restartNumberingAfterBreak="0">
    <w:nsid w:val="7BA77BA0"/>
    <w:multiLevelType w:val="hybridMultilevel"/>
    <w:tmpl w:val="2E060BFA"/>
    <w:lvl w:ilvl="0" w:tplc="560C8466">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6"/>
  </w:num>
  <w:num w:numId="3">
    <w:abstractNumId w:val="21"/>
  </w:num>
  <w:num w:numId="4">
    <w:abstractNumId w:val="11"/>
  </w:num>
  <w:num w:numId="5">
    <w:abstractNumId w:val="9"/>
  </w:num>
  <w:num w:numId="6">
    <w:abstractNumId w:val="19"/>
  </w:num>
  <w:num w:numId="7">
    <w:abstractNumId w:val="12"/>
  </w:num>
  <w:num w:numId="8">
    <w:abstractNumId w:val="18"/>
  </w:num>
  <w:num w:numId="9">
    <w:abstractNumId w:val="10"/>
  </w:num>
  <w:num w:numId="10">
    <w:abstractNumId w:val="5"/>
  </w:num>
  <w:num w:numId="11">
    <w:abstractNumId w:val="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23"/>
    <w:rsid w:val="00010215"/>
    <w:rsid w:val="00021302"/>
    <w:rsid w:val="00037F38"/>
    <w:rsid w:val="00041A66"/>
    <w:rsid w:val="00073285"/>
    <w:rsid w:val="000773FE"/>
    <w:rsid w:val="00084429"/>
    <w:rsid w:val="00085671"/>
    <w:rsid w:val="00091E47"/>
    <w:rsid w:val="000B62EB"/>
    <w:rsid w:val="000E0EE0"/>
    <w:rsid w:val="000F1550"/>
    <w:rsid w:val="000F1F1E"/>
    <w:rsid w:val="000F5F55"/>
    <w:rsid w:val="001123AD"/>
    <w:rsid w:val="00122ED3"/>
    <w:rsid w:val="00127D6D"/>
    <w:rsid w:val="00133B73"/>
    <w:rsid w:val="0014218E"/>
    <w:rsid w:val="00150B97"/>
    <w:rsid w:val="001A3EBD"/>
    <w:rsid w:val="001B1CE1"/>
    <w:rsid w:val="001B5292"/>
    <w:rsid w:val="001B5D0B"/>
    <w:rsid w:val="001E29E2"/>
    <w:rsid w:val="001E759A"/>
    <w:rsid w:val="002053CF"/>
    <w:rsid w:val="00216CEC"/>
    <w:rsid w:val="002266C1"/>
    <w:rsid w:val="0023406F"/>
    <w:rsid w:val="00260A31"/>
    <w:rsid w:val="00261CA0"/>
    <w:rsid w:val="002932A0"/>
    <w:rsid w:val="002A1B63"/>
    <w:rsid w:val="002B3789"/>
    <w:rsid w:val="002D0563"/>
    <w:rsid w:val="002D0878"/>
    <w:rsid w:val="002D1A60"/>
    <w:rsid w:val="002D1C69"/>
    <w:rsid w:val="002E515B"/>
    <w:rsid w:val="002F2BB8"/>
    <w:rsid w:val="00312EC8"/>
    <w:rsid w:val="00336A66"/>
    <w:rsid w:val="00360DB8"/>
    <w:rsid w:val="003679B1"/>
    <w:rsid w:val="003714B2"/>
    <w:rsid w:val="00393CFB"/>
    <w:rsid w:val="003C7FA7"/>
    <w:rsid w:val="00403A99"/>
    <w:rsid w:val="00405DDE"/>
    <w:rsid w:val="004349A6"/>
    <w:rsid w:val="0045327E"/>
    <w:rsid w:val="00475ABD"/>
    <w:rsid w:val="004827B9"/>
    <w:rsid w:val="004843AB"/>
    <w:rsid w:val="004949D9"/>
    <w:rsid w:val="004A69DD"/>
    <w:rsid w:val="004B1C6E"/>
    <w:rsid w:val="004B29BC"/>
    <w:rsid w:val="004D17BD"/>
    <w:rsid w:val="004D6723"/>
    <w:rsid w:val="00502F98"/>
    <w:rsid w:val="00517DE5"/>
    <w:rsid w:val="00557EAD"/>
    <w:rsid w:val="00562660"/>
    <w:rsid w:val="005A27C0"/>
    <w:rsid w:val="005A62DC"/>
    <w:rsid w:val="005B33A8"/>
    <w:rsid w:val="005D1CB7"/>
    <w:rsid w:val="00601F89"/>
    <w:rsid w:val="00635BF1"/>
    <w:rsid w:val="00636D99"/>
    <w:rsid w:val="00641124"/>
    <w:rsid w:val="006500D5"/>
    <w:rsid w:val="00673B3F"/>
    <w:rsid w:val="0068603C"/>
    <w:rsid w:val="0068728C"/>
    <w:rsid w:val="00695BFB"/>
    <w:rsid w:val="006E05F5"/>
    <w:rsid w:val="00725B46"/>
    <w:rsid w:val="00742240"/>
    <w:rsid w:val="00756FFB"/>
    <w:rsid w:val="00765F40"/>
    <w:rsid w:val="00767346"/>
    <w:rsid w:val="00774907"/>
    <w:rsid w:val="007A21ED"/>
    <w:rsid w:val="007C0B6E"/>
    <w:rsid w:val="007D0299"/>
    <w:rsid w:val="007D3E2E"/>
    <w:rsid w:val="007E6FC3"/>
    <w:rsid w:val="007E723E"/>
    <w:rsid w:val="0081255E"/>
    <w:rsid w:val="00813FCB"/>
    <w:rsid w:val="00816B29"/>
    <w:rsid w:val="00830B05"/>
    <w:rsid w:val="0084338A"/>
    <w:rsid w:val="0084413D"/>
    <w:rsid w:val="00855A74"/>
    <w:rsid w:val="00856C67"/>
    <w:rsid w:val="00867CE2"/>
    <w:rsid w:val="00874EDC"/>
    <w:rsid w:val="00881FA2"/>
    <w:rsid w:val="0089631A"/>
    <w:rsid w:val="00897B7A"/>
    <w:rsid w:val="008A0787"/>
    <w:rsid w:val="008B37DE"/>
    <w:rsid w:val="008B7069"/>
    <w:rsid w:val="008B70F0"/>
    <w:rsid w:val="008C29A4"/>
    <w:rsid w:val="008D00F8"/>
    <w:rsid w:val="00902AA2"/>
    <w:rsid w:val="00904326"/>
    <w:rsid w:val="0090565C"/>
    <w:rsid w:val="009434FA"/>
    <w:rsid w:val="00944F78"/>
    <w:rsid w:val="0095070B"/>
    <w:rsid w:val="00997227"/>
    <w:rsid w:val="009C71C8"/>
    <w:rsid w:val="00A31B5D"/>
    <w:rsid w:val="00A52175"/>
    <w:rsid w:val="00A66F33"/>
    <w:rsid w:val="00AA75C8"/>
    <w:rsid w:val="00B05DAB"/>
    <w:rsid w:val="00B2480E"/>
    <w:rsid w:val="00B30C5F"/>
    <w:rsid w:val="00B44D3A"/>
    <w:rsid w:val="00B57174"/>
    <w:rsid w:val="00B62C9F"/>
    <w:rsid w:val="00B6494A"/>
    <w:rsid w:val="00B72194"/>
    <w:rsid w:val="00B86C57"/>
    <w:rsid w:val="00BB3D0E"/>
    <w:rsid w:val="00BB667A"/>
    <w:rsid w:val="00BC327E"/>
    <w:rsid w:val="00BE7490"/>
    <w:rsid w:val="00BF3BEB"/>
    <w:rsid w:val="00C102A3"/>
    <w:rsid w:val="00C264FF"/>
    <w:rsid w:val="00C410E5"/>
    <w:rsid w:val="00C43631"/>
    <w:rsid w:val="00C5193F"/>
    <w:rsid w:val="00C54BDA"/>
    <w:rsid w:val="00C65786"/>
    <w:rsid w:val="00C84EEC"/>
    <w:rsid w:val="00CF1E6F"/>
    <w:rsid w:val="00D4392E"/>
    <w:rsid w:val="00D550B1"/>
    <w:rsid w:val="00D911B1"/>
    <w:rsid w:val="00DB2AF4"/>
    <w:rsid w:val="00DB40CC"/>
    <w:rsid w:val="00DE7417"/>
    <w:rsid w:val="00DF1116"/>
    <w:rsid w:val="00E23458"/>
    <w:rsid w:val="00E41A23"/>
    <w:rsid w:val="00E607D6"/>
    <w:rsid w:val="00E918AC"/>
    <w:rsid w:val="00EB03F9"/>
    <w:rsid w:val="00EB067A"/>
    <w:rsid w:val="00EC2D71"/>
    <w:rsid w:val="00ED2004"/>
    <w:rsid w:val="00ED2B7F"/>
    <w:rsid w:val="00EE5402"/>
    <w:rsid w:val="00F1149F"/>
    <w:rsid w:val="00F1276D"/>
    <w:rsid w:val="00F60D41"/>
    <w:rsid w:val="00F80F3A"/>
    <w:rsid w:val="00FA0B4F"/>
    <w:rsid w:val="00FA4B94"/>
    <w:rsid w:val="00FE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C261E"/>
  <w15:chartTrackingRefBased/>
  <w15:docId w15:val="{C45F079A-4A23-45F6-9510-438447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2A3"/>
  </w:style>
  <w:style w:type="paragraph" w:styleId="Heading1">
    <w:name w:val="heading 1"/>
    <w:basedOn w:val="Normal"/>
    <w:link w:val="Heading1Char"/>
    <w:uiPriority w:val="9"/>
    <w:qFormat/>
    <w:rsid w:val="00E41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A2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41A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5B46"/>
    <w:rPr>
      <w:color w:val="0563C1" w:themeColor="hyperlink"/>
      <w:u w:val="single"/>
    </w:rPr>
  </w:style>
  <w:style w:type="paragraph" w:customStyle="1" w:styleId="Default">
    <w:name w:val="Default"/>
    <w:rsid w:val="00405DDE"/>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link w:val="ListParagraphChar"/>
    <w:uiPriority w:val="99"/>
    <w:qFormat/>
    <w:rsid w:val="00405DDE"/>
    <w:pPr>
      <w:ind w:left="720"/>
      <w:contextualSpacing/>
    </w:pPr>
  </w:style>
  <w:style w:type="table" w:styleId="TableGrid">
    <w:name w:val="Table Grid"/>
    <w:basedOn w:val="TableNormal"/>
    <w:uiPriority w:val="39"/>
    <w:rsid w:val="000E0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0D41"/>
    <w:rPr>
      <w:i/>
      <w:iCs/>
    </w:rPr>
  </w:style>
  <w:style w:type="character" w:customStyle="1" w:styleId="UnresolvedMention1">
    <w:name w:val="Unresolved Mention1"/>
    <w:basedOn w:val="DefaultParagraphFont"/>
    <w:uiPriority w:val="99"/>
    <w:semiHidden/>
    <w:unhideWhenUsed/>
    <w:rsid w:val="0014218E"/>
    <w:rPr>
      <w:color w:val="605E5C"/>
      <w:shd w:val="clear" w:color="auto" w:fill="E1DFDD"/>
    </w:rPr>
  </w:style>
  <w:style w:type="character" w:styleId="Strong">
    <w:name w:val="Strong"/>
    <w:basedOn w:val="DefaultParagraphFont"/>
    <w:uiPriority w:val="22"/>
    <w:qFormat/>
    <w:rsid w:val="00475ABD"/>
    <w:rPr>
      <w:b/>
      <w:bCs/>
    </w:rPr>
  </w:style>
  <w:style w:type="paragraph" w:styleId="Header">
    <w:name w:val="header"/>
    <w:basedOn w:val="Normal"/>
    <w:link w:val="HeaderChar"/>
    <w:uiPriority w:val="99"/>
    <w:unhideWhenUsed/>
    <w:rsid w:val="00904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326"/>
  </w:style>
  <w:style w:type="paragraph" w:styleId="Footer">
    <w:name w:val="footer"/>
    <w:basedOn w:val="Normal"/>
    <w:link w:val="FooterChar"/>
    <w:uiPriority w:val="99"/>
    <w:unhideWhenUsed/>
    <w:rsid w:val="00904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326"/>
  </w:style>
  <w:style w:type="character" w:customStyle="1" w:styleId="ListParagraphChar">
    <w:name w:val="List Paragraph Char"/>
    <w:link w:val="ListParagraph"/>
    <w:uiPriority w:val="34"/>
    <w:rsid w:val="00EC2D71"/>
  </w:style>
  <w:style w:type="character" w:customStyle="1" w:styleId="a2alabel">
    <w:name w:val="a2a_label"/>
    <w:basedOn w:val="DefaultParagraphFont"/>
    <w:rsid w:val="00944F78"/>
  </w:style>
  <w:style w:type="character" w:customStyle="1" w:styleId="ctatext">
    <w:name w:val="ctatext"/>
    <w:basedOn w:val="DefaultParagraphFont"/>
    <w:rsid w:val="001E29E2"/>
  </w:style>
  <w:style w:type="character" w:customStyle="1" w:styleId="posttitle">
    <w:name w:val="posttitle"/>
    <w:basedOn w:val="DefaultParagraphFont"/>
    <w:rsid w:val="001E2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56792">
      <w:bodyDiv w:val="1"/>
      <w:marLeft w:val="0"/>
      <w:marRight w:val="0"/>
      <w:marTop w:val="0"/>
      <w:marBottom w:val="0"/>
      <w:divBdr>
        <w:top w:val="none" w:sz="0" w:space="0" w:color="auto"/>
        <w:left w:val="none" w:sz="0" w:space="0" w:color="auto"/>
        <w:bottom w:val="none" w:sz="0" w:space="0" w:color="auto"/>
        <w:right w:val="none" w:sz="0" w:space="0" w:color="auto"/>
      </w:divBdr>
    </w:div>
    <w:div w:id="109515067">
      <w:bodyDiv w:val="1"/>
      <w:marLeft w:val="0"/>
      <w:marRight w:val="0"/>
      <w:marTop w:val="0"/>
      <w:marBottom w:val="0"/>
      <w:divBdr>
        <w:top w:val="none" w:sz="0" w:space="0" w:color="auto"/>
        <w:left w:val="none" w:sz="0" w:space="0" w:color="auto"/>
        <w:bottom w:val="none" w:sz="0" w:space="0" w:color="auto"/>
        <w:right w:val="none" w:sz="0" w:space="0" w:color="auto"/>
      </w:divBdr>
      <w:divsChild>
        <w:div w:id="1724597286">
          <w:marLeft w:val="0"/>
          <w:marRight w:val="0"/>
          <w:marTop w:val="240"/>
          <w:marBottom w:val="240"/>
          <w:divBdr>
            <w:top w:val="none" w:sz="0" w:space="0" w:color="auto"/>
            <w:left w:val="none" w:sz="0" w:space="0" w:color="auto"/>
            <w:bottom w:val="none" w:sz="0" w:space="0" w:color="auto"/>
            <w:right w:val="none" w:sz="0" w:space="0" w:color="auto"/>
          </w:divBdr>
          <w:divsChild>
            <w:div w:id="2656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5502">
      <w:bodyDiv w:val="1"/>
      <w:marLeft w:val="0"/>
      <w:marRight w:val="0"/>
      <w:marTop w:val="0"/>
      <w:marBottom w:val="0"/>
      <w:divBdr>
        <w:top w:val="none" w:sz="0" w:space="0" w:color="auto"/>
        <w:left w:val="none" w:sz="0" w:space="0" w:color="auto"/>
        <w:bottom w:val="none" w:sz="0" w:space="0" w:color="auto"/>
        <w:right w:val="none" w:sz="0" w:space="0" w:color="auto"/>
      </w:divBdr>
    </w:div>
    <w:div w:id="175004982">
      <w:bodyDiv w:val="1"/>
      <w:marLeft w:val="0"/>
      <w:marRight w:val="0"/>
      <w:marTop w:val="0"/>
      <w:marBottom w:val="0"/>
      <w:divBdr>
        <w:top w:val="none" w:sz="0" w:space="0" w:color="auto"/>
        <w:left w:val="none" w:sz="0" w:space="0" w:color="auto"/>
        <w:bottom w:val="none" w:sz="0" w:space="0" w:color="auto"/>
        <w:right w:val="none" w:sz="0" w:space="0" w:color="auto"/>
      </w:divBdr>
    </w:div>
    <w:div w:id="233900125">
      <w:bodyDiv w:val="1"/>
      <w:marLeft w:val="0"/>
      <w:marRight w:val="0"/>
      <w:marTop w:val="0"/>
      <w:marBottom w:val="0"/>
      <w:divBdr>
        <w:top w:val="none" w:sz="0" w:space="0" w:color="auto"/>
        <w:left w:val="none" w:sz="0" w:space="0" w:color="auto"/>
        <w:bottom w:val="none" w:sz="0" w:space="0" w:color="auto"/>
        <w:right w:val="none" w:sz="0" w:space="0" w:color="auto"/>
      </w:divBdr>
    </w:div>
    <w:div w:id="247495936">
      <w:bodyDiv w:val="1"/>
      <w:marLeft w:val="0"/>
      <w:marRight w:val="0"/>
      <w:marTop w:val="0"/>
      <w:marBottom w:val="0"/>
      <w:divBdr>
        <w:top w:val="none" w:sz="0" w:space="0" w:color="auto"/>
        <w:left w:val="none" w:sz="0" w:space="0" w:color="auto"/>
        <w:bottom w:val="none" w:sz="0" w:space="0" w:color="auto"/>
        <w:right w:val="none" w:sz="0" w:space="0" w:color="auto"/>
      </w:divBdr>
    </w:div>
    <w:div w:id="276110384">
      <w:bodyDiv w:val="1"/>
      <w:marLeft w:val="0"/>
      <w:marRight w:val="0"/>
      <w:marTop w:val="0"/>
      <w:marBottom w:val="0"/>
      <w:divBdr>
        <w:top w:val="none" w:sz="0" w:space="0" w:color="auto"/>
        <w:left w:val="none" w:sz="0" w:space="0" w:color="auto"/>
        <w:bottom w:val="none" w:sz="0" w:space="0" w:color="auto"/>
        <w:right w:val="none" w:sz="0" w:space="0" w:color="auto"/>
      </w:divBdr>
      <w:divsChild>
        <w:div w:id="1214463611">
          <w:marLeft w:val="0"/>
          <w:marRight w:val="0"/>
          <w:marTop w:val="0"/>
          <w:marBottom w:val="0"/>
          <w:divBdr>
            <w:top w:val="none" w:sz="0" w:space="0" w:color="auto"/>
            <w:left w:val="none" w:sz="0" w:space="0" w:color="auto"/>
            <w:bottom w:val="none" w:sz="0" w:space="0" w:color="auto"/>
            <w:right w:val="none" w:sz="0" w:space="0" w:color="auto"/>
          </w:divBdr>
          <w:divsChild>
            <w:div w:id="1172722092">
              <w:marLeft w:val="0"/>
              <w:marRight w:val="0"/>
              <w:marTop w:val="0"/>
              <w:marBottom w:val="0"/>
              <w:divBdr>
                <w:top w:val="none" w:sz="0" w:space="0" w:color="auto"/>
                <w:left w:val="none" w:sz="0" w:space="0" w:color="auto"/>
                <w:bottom w:val="none" w:sz="0" w:space="0" w:color="auto"/>
                <w:right w:val="none" w:sz="0" w:space="0" w:color="auto"/>
              </w:divBdr>
              <w:divsChild>
                <w:div w:id="1548762995">
                  <w:marLeft w:val="0"/>
                  <w:marRight w:val="0"/>
                  <w:marTop w:val="0"/>
                  <w:marBottom w:val="0"/>
                  <w:divBdr>
                    <w:top w:val="none" w:sz="0" w:space="0" w:color="auto"/>
                    <w:left w:val="none" w:sz="0" w:space="0" w:color="auto"/>
                    <w:bottom w:val="none" w:sz="0" w:space="0" w:color="auto"/>
                    <w:right w:val="none" w:sz="0" w:space="0" w:color="auto"/>
                  </w:divBdr>
                  <w:divsChild>
                    <w:div w:id="4635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554634">
      <w:bodyDiv w:val="1"/>
      <w:marLeft w:val="0"/>
      <w:marRight w:val="0"/>
      <w:marTop w:val="0"/>
      <w:marBottom w:val="0"/>
      <w:divBdr>
        <w:top w:val="none" w:sz="0" w:space="0" w:color="auto"/>
        <w:left w:val="none" w:sz="0" w:space="0" w:color="auto"/>
        <w:bottom w:val="none" w:sz="0" w:space="0" w:color="auto"/>
        <w:right w:val="none" w:sz="0" w:space="0" w:color="auto"/>
      </w:divBdr>
    </w:div>
    <w:div w:id="336157004">
      <w:bodyDiv w:val="1"/>
      <w:marLeft w:val="0"/>
      <w:marRight w:val="0"/>
      <w:marTop w:val="0"/>
      <w:marBottom w:val="0"/>
      <w:divBdr>
        <w:top w:val="none" w:sz="0" w:space="0" w:color="auto"/>
        <w:left w:val="none" w:sz="0" w:space="0" w:color="auto"/>
        <w:bottom w:val="none" w:sz="0" w:space="0" w:color="auto"/>
        <w:right w:val="none" w:sz="0" w:space="0" w:color="auto"/>
      </w:divBdr>
    </w:div>
    <w:div w:id="439762605">
      <w:bodyDiv w:val="1"/>
      <w:marLeft w:val="0"/>
      <w:marRight w:val="0"/>
      <w:marTop w:val="0"/>
      <w:marBottom w:val="0"/>
      <w:divBdr>
        <w:top w:val="none" w:sz="0" w:space="0" w:color="auto"/>
        <w:left w:val="none" w:sz="0" w:space="0" w:color="auto"/>
        <w:bottom w:val="none" w:sz="0" w:space="0" w:color="auto"/>
        <w:right w:val="none" w:sz="0" w:space="0" w:color="auto"/>
      </w:divBdr>
    </w:div>
    <w:div w:id="768038049">
      <w:bodyDiv w:val="1"/>
      <w:marLeft w:val="0"/>
      <w:marRight w:val="0"/>
      <w:marTop w:val="0"/>
      <w:marBottom w:val="0"/>
      <w:divBdr>
        <w:top w:val="none" w:sz="0" w:space="0" w:color="auto"/>
        <w:left w:val="none" w:sz="0" w:space="0" w:color="auto"/>
        <w:bottom w:val="none" w:sz="0" w:space="0" w:color="auto"/>
        <w:right w:val="none" w:sz="0" w:space="0" w:color="auto"/>
      </w:divBdr>
    </w:div>
    <w:div w:id="812986700">
      <w:bodyDiv w:val="1"/>
      <w:marLeft w:val="0"/>
      <w:marRight w:val="0"/>
      <w:marTop w:val="0"/>
      <w:marBottom w:val="0"/>
      <w:divBdr>
        <w:top w:val="none" w:sz="0" w:space="0" w:color="auto"/>
        <w:left w:val="none" w:sz="0" w:space="0" w:color="auto"/>
        <w:bottom w:val="none" w:sz="0" w:space="0" w:color="auto"/>
        <w:right w:val="none" w:sz="0" w:space="0" w:color="auto"/>
      </w:divBdr>
    </w:div>
    <w:div w:id="890846009">
      <w:bodyDiv w:val="1"/>
      <w:marLeft w:val="0"/>
      <w:marRight w:val="0"/>
      <w:marTop w:val="0"/>
      <w:marBottom w:val="0"/>
      <w:divBdr>
        <w:top w:val="none" w:sz="0" w:space="0" w:color="auto"/>
        <w:left w:val="none" w:sz="0" w:space="0" w:color="auto"/>
        <w:bottom w:val="none" w:sz="0" w:space="0" w:color="auto"/>
        <w:right w:val="none" w:sz="0" w:space="0" w:color="auto"/>
      </w:divBdr>
    </w:div>
    <w:div w:id="943421538">
      <w:bodyDiv w:val="1"/>
      <w:marLeft w:val="0"/>
      <w:marRight w:val="0"/>
      <w:marTop w:val="0"/>
      <w:marBottom w:val="0"/>
      <w:divBdr>
        <w:top w:val="none" w:sz="0" w:space="0" w:color="auto"/>
        <w:left w:val="none" w:sz="0" w:space="0" w:color="auto"/>
        <w:bottom w:val="none" w:sz="0" w:space="0" w:color="auto"/>
        <w:right w:val="none" w:sz="0" w:space="0" w:color="auto"/>
      </w:divBdr>
    </w:div>
    <w:div w:id="1047753758">
      <w:bodyDiv w:val="1"/>
      <w:marLeft w:val="0"/>
      <w:marRight w:val="0"/>
      <w:marTop w:val="0"/>
      <w:marBottom w:val="0"/>
      <w:divBdr>
        <w:top w:val="none" w:sz="0" w:space="0" w:color="auto"/>
        <w:left w:val="none" w:sz="0" w:space="0" w:color="auto"/>
        <w:bottom w:val="none" w:sz="0" w:space="0" w:color="auto"/>
        <w:right w:val="none" w:sz="0" w:space="0" w:color="auto"/>
      </w:divBdr>
    </w:div>
    <w:div w:id="1063526948">
      <w:bodyDiv w:val="1"/>
      <w:marLeft w:val="0"/>
      <w:marRight w:val="0"/>
      <w:marTop w:val="0"/>
      <w:marBottom w:val="0"/>
      <w:divBdr>
        <w:top w:val="none" w:sz="0" w:space="0" w:color="auto"/>
        <w:left w:val="none" w:sz="0" w:space="0" w:color="auto"/>
        <w:bottom w:val="none" w:sz="0" w:space="0" w:color="auto"/>
        <w:right w:val="none" w:sz="0" w:space="0" w:color="auto"/>
      </w:divBdr>
    </w:div>
    <w:div w:id="1163935633">
      <w:bodyDiv w:val="1"/>
      <w:marLeft w:val="0"/>
      <w:marRight w:val="0"/>
      <w:marTop w:val="0"/>
      <w:marBottom w:val="0"/>
      <w:divBdr>
        <w:top w:val="none" w:sz="0" w:space="0" w:color="auto"/>
        <w:left w:val="none" w:sz="0" w:space="0" w:color="auto"/>
        <w:bottom w:val="none" w:sz="0" w:space="0" w:color="auto"/>
        <w:right w:val="none" w:sz="0" w:space="0" w:color="auto"/>
      </w:divBdr>
    </w:div>
    <w:div w:id="1172793025">
      <w:bodyDiv w:val="1"/>
      <w:marLeft w:val="0"/>
      <w:marRight w:val="0"/>
      <w:marTop w:val="0"/>
      <w:marBottom w:val="0"/>
      <w:divBdr>
        <w:top w:val="none" w:sz="0" w:space="0" w:color="auto"/>
        <w:left w:val="none" w:sz="0" w:space="0" w:color="auto"/>
        <w:bottom w:val="none" w:sz="0" w:space="0" w:color="auto"/>
        <w:right w:val="none" w:sz="0" w:space="0" w:color="auto"/>
      </w:divBdr>
    </w:div>
    <w:div w:id="1267152366">
      <w:bodyDiv w:val="1"/>
      <w:marLeft w:val="0"/>
      <w:marRight w:val="0"/>
      <w:marTop w:val="0"/>
      <w:marBottom w:val="0"/>
      <w:divBdr>
        <w:top w:val="none" w:sz="0" w:space="0" w:color="auto"/>
        <w:left w:val="none" w:sz="0" w:space="0" w:color="auto"/>
        <w:bottom w:val="none" w:sz="0" w:space="0" w:color="auto"/>
        <w:right w:val="none" w:sz="0" w:space="0" w:color="auto"/>
      </w:divBdr>
    </w:div>
    <w:div w:id="1576428822">
      <w:bodyDiv w:val="1"/>
      <w:marLeft w:val="0"/>
      <w:marRight w:val="0"/>
      <w:marTop w:val="0"/>
      <w:marBottom w:val="0"/>
      <w:divBdr>
        <w:top w:val="none" w:sz="0" w:space="0" w:color="auto"/>
        <w:left w:val="none" w:sz="0" w:space="0" w:color="auto"/>
        <w:bottom w:val="none" w:sz="0" w:space="0" w:color="auto"/>
        <w:right w:val="none" w:sz="0" w:space="0" w:color="auto"/>
      </w:divBdr>
    </w:div>
    <w:div w:id="1603024895">
      <w:bodyDiv w:val="1"/>
      <w:marLeft w:val="0"/>
      <w:marRight w:val="0"/>
      <w:marTop w:val="0"/>
      <w:marBottom w:val="0"/>
      <w:divBdr>
        <w:top w:val="none" w:sz="0" w:space="0" w:color="auto"/>
        <w:left w:val="none" w:sz="0" w:space="0" w:color="auto"/>
        <w:bottom w:val="none" w:sz="0" w:space="0" w:color="auto"/>
        <w:right w:val="none" w:sz="0" w:space="0" w:color="auto"/>
      </w:divBdr>
    </w:div>
    <w:div w:id="1761482020">
      <w:bodyDiv w:val="1"/>
      <w:marLeft w:val="0"/>
      <w:marRight w:val="0"/>
      <w:marTop w:val="0"/>
      <w:marBottom w:val="0"/>
      <w:divBdr>
        <w:top w:val="none" w:sz="0" w:space="0" w:color="auto"/>
        <w:left w:val="none" w:sz="0" w:space="0" w:color="auto"/>
        <w:bottom w:val="none" w:sz="0" w:space="0" w:color="auto"/>
        <w:right w:val="none" w:sz="0" w:space="0" w:color="auto"/>
      </w:divBdr>
    </w:div>
    <w:div w:id="1777402126">
      <w:bodyDiv w:val="1"/>
      <w:marLeft w:val="0"/>
      <w:marRight w:val="0"/>
      <w:marTop w:val="0"/>
      <w:marBottom w:val="0"/>
      <w:divBdr>
        <w:top w:val="none" w:sz="0" w:space="0" w:color="auto"/>
        <w:left w:val="none" w:sz="0" w:space="0" w:color="auto"/>
        <w:bottom w:val="none" w:sz="0" w:space="0" w:color="auto"/>
        <w:right w:val="none" w:sz="0" w:space="0" w:color="auto"/>
      </w:divBdr>
    </w:div>
    <w:div w:id="1895510029">
      <w:bodyDiv w:val="1"/>
      <w:marLeft w:val="0"/>
      <w:marRight w:val="0"/>
      <w:marTop w:val="0"/>
      <w:marBottom w:val="0"/>
      <w:divBdr>
        <w:top w:val="none" w:sz="0" w:space="0" w:color="auto"/>
        <w:left w:val="none" w:sz="0" w:space="0" w:color="auto"/>
        <w:bottom w:val="none" w:sz="0" w:space="0" w:color="auto"/>
        <w:right w:val="none" w:sz="0" w:space="0" w:color="auto"/>
      </w:divBdr>
    </w:div>
    <w:div w:id="1920208093">
      <w:bodyDiv w:val="1"/>
      <w:marLeft w:val="0"/>
      <w:marRight w:val="0"/>
      <w:marTop w:val="0"/>
      <w:marBottom w:val="0"/>
      <w:divBdr>
        <w:top w:val="none" w:sz="0" w:space="0" w:color="auto"/>
        <w:left w:val="none" w:sz="0" w:space="0" w:color="auto"/>
        <w:bottom w:val="none" w:sz="0" w:space="0" w:color="auto"/>
        <w:right w:val="none" w:sz="0" w:space="0" w:color="auto"/>
      </w:divBdr>
    </w:div>
    <w:div w:id="2111075971">
      <w:bodyDiv w:val="1"/>
      <w:marLeft w:val="0"/>
      <w:marRight w:val="0"/>
      <w:marTop w:val="0"/>
      <w:marBottom w:val="0"/>
      <w:divBdr>
        <w:top w:val="none" w:sz="0" w:space="0" w:color="auto"/>
        <w:left w:val="none" w:sz="0" w:space="0" w:color="auto"/>
        <w:bottom w:val="none" w:sz="0" w:space="0" w:color="auto"/>
        <w:right w:val="none" w:sz="0" w:space="0" w:color="auto"/>
      </w:divBdr>
    </w:div>
    <w:div w:id="21313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2</cp:revision>
  <cp:lastPrinted>2019-10-01T03:44:00Z</cp:lastPrinted>
  <dcterms:created xsi:type="dcterms:W3CDTF">2021-01-01T09:50:00Z</dcterms:created>
  <dcterms:modified xsi:type="dcterms:W3CDTF">2021-01-01T09:50:00Z</dcterms:modified>
</cp:coreProperties>
</file>