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F49" w:rsidRDefault="00B00052" w:rsidP="00AF152D">
      <w:pPr>
        <w:pStyle w:val="ListParagraph"/>
        <w:spacing w:after="0" w:line="360" w:lineRule="auto"/>
        <w:ind w:left="0"/>
        <w:jc w:val="center"/>
        <w:rPr>
          <w:rFonts w:ascii="Times New Roman" w:hAnsi="Times New Roman" w:cs="Times New Roman"/>
          <w:noProof/>
        </w:rPr>
      </w:pPr>
      <w:r w:rsidRPr="00DE241D">
        <w:rPr>
          <w:rFonts w:ascii="Times New Roman" w:hAnsi="Times New Roman" w:cs="Times New Roman"/>
          <w:b/>
          <w:sz w:val="28"/>
          <w:szCs w:val="28"/>
        </w:rPr>
        <w:t>TERSANGKA DUGAAN KORUPSI ANGGARAN DESA BONDER SEGERA DITETAPKAN</w:t>
      </w:r>
    </w:p>
    <w:p w:rsidR="005353CB" w:rsidRDefault="005353CB" w:rsidP="00AF152D">
      <w:pPr>
        <w:pStyle w:val="ListParagraph"/>
        <w:spacing w:after="0" w:line="360" w:lineRule="auto"/>
        <w:ind w:left="0"/>
        <w:jc w:val="center"/>
        <w:rPr>
          <w:rFonts w:ascii="Times New Roman" w:hAnsi="Times New Roman" w:cs="Times New Roman"/>
          <w:noProof/>
        </w:rPr>
      </w:pPr>
    </w:p>
    <w:p w:rsidR="005353CB" w:rsidRDefault="005353CB" w:rsidP="00AF152D">
      <w:pPr>
        <w:pStyle w:val="ListParagraph"/>
        <w:spacing w:after="0" w:line="360" w:lineRule="auto"/>
        <w:ind w:left="0"/>
        <w:jc w:val="center"/>
        <w:rPr>
          <w:rFonts w:ascii="Times New Roman" w:hAnsi="Times New Roman" w:cs="Times New Roman"/>
          <w:noProof/>
        </w:rPr>
      </w:pPr>
      <w:r>
        <w:rPr>
          <w:rFonts w:ascii="Times New Roman" w:hAnsi="Times New Roman" w:cs="Times New Roman"/>
          <w:noProof/>
          <w:lang w:val="id-ID" w:eastAsia="id-ID"/>
        </w:rPr>
        <w:drawing>
          <wp:inline distT="0" distB="0" distL="0" distR="0">
            <wp:extent cx="3038475" cy="1714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rupsi.jpg"/>
                    <pic:cNvPicPr/>
                  </pic:nvPicPr>
                  <pic:blipFill>
                    <a:blip r:embed="rId8">
                      <a:extLst>
                        <a:ext uri="{28A0092B-C50C-407E-A947-70E740481C1C}">
                          <a14:useLocalDpi xmlns:a14="http://schemas.microsoft.com/office/drawing/2010/main" val="0"/>
                        </a:ext>
                      </a:extLst>
                    </a:blip>
                    <a:stretch>
                      <a:fillRect/>
                    </a:stretch>
                  </pic:blipFill>
                  <pic:spPr>
                    <a:xfrm>
                      <a:off x="0" y="0"/>
                      <a:ext cx="3038475" cy="1714500"/>
                    </a:xfrm>
                    <a:prstGeom prst="rect">
                      <a:avLst/>
                    </a:prstGeom>
                  </pic:spPr>
                </pic:pic>
              </a:graphicData>
            </a:graphic>
          </wp:inline>
        </w:drawing>
      </w:r>
    </w:p>
    <w:p w:rsidR="00016C79" w:rsidRPr="00813B45" w:rsidRDefault="00B00052" w:rsidP="00AF152D">
      <w:pPr>
        <w:pStyle w:val="ListParagraph"/>
        <w:spacing w:after="0" w:line="360" w:lineRule="auto"/>
        <w:ind w:left="0"/>
        <w:jc w:val="center"/>
        <w:rPr>
          <w:rFonts w:ascii="Times New Roman" w:hAnsi="Times New Roman" w:cs="Times New Roman"/>
          <w:iCs/>
        </w:rPr>
      </w:pPr>
      <w:r w:rsidRPr="00813B45">
        <w:rPr>
          <w:rFonts w:ascii="Times New Roman" w:hAnsi="Times New Roman" w:cs="Times New Roman"/>
          <w:iCs/>
          <w:lang w:val="id-ID"/>
        </w:rPr>
        <w:t xml:space="preserve">Sumber: </w:t>
      </w:r>
      <w:r w:rsidR="00A07F1B" w:rsidRPr="00813B45">
        <w:rPr>
          <w:rFonts w:ascii="Times New Roman" w:hAnsi="Times New Roman" w:cs="Times New Roman"/>
          <w:iCs/>
        </w:rPr>
        <w:t>https://www.bing.com/images/search?</w:t>
      </w:r>
    </w:p>
    <w:p w:rsidR="00826861" w:rsidRDefault="00826861" w:rsidP="00826861">
      <w:pPr>
        <w:pStyle w:val="ListParagraph"/>
        <w:spacing w:after="0" w:line="360" w:lineRule="auto"/>
        <w:ind w:left="0" w:firstLine="720"/>
        <w:jc w:val="both"/>
        <w:rPr>
          <w:rFonts w:ascii="Times New Roman" w:hAnsi="Times New Roman" w:cs="Times New Roman"/>
        </w:rPr>
      </w:pPr>
    </w:p>
    <w:p w:rsidR="00DE241D" w:rsidRPr="00DE241D" w:rsidRDefault="00A47F58" w:rsidP="00DE241D">
      <w:pPr>
        <w:pStyle w:val="ListParagraph"/>
        <w:spacing w:after="120" w:line="360" w:lineRule="auto"/>
        <w:ind w:left="0" w:firstLine="720"/>
        <w:jc w:val="both"/>
        <w:rPr>
          <w:rFonts w:ascii="Times New Roman" w:hAnsi="Times New Roman" w:cs="Times New Roman"/>
        </w:rPr>
      </w:pPr>
      <w:r>
        <w:rPr>
          <w:rFonts w:ascii="Times New Roman" w:hAnsi="Times New Roman" w:cs="Times New Roman"/>
        </w:rPr>
        <w:tab/>
      </w:r>
      <w:r w:rsidR="000030E8">
        <w:rPr>
          <w:rFonts w:ascii="Times New Roman" w:hAnsi="Times New Roman" w:cs="Times New Roman"/>
        </w:rPr>
        <w:t xml:space="preserve">Lombok Tengah- </w:t>
      </w:r>
      <w:r w:rsidR="00DE241D" w:rsidRPr="00DE241D">
        <w:rPr>
          <w:rFonts w:ascii="Times New Roman" w:hAnsi="Times New Roman" w:cs="Times New Roman"/>
        </w:rPr>
        <w:t>Kejaksaan Negeri (</w:t>
      </w:r>
      <w:proofErr w:type="spellStart"/>
      <w:r w:rsidR="00DE241D" w:rsidRPr="00DE241D">
        <w:rPr>
          <w:rFonts w:ascii="Times New Roman" w:hAnsi="Times New Roman" w:cs="Times New Roman"/>
        </w:rPr>
        <w:t>Kejari</w:t>
      </w:r>
      <w:proofErr w:type="spellEnd"/>
      <w:r w:rsidR="00DE241D" w:rsidRPr="00DE241D">
        <w:rPr>
          <w:rFonts w:ascii="Times New Roman" w:hAnsi="Times New Roman" w:cs="Times New Roman"/>
        </w:rPr>
        <w:t xml:space="preserve">) Lombok Tengah sedang berpacu untuk menyelesaikan kasus dugaan korupsi Alokasi Dana Desa- Dana Desa (ADD-DD) desa Bonder kecamatan </w:t>
      </w:r>
      <w:proofErr w:type="spellStart"/>
      <w:r w:rsidR="00DE241D" w:rsidRPr="00DE241D">
        <w:rPr>
          <w:rFonts w:ascii="Times New Roman" w:hAnsi="Times New Roman" w:cs="Times New Roman"/>
        </w:rPr>
        <w:t>Praya</w:t>
      </w:r>
      <w:proofErr w:type="spellEnd"/>
      <w:r w:rsidR="00DE241D" w:rsidRPr="00DE241D">
        <w:rPr>
          <w:rFonts w:ascii="Times New Roman" w:hAnsi="Times New Roman" w:cs="Times New Roman"/>
        </w:rPr>
        <w:t xml:space="preserve"> Barat.</w:t>
      </w:r>
      <w:r w:rsidR="00DE241D">
        <w:rPr>
          <w:rFonts w:ascii="Times New Roman" w:hAnsi="Times New Roman" w:cs="Times New Roman"/>
        </w:rPr>
        <w:t xml:space="preserve"> </w:t>
      </w:r>
      <w:r w:rsidR="00DE241D" w:rsidRPr="00DE241D">
        <w:rPr>
          <w:rFonts w:ascii="Times New Roman" w:hAnsi="Times New Roman" w:cs="Times New Roman"/>
        </w:rPr>
        <w:t xml:space="preserve">“Kami sedang pacu terus biar cepat selesai penyidikannya. Biar cepat menentukan siapa pelaku (korupsi) di </w:t>
      </w:r>
      <w:proofErr w:type="spellStart"/>
      <w:r w:rsidR="00DE241D" w:rsidRPr="00DE241D">
        <w:rPr>
          <w:rFonts w:ascii="Times New Roman" w:hAnsi="Times New Roman" w:cs="Times New Roman"/>
        </w:rPr>
        <w:t>sini,”kata</w:t>
      </w:r>
      <w:proofErr w:type="spellEnd"/>
      <w:r w:rsidR="00DE241D" w:rsidRPr="00DE241D">
        <w:rPr>
          <w:rFonts w:ascii="Times New Roman" w:hAnsi="Times New Roman" w:cs="Times New Roman"/>
        </w:rPr>
        <w:t xml:space="preserve"> Kepala </w:t>
      </w:r>
      <w:proofErr w:type="spellStart"/>
      <w:r w:rsidR="00DE241D" w:rsidRPr="00DE241D">
        <w:rPr>
          <w:rFonts w:ascii="Times New Roman" w:hAnsi="Times New Roman" w:cs="Times New Roman"/>
        </w:rPr>
        <w:t>Kejari</w:t>
      </w:r>
      <w:proofErr w:type="spellEnd"/>
      <w:r w:rsidR="00DE241D" w:rsidRPr="00DE241D">
        <w:rPr>
          <w:rFonts w:ascii="Times New Roman" w:hAnsi="Times New Roman" w:cs="Times New Roman"/>
        </w:rPr>
        <w:t xml:space="preserve"> Lombok Tengah, Fadil Regan, Kamis (1/7/2021) di </w:t>
      </w:r>
      <w:proofErr w:type="spellStart"/>
      <w:r w:rsidR="00DE241D" w:rsidRPr="00DE241D">
        <w:rPr>
          <w:rFonts w:ascii="Times New Roman" w:hAnsi="Times New Roman" w:cs="Times New Roman"/>
        </w:rPr>
        <w:t>Praya</w:t>
      </w:r>
      <w:proofErr w:type="spellEnd"/>
      <w:r w:rsidR="00DE241D" w:rsidRPr="00DE241D">
        <w:rPr>
          <w:rFonts w:ascii="Times New Roman" w:hAnsi="Times New Roman" w:cs="Times New Roman"/>
        </w:rPr>
        <w:t>.</w:t>
      </w:r>
    </w:p>
    <w:p w:rsidR="00DE241D" w:rsidRPr="00DE241D" w:rsidRDefault="00DE241D" w:rsidP="00DE241D">
      <w:pPr>
        <w:pStyle w:val="ListParagraph"/>
        <w:spacing w:after="120" w:line="360" w:lineRule="auto"/>
        <w:ind w:left="0" w:firstLine="720"/>
        <w:jc w:val="both"/>
        <w:rPr>
          <w:rFonts w:ascii="Times New Roman" w:hAnsi="Times New Roman" w:cs="Times New Roman"/>
        </w:rPr>
      </w:pPr>
      <w:r w:rsidRPr="00DE241D">
        <w:rPr>
          <w:rFonts w:ascii="Times New Roman" w:hAnsi="Times New Roman" w:cs="Times New Roman"/>
        </w:rPr>
        <w:t>Saat ini proses penyidikan kasus dugaan korupsi anggaran desa tahun 2018-2019 tersebut sudah mencapai 70 persen. Pihaknya tinggal meminta keterangan dari Inspektorat Lombok Tengah untuk memastikan kembali besaran kerugian negara.</w:t>
      </w:r>
      <w:r>
        <w:rPr>
          <w:rFonts w:ascii="Times New Roman" w:hAnsi="Times New Roman" w:cs="Times New Roman"/>
        </w:rPr>
        <w:t xml:space="preserve"> </w:t>
      </w:r>
      <w:r w:rsidRPr="00DE241D">
        <w:rPr>
          <w:rFonts w:ascii="Times New Roman" w:hAnsi="Times New Roman" w:cs="Times New Roman"/>
        </w:rPr>
        <w:t xml:space="preserve">Untuk pemeriksaan </w:t>
      </w:r>
      <w:proofErr w:type="spellStart"/>
      <w:r w:rsidRPr="00DE241D">
        <w:rPr>
          <w:rFonts w:ascii="Times New Roman" w:hAnsi="Times New Roman" w:cs="Times New Roman"/>
        </w:rPr>
        <w:t>kontruksi</w:t>
      </w:r>
      <w:proofErr w:type="spellEnd"/>
      <w:r w:rsidRPr="00DE241D">
        <w:rPr>
          <w:rFonts w:ascii="Times New Roman" w:hAnsi="Times New Roman" w:cs="Times New Roman"/>
        </w:rPr>
        <w:t xml:space="preserve"> beberapa item yang diduga anggarannya diselewengkan sudah dilakukan dengan menggandeng Dinas Pekerjaan Umum.</w:t>
      </w:r>
      <w:r>
        <w:rPr>
          <w:rFonts w:ascii="Times New Roman" w:hAnsi="Times New Roman" w:cs="Times New Roman"/>
        </w:rPr>
        <w:t xml:space="preserve">  </w:t>
      </w:r>
      <w:r w:rsidRPr="00DE241D">
        <w:rPr>
          <w:rFonts w:ascii="Times New Roman" w:hAnsi="Times New Roman" w:cs="Times New Roman"/>
        </w:rPr>
        <w:t xml:space="preserve">“Untuk pemeriksaan fisik sudah dari Dinas PU terkait dengan </w:t>
      </w:r>
      <w:proofErr w:type="spellStart"/>
      <w:r w:rsidRPr="00DE241D">
        <w:rPr>
          <w:rFonts w:ascii="Times New Roman" w:hAnsi="Times New Roman" w:cs="Times New Roman"/>
        </w:rPr>
        <w:t>kontruksi</w:t>
      </w:r>
      <w:proofErr w:type="spellEnd"/>
      <w:r w:rsidRPr="00DE241D">
        <w:rPr>
          <w:rFonts w:ascii="Times New Roman" w:hAnsi="Times New Roman" w:cs="Times New Roman"/>
        </w:rPr>
        <w:t>,”</w:t>
      </w:r>
      <w:proofErr w:type="spellStart"/>
      <w:r w:rsidRPr="00DE241D">
        <w:rPr>
          <w:rFonts w:ascii="Times New Roman" w:hAnsi="Times New Roman" w:cs="Times New Roman"/>
        </w:rPr>
        <w:t>imbuhnya</w:t>
      </w:r>
      <w:proofErr w:type="spellEnd"/>
      <w:r w:rsidRPr="00DE241D">
        <w:rPr>
          <w:rFonts w:ascii="Times New Roman" w:hAnsi="Times New Roman" w:cs="Times New Roman"/>
        </w:rPr>
        <w:t>.</w:t>
      </w:r>
    </w:p>
    <w:p w:rsidR="00DE241D" w:rsidRPr="00DE241D" w:rsidRDefault="00DE241D" w:rsidP="00DE241D">
      <w:pPr>
        <w:pStyle w:val="ListParagraph"/>
        <w:spacing w:after="120" w:line="360" w:lineRule="auto"/>
        <w:ind w:left="0" w:firstLine="720"/>
        <w:jc w:val="both"/>
        <w:rPr>
          <w:rFonts w:ascii="Times New Roman" w:hAnsi="Times New Roman" w:cs="Times New Roman"/>
        </w:rPr>
      </w:pPr>
      <w:r w:rsidRPr="00DE241D">
        <w:rPr>
          <w:rFonts w:ascii="Times New Roman" w:hAnsi="Times New Roman" w:cs="Times New Roman"/>
        </w:rPr>
        <w:t>Diakui bahwa ada penolakan dari mantan Kades Bonder dan sejumlah Lembaga Swadaya Masyarakat (LSM) terkait dengan temuan kerugian negara mencapai ratusan juta dalam anggaran desa Bonder ini.</w:t>
      </w:r>
      <w:r>
        <w:rPr>
          <w:rFonts w:ascii="Times New Roman" w:hAnsi="Times New Roman" w:cs="Times New Roman"/>
        </w:rPr>
        <w:t xml:space="preserve"> </w:t>
      </w:r>
      <w:r w:rsidRPr="00DE241D">
        <w:rPr>
          <w:rFonts w:ascii="Times New Roman" w:hAnsi="Times New Roman" w:cs="Times New Roman"/>
        </w:rPr>
        <w:t xml:space="preserve">Akan tetapi, hal itu menurutnya tidak menjadi masalah. Karena </w:t>
      </w:r>
      <w:proofErr w:type="spellStart"/>
      <w:r w:rsidRPr="00DE241D">
        <w:rPr>
          <w:rFonts w:ascii="Times New Roman" w:hAnsi="Times New Roman" w:cs="Times New Roman"/>
        </w:rPr>
        <w:t>Kejari</w:t>
      </w:r>
      <w:proofErr w:type="spellEnd"/>
      <w:r w:rsidRPr="00DE241D">
        <w:rPr>
          <w:rFonts w:ascii="Times New Roman" w:hAnsi="Times New Roman" w:cs="Times New Roman"/>
        </w:rPr>
        <w:t xml:space="preserve"> memiliki teknis di dalam melakukan penilaian dan penyelidikan.</w:t>
      </w:r>
      <w:r>
        <w:rPr>
          <w:rFonts w:ascii="Times New Roman" w:hAnsi="Times New Roman" w:cs="Times New Roman"/>
        </w:rPr>
        <w:t xml:space="preserve"> </w:t>
      </w:r>
      <w:r w:rsidRPr="00DE241D">
        <w:rPr>
          <w:rFonts w:ascii="Times New Roman" w:hAnsi="Times New Roman" w:cs="Times New Roman"/>
        </w:rPr>
        <w:t>“Itu bukan urusan kami. Kami punya metode di dalam melakukan penilaian. Itu (penolakan) juga hak yang bersangkutan,”</w:t>
      </w:r>
      <w:proofErr w:type="spellStart"/>
      <w:r w:rsidRPr="00DE241D">
        <w:rPr>
          <w:rFonts w:ascii="Times New Roman" w:hAnsi="Times New Roman" w:cs="Times New Roman"/>
        </w:rPr>
        <w:t>imbuhnya</w:t>
      </w:r>
      <w:proofErr w:type="spellEnd"/>
      <w:r w:rsidRPr="00DE241D">
        <w:rPr>
          <w:rFonts w:ascii="Times New Roman" w:hAnsi="Times New Roman" w:cs="Times New Roman"/>
        </w:rPr>
        <w:t>.</w:t>
      </w:r>
      <w:r>
        <w:rPr>
          <w:rFonts w:ascii="Times New Roman" w:hAnsi="Times New Roman" w:cs="Times New Roman"/>
        </w:rPr>
        <w:t xml:space="preserve"> </w:t>
      </w:r>
      <w:r w:rsidRPr="00DE241D">
        <w:rPr>
          <w:rFonts w:ascii="Times New Roman" w:hAnsi="Times New Roman" w:cs="Times New Roman"/>
        </w:rPr>
        <w:t xml:space="preserve">Adapun saat ini pihaknya sedang melakukan pendalaman untuk penetapan tersangka. </w:t>
      </w:r>
      <w:proofErr w:type="spellStart"/>
      <w:r w:rsidRPr="00DE241D">
        <w:rPr>
          <w:rFonts w:ascii="Times New Roman" w:hAnsi="Times New Roman" w:cs="Times New Roman"/>
        </w:rPr>
        <w:t>Tapi</w:t>
      </w:r>
      <w:proofErr w:type="spellEnd"/>
      <w:r w:rsidRPr="00DE241D">
        <w:rPr>
          <w:rFonts w:ascii="Times New Roman" w:hAnsi="Times New Roman" w:cs="Times New Roman"/>
        </w:rPr>
        <w:t xml:space="preserve"> belum dipastikan apakah tersangka nantinya satu orang atau lebih dari itu.</w:t>
      </w:r>
    </w:p>
    <w:p w:rsidR="00DE241D" w:rsidRPr="00076095" w:rsidRDefault="00DE241D" w:rsidP="00DE241D">
      <w:pPr>
        <w:pStyle w:val="ListParagraph"/>
        <w:spacing w:after="120" w:line="360" w:lineRule="auto"/>
        <w:ind w:left="0" w:firstLine="720"/>
        <w:jc w:val="both"/>
        <w:rPr>
          <w:rFonts w:ascii="Times New Roman" w:hAnsi="Times New Roman" w:cs="Times New Roman"/>
        </w:rPr>
      </w:pPr>
      <w:r w:rsidRPr="00DE241D">
        <w:rPr>
          <w:rFonts w:ascii="Times New Roman" w:hAnsi="Times New Roman" w:cs="Times New Roman"/>
        </w:rPr>
        <w:lastRenderedPageBreak/>
        <w:t xml:space="preserve">“Ini kita dalami calon tersangka. Kita lihat nanti seperti </w:t>
      </w:r>
      <w:proofErr w:type="gramStart"/>
      <w:r w:rsidRPr="00DE241D">
        <w:rPr>
          <w:rFonts w:ascii="Times New Roman" w:hAnsi="Times New Roman" w:cs="Times New Roman"/>
        </w:rPr>
        <w:t>apa</w:t>
      </w:r>
      <w:proofErr w:type="gramEnd"/>
      <w:r w:rsidRPr="00DE241D">
        <w:rPr>
          <w:rFonts w:ascii="Times New Roman" w:hAnsi="Times New Roman" w:cs="Times New Roman"/>
        </w:rPr>
        <w:t xml:space="preserve"> hasilnya nanti kita lihat (berapa tersangka),”jelas Fadil.</w:t>
      </w:r>
      <w:r>
        <w:rPr>
          <w:rFonts w:ascii="Times New Roman" w:hAnsi="Times New Roman" w:cs="Times New Roman"/>
        </w:rPr>
        <w:t xml:space="preserve"> </w:t>
      </w:r>
      <w:r w:rsidRPr="00DE241D">
        <w:rPr>
          <w:rFonts w:ascii="Times New Roman" w:hAnsi="Times New Roman" w:cs="Times New Roman"/>
        </w:rPr>
        <w:t>Dikatakan bahwa kasus dugaan korupsi anggaran desa Bonder berawal dari laporan masyarakat dan temuan jaksa. Jaksa juga sudah melakukan pengumpulan data, barang bukti dan meminta keterangan beberapa saksi.</w:t>
      </w:r>
      <w:r>
        <w:rPr>
          <w:rFonts w:ascii="Times New Roman" w:hAnsi="Times New Roman" w:cs="Times New Roman"/>
        </w:rPr>
        <w:t xml:space="preserve"> </w:t>
      </w:r>
      <w:r w:rsidRPr="00DE241D">
        <w:rPr>
          <w:rFonts w:ascii="Times New Roman" w:hAnsi="Times New Roman" w:cs="Times New Roman"/>
        </w:rPr>
        <w:t>Perkara ini sudah ditingkatkan dari tahap penyelidikan menjadi penyidikan. Dugaan kerugian negara mencapai Rp400 juta</w:t>
      </w:r>
      <w:r>
        <w:rPr>
          <w:rFonts w:ascii="Times New Roman" w:hAnsi="Times New Roman" w:cs="Times New Roman"/>
        </w:rPr>
        <w:t>.</w:t>
      </w:r>
    </w:p>
    <w:p w:rsidR="00C23F58" w:rsidRPr="001648F3" w:rsidRDefault="00C23F58" w:rsidP="00C23F58">
      <w:pPr>
        <w:spacing w:after="0" w:line="360" w:lineRule="auto"/>
        <w:contextualSpacing/>
        <w:jc w:val="both"/>
        <w:rPr>
          <w:rFonts w:ascii="Times New Roman" w:hAnsi="Times New Roman" w:cs="Times New Roman"/>
          <w:b/>
        </w:rPr>
      </w:pPr>
      <w:r w:rsidRPr="001648F3">
        <w:rPr>
          <w:rFonts w:ascii="Times New Roman" w:hAnsi="Times New Roman" w:cs="Times New Roman"/>
          <w:b/>
        </w:rPr>
        <w:t>Sumber berita</w:t>
      </w:r>
    </w:p>
    <w:p w:rsidR="00C23F58" w:rsidRDefault="00C23F58" w:rsidP="00C23F58">
      <w:pPr>
        <w:pStyle w:val="ListParagraph"/>
        <w:numPr>
          <w:ilvl w:val="0"/>
          <w:numId w:val="1"/>
        </w:numPr>
        <w:spacing w:after="0" w:line="280" w:lineRule="exact"/>
        <w:ind w:left="426"/>
        <w:contextualSpacing w:val="0"/>
        <w:rPr>
          <w:rFonts w:ascii="Times New Roman" w:hAnsi="Times New Roman" w:cs="Times New Roman"/>
        </w:rPr>
      </w:pPr>
      <w:hyperlink r:id="rId9" w:history="1">
        <w:r w:rsidRPr="00056A6A">
          <w:rPr>
            <w:rStyle w:val="Hyperlink"/>
            <w:rFonts w:ascii="Times New Roman" w:hAnsi="Times New Roman" w:cs="Times New Roman"/>
          </w:rPr>
          <w:t>https://insidelombok.id/berita-utama/tersangka-dugaan-korupsi-anggaran-desa-bonder-segera-ditetapkan/</w:t>
        </w:r>
      </w:hyperlink>
      <w:r>
        <w:rPr>
          <w:rFonts w:ascii="Times New Roman" w:hAnsi="Times New Roman" w:cs="Times New Roman"/>
          <w:lang w:val="id-ID"/>
        </w:rPr>
        <w:t xml:space="preserve">, Diakses </w:t>
      </w:r>
      <w:r>
        <w:rPr>
          <w:rFonts w:ascii="Times New Roman" w:hAnsi="Times New Roman" w:cs="Times New Roman"/>
        </w:rPr>
        <w:t>01</w:t>
      </w:r>
      <w:r>
        <w:rPr>
          <w:rFonts w:ascii="Times New Roman" w:hAnsi="Times New Roman" w:cs="Times New Roman"/>
          <w:lang w:val="id-ID"/>
        </w:rPr>
        <w:t xml:space="preserve"> Juli</w:t>
      </w:r>
      <w:r w:rsidR="0091661D">
        <w:rPr>
          <w:rFonts w:ascii="Times New Roman" w:hAnsi="Times New Roman" w:cs="Times New Roman"/>
          <w:lang w:val="id-ID"/>
        </w:rPr>
        <w:t xml:space="preserve"> </w:t>
      </w:r>
      <w:r>
        <w:rPr>
          <w:rFonts w:ascii="Times New Roman" w:hAnsi="Times New Roman" w:cs="Times New Roman"/>
        </w:rPr>
        <w:t>2021</w:t>
      </w:r>
    </w:p>
    <w:p w:rsidR="00C23F58" w:rsidRPr="0035611D" w:rsidRDefault="0091661D" w:rsidP="0091661D">
      <w:pPr>
        <w:pStyle w:val="ListParagraph"/>
        <w:numPr>
          <w:ilvl w:val="0"/>
          <w:numId w:val="1"/>
        </w:numPr>
        <w:spacing w:after="0" w:line="280" w:lineRule="exact"/>
        <w:ind w:left="426"/>
        <w:contextualSpacing w:val="0"/>
        <w:rPr>
          <w:rFonts w:ascii="Times New Roman" w:hAnsi="Times New Roman" w:cs="Times New Roman"/>
        </w:rPr>
      </w:pPr>
      <w:hyperlink r:id="rId10" w:history="1">
        <w:r w:rsidRPr="00056A6A">
          <w:rPr>
            <w:rStyle w:val="Hyperlink"/>
            <w:rFonts w:ascii="Times New Roman" w:hAnsi="Times New Roman" w:cs="Times New Roman"/>
          </w:rPr>
          <w:t>https://radarmandalika.id/kejari-kebut-tiga-kasus-korupsi-di-loteng/</w:t>
        </w:r>
      </w:hyperlink>
      <w:r>
        <w:rPr>
          <w:rFonts w:ascii="Times New Roman" w:hAnsi="Times New Roman" w:cs="Times New Roman"/>
          <w:lang w:val="id-ID"/>
        </w:rPr>
        <w:t xml:space="preserve">, Diakses </w:t>
      </w:r>
      <w:r w:rsidR="00C23F58">
        <w:rPr>
          <w:rFonts w:ascii="Times New Roman" w:hAnsi="Times New Roman" w:cs="Times New Roman"/>
        </w:rPr>
        <w:t>02</w:t>
      </w:r>
      <w:r>
        <w:rPr>
          <w:rFonts w:ascii="Times New Roman" w:hAnsi="Times New Roman" w:cs="Times New Roman"/>
          <w:lang w:val="id-ID"/>
        </w:rPr>
        <w:t xml:space="preserve"> Juli </w:t>
      </w:r>
      <w:r w:rsidR="00C23F58">
        <w:rPr>
          <w:rFonts w:ascii="Times New Roman" w:hAnsi="Times New Roman" w:cs="Times New Roman"/>
        </w:rPr>
        <w:t>2021</w:t>
      </w:r>
      <w:r w:rsidR="00C23F58" w:rsidRPr="0035611D">
        <w:rPr>
          <w:rFonts w:ascii="Times New Roman" w:hAnsi="Times New Roman" w:cs="Times New Roman"/>
        </w:rPr>
        <w:t>;</w:t>
      </w:r>
    </w:p>
    <w:p w:rsidR="00C23F58" w:rsidRDefault="00C23F58" w:rsidP="00CD07C0">
      <w:pPr>
        <w:spacing w:after="0" w:line="360" w:lineRule="auto"/>
        <w:contextualSpacing/>
        <w:jc w:val="both"/>
        <w:rPr>
          <w:rFonts w:ascii="Times New Roman" w:hAnsi="Times New Roman" w:cs="Times New Roman"/>
          <w:b/>
        </w:rPr>
      </w:pPr>
    </w:p>
    <w:p w:rsidR="00390BE6" w:rsidRPr="000A7067" w:rsidRDefault="000A7067" w:rsidP="00CD07C0">
      <w:pPr>
        <w:spacing w:after="0" w:line="360" w:lineRule="auto"/>
        <w:contextualSpacing/>
        <w:jc w:val="both"/>
        <w:rPr>
          <w:rFonts w:ascii="Times New Roman" w:hAnsi="Times New Roman" w:cs="Times New Roman"/>
          <w:b/>
          <w:lang w:val="id-ID"/>
        </w:rPr>
      </w:pPr>
      <w:r>
        <w:rPr>
          <w:rFonts w:ascii="Times New Roman" w:hAnsi="Times New Roman" w:cs="Times New Roman"/>
          <w:b/>
        </w:rPr>
        <w:t>Catatan</w:t>
      </w:r>
      <w:r>
        <w:rPr>
          <w:rFonts w:ascii="Times New Roman" w:hAnsi="Times New Roman" w:cs="Times New Roman"/>
          <w:b/>
          <w:lang w:val="id-ID"/>
        </w:rPr>
        <w:t>:</w:t>
      </w:r>
    </w:p>
    <w:p w:rsidR="007446B1" w:rsidRPr="000A7067" w:rsidRDefault="00CA17BB" w:rsidP="003534D5">
      <w:pPr>
        <w:pStyle w:val="ListParagraph"/>
        <w:numPr>
          <w:ilvl w:val="0"/>
          <w:numId w:val="34"/>
        </w:numPr>
        <w:spacing w:after="0" w:line="360" w:lineRule="auto"/>
        <w:ind w:left="426"/>
        <w:jc w:val="both"/>
        <w:rPr>
          <w:rFonts w:ascii="Times New Roman" w:hAnsi="Times New Roman" w:cs="Times New Roman"/>
          <w:lang w:val="id-ID"/>
        </w:rPr>
      </w:pPr>
      <w:r w:rsidRPr="000A7067">
        <w:rPr>
          <w:rFonts w:ascii="Times New Roman" w:hAnsi="Times New Roman" w:cs="Times New Roman"/>
          <w:b/>
          <w:lang w:val="id-ID"/>
        </w:rPr>
        <w:t>P</w:t>
      </w:r>
      <w:r w:rsidR="003534D5" w:rsidRPr="000A7067">
        <w:rPr>
          <w:rFonts w:ascii="Times New Roman" w:hAnsi="Times New Roman" w:cs="Times New Roman"/>
          <w:b/>
          <w:lang w:val="id-ID"/>
        </w:rPr>
        <w:t>engertian korupsi</w:t>
      </w:r>
      <w:r w:rsidR="003534D5" w:rsidRPr="000A7067">
        <w:rPr>
          <w:rFonts w:ascii="Times New Roman" w:hAnsi="Times New Roman" w:cs="Times New Roman"/>
          <w:lang w:val="id-ID"/>
        </w:rPr>
        <w:t xml:space="preserve"> adalah suatu tindakan penyalahgunaan jabatan atau wewenang yang dilakukan oleh seorang pejabat demi mendapatkan keuntungan pribadi</w:t>
      </w:r>
      <w:r w:rsidR="00D813AF" w:rsidRPr="000A7067">
        <w:rPr>
          <w:rFonts w:ascii="Times New Roman" w:hAnsi="Times New Roman" w:cs="Times New Roman"/>
          <w:lang w:val="id-ID"/>
        </w:rPr>
        <w:t>Retribusi Daerah, yang selanjutnya disebut Retribusi, adalah pungutan Daerah sebagai pembayaran atas jasa atau pemberian izin tertentu yang khusus disediakan dan/atau diberikan oleh Pemerintah Daerah untuk kepentingan orang pribadi.</w:t>
      </w:r>
      <w:r w:rsidR="00D813AF" w:rsidRPr="00D813AF">
        <w:footnoteReference w:id="1"/>
      </w:r>
    </w:p>
    <w:p w:rsidR="00D813AF" w:rsidRDefault="00CA17BB" w:rsidP="00CA17BB">
      <w:pPr>
        <w:pStyle w:val="ListParagraph"/>
        <w:numPr>
          <w:ilvl w:val="0"/>
          <w:numId w:val="34"/>
        </w:numPr>
        <w:spacing w:after="0" w:line="360" w:lineRule="auto"/>
        <w:ind w:left="426"/>
        <w:jc w:val="both"/>
        <w:rPr>
          <w:rFonts w:ascii="Times New Roman" w:hAnsi="Times New Roman" w:cs="Times New Roman"/>
        </w:rPr>
      </w:pPr>
      <w:r w:rsidRPr="00CA17BB">
        <w:rPr>
          <w:rFonts w:ascii="Times New Roman" w:hAnsi="Times New Roman" w:cs="Times New Roman"/>
          <w:b/>
        </w:rPr>
        <w:t>Korupsi</w:t>
      </w:r>
      <w:r w:rsidRPr="00CA17BB">
        <w:rPr>
          <w:rFonts w:ascii="Times New Roman" w:hAnsi="Times New Roman" w:cs="Times New Roman"/>
        </w:rPr>
        <w:t xml:space="preserve"> atau </w:t>
      </w:r>
      <w:proofErr w:type="spellStart"/>
      <w:r w:rsidRPr="00CA17BB">
        <w:rPr>
          <w:rFonts w:ascii="Times New Roman" w:hAnsi="Times New Roman" w:cs="Times New Roman"/>
        </w:rPr>
        <w:t>rasuah</w:t>
      </w:r>
      <w:proofErr w:type="spellEnd"/>
      <w:r w:rsidRPr="00CA17BB">
        <w:rPr>
          <w:rFonts w:ascii="Times New Roman" w:hAnsi="Times New Roman" w:cs="Times New Roman"/>
        </w:rPr>
        <w:t xml:space="preserve"> (bahasa Latin: </w:t>
      </w:r>
      <w:proofErr w:type="spellStart"/>
      <w:r w:rsidRPr="00CA17BB">
        <w:rPr>
          <w:rFonts w:ascii="Times New Roman" w:hAnsi="Times New Roman" w:cs="Times New Roman"/>
        </w:rPr>
        <w:t>corruptio</w:t>
      </w:r>
      <w:proofErr w:type="spellEnd"/>
      <w:r w:rsidRPr="00CA17BB">
        <w:rPr>
          <w:rFonts w:ascii="Times New Roman" w:hAnsi="Times New Roman" w:cs="Times New Roman"/>
        </w:rPr>
        <w:t xml:space="preserve"> dari kata kerja </w:t>
      </w:r>
      <w:proofErr w:type="spellStart"/>
      <w:r w:rsidRPr="00CA17BB">
        <w:rPr>
          <w:rFonts w:ascii="Times New Roman" w:hAnsi="Times New Roman" w:cs="Times New Roman"/>
        </w:rPr>
        <w:t>corrumpere</w:t>
      </w:r>
      <w:proofErr w:type="spellEnd"/>
      <w:r w:rsidRPr="00CA17BB">
        <w:rPr>
          <w:rFonts w:ascii="Times New Roman" w:hAnsi="Times New Roman" w:cs="Times New Roman"/>
        </w:rPr>
        <w:t xml:space="preserve"> yang bermakna busuk, rusak, menggoyahkan, </w:t>
      </w:r>
      <w:proofErr w:type="spellStart"/>
      <w:r w:rsidRPr="00CA17BB">
        <w:rPr>
          <w:rFonts w:ascii="Times New Roman" w:hAnsi="Times New Roman" w:cs="Times New Roman"/>
        </w:rPr>
        <w:t>memutarbalik</w:t>
      </w:r>
      <w:proofErr w:type="spellEnd"/>
      <w:r w:rsidRPr="00CA17BB">
        <w:rPr>
          <w:rFonts w:ascii="Times New Roman" w:hAnsi="Times New Roman" w:cs="Times New Roman"/>
        </w:rPr>
        <w:t>, menyogok) adalah tindakan pejabat publik, baik politisi maupun pegawai negeri, serta pihak lain yang terlibat dalam tindakan itu yang secara tidak wajar dan tidak legal menyalahgunakan kepercayaan publik yang dikuasakan kepada mereka untuk me</w:t>
      </w:r>
      <w:r>
        <w:rPr>
          <w:rFonts w:ascii="Times New Roman" w:hAnsi="Times New Roman" w:cs="Times New Roman"/>
        </w:rPr>
        <w:t>ndapatkan keuntungan sepihak</w:t>
      </w:r>
      <w:r w:rsidR="00D813AF">
        <w:rPr>
          <w:rFonts w:ascii="Times New Roman" w:hAnsi="Times New Roman" w:cs="Times New Roman"/>
        </w:rPr>
        <w:t>.</w:t>
      </w:r>
      <w:r w:rsidR="00D813AF">
        <w:rPr>
          <w:rStyle w:val="FootnoteReference"/>
          <w:rFonts w:ascii="Times New Roman" w:hAnsi="Times New Roman" w:cs="Times New Roman"/>
        </w:rPr>
        <w:footnoteReference w:id="2"/>
      </w:r>
    </w:p>
    <w:p w:rsidR="00CA17BB" w:rsidRPr="00CA17BB" w:rsidRDefault="00CA17BB" w:rsidP="00CA17BB">
      <w:pPr>
        <w:pStyle w:val="ListParagraph"/>
        <w:numPr>
          <w:ilvl w:val="0"/>
          <w:numId w:val="34"/>
        </w:numPr>
        <w:spacing w:after="0" w:line="360" w:lineRule="auto"/>
        <w:ind w:left="426"/>
        <w:jc w:val="both"/>
        <w:rPr>
          <w:rFonts w:ascii="Times New Roman" w:hAnsi="Times New Roman" w:cs="Times New Roman"/>
        </w:rPr>
      </w:pPr>
      <w:r w:rsidRPr="00CA17BB">
        <w:rPr>
          <w:rFonts w:ascii="Times New Roman" w:hAnsi="Times New Roman" w:cs="Times New Roman"/>
          <w:b/>
        </w:rPr>
        <w:t>Dari</w:t>
      </w:r>
      <w:r w:rsidRPr="00CA17BB">
        <w:rPr>
          <w:rFonts w:ascii="Times New Roman" w:hAnsi="Times New Roman" w:cs="Times New Roman"/>
        </w:rPr>
        <w:t xml:space="preserve"> sudut pandang hukum, tindak pidana korupsi secara garis besar memenuhi unsur-unsur sebagai berikut:</w:t>
      </w:r>
    </w:p>
    <w:p w:rsidR="00CA17BB" w:rsidRPr="00CA17BB" w:rsidRDefault="00CA17BB" w:rsidP="00CA17BB">
      <w:pPr>
        <w:pStyle w:val="ListParagraph"/>
        <w:numPr>
          <w:ilvl w:val="0"/>
          <w:numId w:val="35"/>
        </w:numPr>
        <w:spacing w:after="0" w:line="360" w:lineRule="auto"/>
        <w:ind w:left="851"/>
        <w:jc w:val="both"/>
        <w:rPr>
          <w:rFonts w:ascii="Times New Roman" w:hAnsi="Times New Roman" w:cs="Times New Roman"/>
        </w:rPr>
      </w:pPr>
      <w:r w:rsidRPr="00CA17BB">
        <w:rPr>
          <w:rFonts w:ascii="Times New Roman" w:hAnsi="Times New Roman" w:cs="Times New Roman"/>
        </w:rPr>
        <w:t>perbuatan melawan hukum,</w:t>
      </w:r>
    </w:p>
    <w:p w:rsidR="00CA17BB" w:rsidRPr="00CA17BB" w:rsidRDefault="00CA17BB" w:rsidP="00CA17BB">
      <w:pPr>
        <w:pStyle w:val="ListParagraph"/>
        <w:numPr>
          <w:ilvl w:val="0"/>
          <w:numId w:val="35"/>
        </w:numPr>
        <w:spacing w:after="0" w:line="360" w:lineRule="auto"/>
        <w:ind w:left="851"/>
        <w:jc w:val="both"/>
        <w:rPr>
          <w:rFonts w:ascii="Times New Roman" w:hAnsi="Times New Roman" w:cs="Times New Roman"/>
        </w:rPr>
      </w:pPr>
      <w:r w:rsidRPr="00CA17BB">
        <w:rPr>
          <w:rFonts w:ascii="Times New Roman" w:hAnsi="Times New Roman" w:cs="Times New Roman"/>
        </w:rPr>
        <w:t>penyalahgunaan kewenangan, kesempatan, atau sarana,</w:t>
      </w:r>
    </w:p>
    <w:p w:rsidR="00CA17BB" w:rsidRPr="00CA17BB" w:rsidRDefault="00CA17BB" w:rsidP="00CA17BB">
      <w:pPr>
        <w:pStyle w:val="ListParagraph"/>
        <w:numPr>
          <w:ilvl w:val="0"/>
          <w:numId w:val="35"/>
        </w:numPr>
        <w:spacing w:after="0" w:line="360" w:lineRule="auto"/>
        <w:ind w:left="851"/>
        <w:jc w:val="both"/>
        <w:rPr>
          <w:rFonts w:ascii="Times New Roman" w:hAnsi="Times New Roman" w:cs="Times New Roman"/>
        </w:rPr>
      </w:pPr>
      <w:r w:rsidRPr="00CA17BB">
        <w:rPr>
          <w:rFonts w:ascii="Times New Roman" w:hAnsi="Times New Roman" w:cs="Times New Roman"/>
        </w:rPr>
        <w:t>memperkaya diri sendiri, orang lain, atau korporasi, dan</w:t>
      </w:r>
    </w:p>
    <w:p w:rsidR="00D813AF" w:rsidRDefault="00CA17BB" w:rsidP="00CA17BB">
      <w:pPr>
        <w:pStyle w:val="ListParagraph"/>
        <w:numPr>
          <w:ilvl w:val="0"/>
          <w:numId w:val="35"/>
        </w:numPr>
        <w:spacing w:after="0" w:line="360" w:lineRule="auto"/>
        <w:ind w:left="851"/>
        <w:jc w:val="both"/>
        <w:rPr>
          <w:rFonts w:ascii="Times New Roman" w:hAnsi="Times New Roman" w:cs="Times New Roman"/>
        </w:rPr>
      </w:pPr>
      <w:proofErr w:type="gramStart"/>
      <w:r w:rsidRPr="00CA17BB">
        <w:rPr>
          <w:rFonts w:ascii="Times New Roman" w:hAnsi="Times New Roman" w:cs="Times New Roman"/>
        </w:rPr>
        <w:t>merugikan</w:t>
      </w:r>
      <w:proofErr w:type="gramEnd"/>
      <w:r w:rsidRPr="00CA17BB">
        <w:rPr>
          <w:rFonts w:ascii="Times New Roman" w:hAnsi="Times New Roman" w:cs="Times New Roman"/>
        </w:rPr>
        <w:t xml:space="preserve"> keuangan </w:t>
      </w:r>
      <w:r>
        <w:rPr>
          <w:rFonts w:ascii="Times New Roman" w:hAnsi="Times New Roman" w:cs="Times New Roman"/>
        </w:rPr>
        <w:t>negara atau perekonomian negara</w:t>
      </w:r>
      <w:r w:rsidR="00D813AF">
        <w:rPr>
          <w:rFonts w:ascii="Times New Roman" w:hAnsi="Times New Roman" w:cs="Times New Roman"/>
        </w:rPr>
        <w:t>.</w:t>
      </w:r>
      <w:r w:rsidR="00D813AF">
        <w:rPr>
          <w:rStyle w:val="FootnoteReference"/>
          <w:rFonts w:ascii="Times New Roman" w:hAnsi="Times New Roman" w:cs="Times New Roman"/>
        </w:rPr>
        <w:footnoteReference w:id="3"/>
      </w:r>
    </w:p>
    <w:p w:rsidR="00CA17BB" w:rsidRDefault="00CA17BB" w:rsidP="00CA17BB">
      <w:pPr>
        <w:pStyle w:val="ListParagraph"/>
        <w:numPr>
          <w:ilvl w:val="0"/>
          <w:numId w:val="34"/>
        </w:numPr>
        <w:spacing w:after="0" w:line="360" w:lineRule="auto"/>
        <w:ind w:left="426"/>
        <w:jc w:val="both"/>
        <w:rPr>
          <w:rFonts w:ascii="Times New Roman" w:hAnsi="Times New Roman" w:cs="Times New Roman"/>
        </w:rPr>
      </w:pPr>
      <w:r w:rsidRPr="00CA17BB">
        <w:rPr>
          <w:rFonts w:ascii="Times New Roman" w:hAnsi="Times New Roman" w:cs="Times New Roman"/>
          <w:b/>
        </w:rPr>
        <w:t>Jenis</w:t>
      </w:r>
      <w:r w:rsidRPr="00CA17BB">
        <w:rPr>
          <w:rFonts w:ascii="Times New Roman" w:hAnsi="Times New Roman" w:cs="Times New Roman"/>
        </w:rPr>
        <w:t xml:space="preserve"> tindak pidana korupsi di antaranya, tetapi bukan semuanya, adalah</w:t>
      </w:r>
    </w:p>
    <w:p w:rsidR="00CA17BB" w:rsidRPr="00CA17BB" w:rsidRDefault="00CA17BB" w:rsidP="00CA17BB">
      <w:pPr>
        <w:pStyle w:val="ListParagraph"/>
        <w:numPr>
          <w:ilvl w:val="0"/>
          <w:numId w:val="36"/>
        </w:numPr>
        <w:spacing w:after="0" w:line="360" w:lineRule="auto"/>
        <w:ind w:left="851"/>
        <w:jc w:val="both"/>
        <w:rPr>
          <w:rFonts w:ascii="Times New Roman" w:hAnsi="Times New Roman" w:cs="Times New Roman"/>
        </w:rPr>
      </w:pPr>
      <w:r w:rsidRPr="00CA17BB">
        <w:rPr>
          <w:rFonts w:ascii="Times New Roman" w:hAnsi="Times New Roman" w:cs="Times New Roman"/>
        </w:rPr>
        <w:lastRenderedPageBreak/>
        <w:t>memberi atau menerima hadiah atau janji (penyuapan),</w:t>
      </w:r>
    </w:p>
    <w:p w:rsidR="00CA17BB" w:rsidRPr="00CA17BB" w:rsidRDefault="00CA17BB" w:rsidP="00CA17BB">
      <w:pPr>
        <w:pStyle w:val="ListParagraph"/>
        <w:numPr>
          <w:ilvl w:val="0"/>
          <w:numId w:val="36"/>
        </w:numPr>
        <w:spacing w:after="0" w:line="360" w:lineRule="auto"/>
        <w:ind w:left="851"/>
        <w:jc w:val="both"/>
        <w:rPr>
          <w:rFonts w:ascii="Times New Roman" w:hAnsi="Times New Roman" w:cs="Times New Roman"/>
        </w:rPr>
      </w:pPr>
      <w:r w:rsidRPr="00CA17BB">
        <w:rPr>
          <w:rFonts w:ascii="Times New Roman" w:hAnsi="Times New Roman" w:cs="Times New Roman"/>
        </w:rPr>
        <w:t>penggelapan dalam jabatan,</w:t>
      </w:r>
    </w:p>
    <w:p w:rsidR="00CA17BB" w:rsidRPr="00CA17BB" w:rsidRDefault="00CA17BB" w:rsidP="00CA17BB">
      <w:pPr>
        <w:pStyle w:val="ListParagraph"/>
        <w:numPr>
          <w:ilvl w:val="0"/>
          <w:numId w:val="36"/>
        </w:numPr>
        <w:spacing w:after="0" w:line="360" w:lineRule="auto"/>
        <w:ind w:left="851"/>
        <w:jc w:val="both"/>
        <w:rPr>
          <w:rFonts w:ascii="Times New Roman" w:hAnsi="Times New Roman" w:cs="Times New Roman"/>
        </w:rPr>
      </w:pPr>
      <w:r w:rsidRPr="00CA17BB">
        <w:rPr>
          <w:rFonts w:ascii="Times New Roman" w:hAnsi="Times New Roman" w:cs="Times New Roman"/>
        </w:rPr>
        <w:t>pemerasan dalam jabatan,</w:t>
      </w:r>
    </w:p>
    <w:p w:rsidR="00CA17BB" w:rsidRPr="00CA17BB" w:rsidRDefault="00CA17BB" w:rsidP="00CA17BB">
      <w:pPr>
        <w:pStyle w:val="ListParagraph"/>
        <w:numPr>
          <w:ilvl w:val="0"/>
          <w:numId w:val="36"/>
        </w:numPr>
        <w:spacing w:after="0" w:line="360" w:lineRule="auto"/>
        <w:ind w:left="851"/>
        <w:jc w:val="both"/>
        <w:rPr>
          <w:rFonts w:ascii="Times New Roman" w:hAnsi="Times New Roman" w:cs="Times New Roman"/>
        </w:rPr>
      </w:pPr>
      <w:r w:rsidRPr="00CA17BB">
        <w:rPr>
          <w:rFonts w:ascii="Times New Roman" w:hAnsi="Times New Roman" w:cs="Times New Roman"/>
        </w:rPr>
        <w:t>ikut serta dalam pengadaan (bagi pegawai negeri/penyelenggara negara), dan</w:t>
      </w:r>
    </w:p>
    <w:p w:rsidR="00CA17BB" w:rsidRDefault="00CA17BB" w:rsidP="00CA17BB">
      <w:pPr>
        <w:pStyle w:val="ListParagraph"/>
        <w:numPr>
          <w:ilvl w:val="0"/>
          <w:numId w:val="36"/>
        </w:numPr>
        <w:spacing w:after="0" w:line="360" w:lineRule="auto"/>
        <w:ind w:left="851"/>
        <w:jc w:val="both"/>
        <w:rPr>
          <w:rFonts w:ascii="Times New Roman" w:hAnsi="Times New Roman" w:cs="Times New Roman"/>
        </w:rPr>
      </w:pPr>
      <w:proofErr w:type="gramStart"/>
      <w:r w:rsidRPr="00CA17BB">
        <w:rPr>
          <w:rFonts w:ascii="Times New Roman" w:hAnsi="Times New Roman" w:cs="Times New Roman"/>
        </w:rPr>
        <w:t>menerima</w:t>
      </w:r>
      <w:proofErr w:type="gramEnd"/>
      <w:r w:rsidRPr="00CA17BB">
        <w:rPr>
          <w:rFonts w:ascii="Times New Roman" w:hAnsi="Times New Roman" w:cs="Times New Roman"/>
        </w:rPr>
        <w:t xml:space="preserve"> gratifikasi (bagi pegawai negeri/penyelenggara negara).</w:t>
      </w:r>
      <w:r>
        <w:rPr>
          <w:rStyle w:val="FootnoteReference"/>
          <w:rFonts w:ascii="Times New Roman" w:hAnsi="Times New Roman" w:cs="Times New Roman"/>
        </w:rPr>
        <w:footnoteReference w:id="4"/>
      </w:r>
    </w:p>
    <w:p w:rsidR="00905E9A" w:rsidRPr="0035611D" w:rsidRDefault="00905E9A" w:rsidP="00905E9A">
      <w:pPr>
        <w:pStyle w:val="ListParagraph"/>
        <w:spacing w:after="0" w:line="360" w:lineRule="auto"/>
        <w:ind w:left="426"/>
        <w:rPr>
          <w:rFonts w:ascii="Times New Roman" w:hAnsi="Times New Roman" w:cs="Times New Roman"/>
        </w:rPr>
      </w:pPr>
    </w:p>
    <w:p w:rsidR="00260C5C" w:rsidRPr="00EE5010" w:rsidRDefault="00260C5C" w:rsidP="00260C5C">
      <w:pPr>
        <w:pStyle w:val="ListParagraph"/>
        <w:tabs>
          <w:tab w:val="left" w:pos="284"/>
        </w:tabs>
        <w:spacing w:line="312" w:lineRule="auto"/>
        <w:ind w:left="0"/>
        <w:jc w:val="both"/>
        <w:rPr>
          <w:bCs/>
          <w:i/>
          <w:iCs/>
          <w:lang w:val="id-ID"/>
        </w:rPr>
      </w:pPr>
      <w:r w:rsidRPr="00EE5010">
        <w:rPr>
          <w:bCs/>
          <w:i/>
          <w:iCs/>
          <w:lang w:val="id-ID"/>
        </w:rPr>
        <w:t>Disclaimer:</w:t>
      </w:r>
    </w:p>
    <w:p w:rsidR="00260C5C" w:rsidRPr="0041632E" w:rsidRDefault="00260C5C" w:rsidP="00260C5C">
      <w:pPr>
        <w:spacing w:after="0" w:line="240" w:lineRule="auto"/>
        <w:jc w:val="both"/>
        <w:rPr>
          <w:rFonts w:ascii="Times New Roman" w:hAnsi="Times New Roman" w:cs="Times New Roman"/>
          <w:sz w:val="24"/>
          <w:szCs w:val="24"/>
          <w:lang w:val="id-ID"/>
        </w:rPr>
      </w:pPr>
      <w:r w:rsidRPr="00EE5010">
        <w:rPr>
          <w:bCs/>
          <w:i/>
          <w:iCs/>
          <w:lang w:val="id-ID"/>
        </w:rPr>
        <w:t>Ulasan hukum dalam catatan berita ini merupakan informasi yang bersifat umum bagi publik, bukan merupakan</w:t>
      </w:r>
      <w:r>
        <w:rPr>
          <w:bCs/>
          <w:i/>
          <w:iCs/>
          <w:lang w:val="id-ID"/>
        </w:rPr>
        <w:t xml:space="preserve"> suatu</w:t>
      </w:r>
      <w:r w:rsidRPr="00EE5010">
        <w:rPr>
          <w:bCs/>
          <w:i/>
          <w:iCs/>
          <w:lang w:val="id-ID"/>
        </w:rPr>
        <w:t xml:space="preserve"> pendapat/pendapat hukum BPK Perwakilan Provinsi NTB</w:t>
      </w:r>
    </w:p>
    <w:p w:rsidR="00260C5C" w:rsidRPr="0080473A" w:rsidRDefault="00260C5C" w:rsidP="00260C5C">
      <w:pPr>
        <w:pStyle w:val="ListParagraph"/>
        <w:spacing w:after="0" w:line="360" w:lineRule="auto"/>
        <w:ind w:left="0"/>
        <w:jc w:val="both"/>
        <w:rPr>
          <w:rFonts w:ascii="Times New Roman" w:hAnsi="Times New Roman" w:cs="Times New Roman"/>
          <w:sz w:val="24"/>
          <w:szCs w:val="24"/>
          <w:lang w:val="id-ID"/>
        </w:rPr>
      </w:pPr>
    </w:p>
    <w:p w:rsidR="002A2E50" w:rsidRPr="00260C5C" w:rsidRDefault="002A2E50" w:rsidP="00076095">
      <w:pPr>
        <w:spacing w:after="0" w:line="360" w:lineRule="auto"/>
        <w:rPr>
          <w:rFonts w:ascii="Times New Roman" w:hAnsi="Times New Roman" w:cs="Times New Roman"/>
          <w:lang w:val="id-ID"/>
        </w:rPr>
      </w:pPr>
      <w:bookmarkStart w:id="0" w:name="_GoBack"/>
      <w:bookmarkEnd w:id="0"/>
    </w:p>
    <w:sectPr w:rsidR="002A2E50" w:rsidRPr="00260C5C" w:rsidSect="004C64A9">
      <w:footerReference w:type="default" r:id="rId11"/>
      <w:pgSz w:w="12240" w:h="15840"/>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C46" w:rsidRDefault="00566C46" w:rsidP="004A4C19">
      <w:pPr>
        <w:spacing w:after="0" w:line="240" w:lineRule="auto"/>
      </w:pPr>
      <w:r>
        <w:separator/>
      </w:r>
    </w:p>
  </w:endnote>
  <w:endnote w:type="continuationSeparator" w:id="0">
    <w:p w:rsidR="00566C46" w:rsidRDefault="00566C46" w:rsidP="004A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B45" w:rsidRPr="00EA1C53" w:rsidRDefault="00813B45" w:rsidP="00813B45">
    <w:pPr>
      <w:pStyle w:val="Footer"/>
      <w:pBdr>
        <w:top w:val="thinThickSmallGap" w:sz="24" w:space="1" w:color="823B0B" w:themeColor="accent2" w:themeShade="7F"/>
      </w:pBdr>
    </w:pPr>
    <w:r w:rsidRPr="007C56DB">
      <w:rPr>
        <w:rFonts w:asciiTheme="majorHAnsi" w:eastAsiaTheme="majorEastAsia" w:hAnsiTheme="majorHAnsi" w:cstheme="majorBidi"/>
        <w:i/>
        <w:iCs/>
        <w:lang w:val="id-ID"/>
      </w:rPr>
      <w:t xml:space="preserve">Catatan Berita </w:t>
    </w:r>
    <w:r>
      <w:rPr>
        <w:rFonts w:asciiTheme="majorHAnsi" w:eastAsiaTheme="majorEastAsia" w:hAnsiTheme="majorHAnsi" w:cstheme="majorBidi"/>
        <w:i/>
        <w:iCs/>
        <w:lang w:val="id-ID"/>
      </w:rPr>
      <w:t xml:space="preserve">Tim </w:t>
    </w:r>
    <w:r w:rsidRPr="007C56DB">
      <w:rPr>
        <w:rFonts w:asciiTheme="majorHAnsi" w:eastAsiaTheme="majorEastAsia" w:hAnsiTheme="majorHAnsi" w:cstheme="majorBidi"/>
        <w:i/>
        <w:iCs/>
        <w:lang w:val="id-ID"/>
      </w:rPr>
      <w:t xml:space="preserve">UJDIH BPK Perwakilan Provinsi </w:t>
    </w:r>
    <w:r>
      <w:rPr>
        <w:rFonts w:asciiTheme="majorHAnsi" w:eastAsiaTheme="majorEastAsia" w:hAnsiTheme="majorHAnsi" w:cstheme="majorBidi"/>
        <w:i/>
        <w:iCs/>
        <w:lang w:val="id-ID"/>
      </w:rPr>
      <w:t>NTB</w:t>
    </w:r>
    <w:r w:rsidRPr="007C56DB">
      <w:rPr>
        <w:rFonts w:asciiTheme="majorHAnsi" w:eastAsiaTheme="majorEastAsia" w:hAnsiTheme="majorHAnsi" w:cstheme="majorBidi"/>
        <w:i/>
        <w:iCs/>
        <w:lang w:val="id-ID"/>
      </w:rPr>
      <w:t xml:space="preserve"> 2021/</w:t>
    </w:r>
    <w:r>
      <w:rPr>
        <w:rFonts w:asciiTheme="majorHAnsi" w:eastAsiaTheme="majorEastAsia" w:hAnsiTheme="majorHAnsi" w:cstheme="majorBidi"/>
        <w:i/>
        <w:iCs/>
        <w:lang w:val="id-ID"/>
      </w:rPr>
      <w:t>LRN</w:t>
    </w:r>
    <w:r w:rsidRPr="007C56DB">
      <w:rPr>
        <w:rFonts w:asciiTheme="majorHAnsi" w:eastAsiaTheme="majorEastAsia" w:hAnsiTheme="majorHAnsi" w:cstheme="majorBidi"/>
        <w:i/>
        <w:iCs/>
      </w:rPr>
      <w:ptab w:relativeTo="margin" w:alignment="right" w:leader="none"/>
    </w:r>
    <w:r w:rsidRPr="007C56DB">
      <w:rPr>
        <w:rFonts w:asciiTheme="majorHAnsi" w:eastAsiaTheme="majorEastAsia" w:hAnsiTheme="majorHAnsi" w:cstheme="majorBidi"/>
        <w:i/>
        <w:iCs/>
      </w:rPr>
      <w:t xml:space="preserve"> </w:t>
    </w:r>
    <w:r w:rsidRPr="007C56DB">
      <w:rPr>
        <w:rFonts w:eastAsiaTheme="minorEastAsia"/>
        <w:i/>
        <w:iCs/>
      </w:rPr>
      <w:fldChar w:fldCharType="begin"/>
    </w:r>
    <w:r w:rsidRPr="007C56DB">
      <w:rPr>
        <w:i/>
        <w:iCs/>
      </w:rPr>
      <w:instrText xml:space="preserve"> PAGE   \* MERGEFORMAT </w:instrText>
    </w:r>
    <w:r w:rsidRPr="007C56DB">
      <w:rPr>
        <w:rFonts w:eastAsiaTheme="minorEastAsia"/>
        <w:i/>
        <w:iCs/>
      </w:rPr>
      <w:fldChar w:fldCharType="separate"/>
    </w:r>
    <w:r w:rsidR="00260C5C" w:rsidRPr="00260C5C">
      <w:rPr>
        <w:rFonts w:asciiTheme="majorHAnsi" w:eastAsiaTheme="majorEastAsia" w:hAnsiTheme="majorHAnsi" w:cstheme="majorBidi"/>
        <w:i/>
        <w:iCs/>
        <w:noProof/>
      </w:rPr>
      <w:t>3</w:t>
    </w:r>
    <w:r w:rsidRPr="007C56DB">
      <w:rPr>
        <w:rFonts w:asciiTheme="majorHAnsi" w:eastAsiaTheme="majorEastAsia" w:hAnsiTheme="majorHAnsi" w:cstheme="majorBidi"/>
        <w:i/>
        <w:iCs/>
        <w:noProof/>
      </w:rPr>
      <w:fldChar w:fldCharType="end"/>
    </w:r>
  </w:p>
  <w:p w:rsidR="00813B45" w:rsidRDefault="00813B45" w:rsidP="00813B45">
    <w:pPr>
      <w:pStyle w:val="Footer"/>
    </w:pPr>
  </w:p>
  <w:p w:rsidR="00813B45" w:rsidRDefault="00813B45" w:rsidP="00813B45">
    <w:pPr>
      <w:pStyle w:val="Footer"/>
    </w:pPr>
  </w:p>
  <w:p w:rsidR="00813B45" w:rsidRDefault="00813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C46" w:rsidRDefault="00566C46" w:rsidP="004A4C19">
      <w:pPr>
        <w:spacing w:after="0" w:line="240" w:lineRule="auto"/>
      </w:pPr>
      <w:r>
        <w:separator/>
      </w:r>
    </w:p>
  </w:footnote>
  <w:footnote w:type="continuationSeparator" w:id="0">
    <w:p w:rsidR="00566C46" w:rsidRDefault="00566C46" w:rsidP="004A4C19">
      <w:pPr>
        <w:spacing w:after="0" w:line="240" w:lineRule="auto"/>
      </w:pPr>
      <w:r>
        <w:continuationSeparator/>
      </w:r>
    </w:p>
  </w:footnote>
  <w:footnote w:id="1">
    <w:p w:rsidR="00D813AF" w:rsidRDefault="00D813AF" w:rsidP="00D813AF">
      <w:pPr>
        <w:pStyle w:val="FootnoteText"/>
        <w:jc w:val="both"/>
      </w:pPr>
      <w:r>
        <w:rPr>
          <w:rStyle w:val="FootnoteReference"/>
        </w:rPr>
        <w:footnoteRef/>
      </w:r>
      <w:r>
        <w:t xml:space="preserve"> </w:t>
      </w:r>
      <w:r w:rsidR="00CA17BB" w:rsidRPr="00CA17BB">
        <w:t>https://www.maxmanroe.com/vid/sosial/pengertian-korupsi.html</w:t>
      </w:r>
    </w:p>
  </w:footnote>
  <w:footnote w:id="2">
    <w:p w:rsidR="00D813AF" w:rsidRDefault="00D813AF">
      <w:pPr>
        <w:pStyle w:val="FootnoteText"/>
      </w:pPr>
      <w:r>
        <w:rPr>
          <w:rStyle w:val="FootnoteReference"/>
        </w:rPr>
        <w:footnoteRef/>
      </w:r>
      <w:r>
        <w:t xml:space="preserve"> </w:t>
      </w:r>
      <w:r w:rsidR="00CA17BB" w:rsidRPr="00CA17BB">
        <w:t>https://id.wikipedia.org/wiki/Korupsi</w:t>
      </w:r>
    </w:p>
  </w:footnote>
  <w:footnote w:id="3">
    <w:p w:rsidR="00D813AF" w:rsidRDefault="00D813AF">
      <w:pPr>
        <w:pStyle w:val="FootnoteText"/>
      </w:pPr>
      <w:r>
        <w:rPr>
          <w:rStyle w:val="FootnoteReference"/>
        </w:rPr>
        <w:footnoteRef/>
      </w:r>
      <w:r>
        <w:t xml:space="preserve"> </w:t>
      </w:r>
      <w:r w:rsidR="00CA17BB" w:rsidRPr="00CA17BB">
        <w:t>https://id.wikipedia.org/wiki/Korupsi</w:t>
      </w:r>
    </w:p>
  </w:footnote>
  <w:footnote w:id="4">
    <w:p w:rsidR="00CA17BB" w:rsidRDefault="00CA17BB">
      <w:pPr>
        <w:pStyle w:val="FootnoteText"/>
      </w:pPr>
      <w:r>
        <w:rPr>
          <w:rStyle w:val="FootnoteReference"/>
        </w:rPr>
        <w:footnoteRef/>
      </w:r>
      <w:r>
        <w:t xml:space="preserve"> </w:t>
      </w:r>
      <w:r w:rsidRPr="00CA17BB">
        <w:t>https://id.wikipedia.org/wiki/Korupsi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5F6"/>
    <w:multiLevelType w:val="hybridMultilevel"/>
    <w:tmpl w:val="B1627014"/>
    <w:lvl w:ilvl="0" w:tplc="04090001">
      <w:start w:val="1"/>
      <w:numFmt w:val="bullet"/>
      <w:lvlText w:val=""/>
      <w:lvlJc w:val="left"/>
      <w:pPr>
        <w:ind w:left="3349" w:hanging="360"/>
      </w:pPr>
      <w:rPr>
        <w:rFonts w:ascii="Symbol" w:hAnsi="Symbol" w:hint="default"/>
      </w:rPr>
    </w:lvl>
    <w:lvl w:ilvl="1" w:tplc="04090003" w:tentative="1">
      <w:start w:val="1"/>
      <w:numFmt w:val="bullet"/>
      <w:lvlText w:val="o"/>
      <w:lvlJc w:val="left"/>
      <w:pPr>
        <w:ind w:left="4069" w:hanging="360"/>
      </w:pPr>
      <w:rPr>
        <w:rFonts w:ascii="Courier New" w:hAnsi="Courier New" w:cs="Courier New" w:hint="default"/>
      </w:rPr>
    </w:lvl>
    <w:lvl w:ilvl="2" w:tplc="04090005" w:tentative="1">
      <w:start w:val="1"/>
      <w:numFmt w:val="bullet"/>
      <w:lvlText w:val=""/>
      <w:lvlJc w:val="left"/>
      <w:pPr>
        <w:ind w:left="4789" w:hanging="360"/>
      </w:pPr>
      <w:rPr>
        <w:rFonts w:ascii="Wingdings" w:hAnsi="Wingdings" w:hint="default"/>
      </w:rPr>
    </w:lvl>
    <w:lvl w:ilvl="3" w:tplc="04090001" w:tentative="1">
      <w:start w:val="1"/>
      <w:numFmt w:val="bullet"/>
      <w:lvlText w:val=""/>
      <w:lvlJc w:val="left"/>
      <w:pPr>
        <w:ind w:left="5509" w:hanging="360"/>
      </w:pPr>
      <w:rPr>
        <w:rFonts w:ascii="Symbol" w:hAnsi="Symbol" w:hint="default"/>
      </w:rPr>
    </w:lvl>
    <w:lvl w:ilvl="4" w:tplc="04090003" w:tentative="1">
      <w:start w:val="1"/>
      <w:numFmt w:val="bullet"/>
      <w:lvlText w:val="o"/>
      <w:lvlJc w:val="left"/>
      <w:pPr>
        <w:ind w:left="6229" w:hanging="360"/>
      </w:pPr>
      <w:rPr>
        <w:rFonts w:ascii="Courier New" w:hAnsi="Courier New" w:cs="Courier New" w:hint="default"/>
      </w:rPr>
    </w:lvl>
    <w:lvl w:ilvl="5" w:tplc="04090005" w:tentative="1">
      <w:start w:val="1"/>
      <w:numFmt w:val="bullet"/>
      <w:lvlText w:val=""/>
      <w:lvlJc w:val="left"/>
      <w:pPr>
        <w:ind w:left="6949" w:hanging="360"/>
      </w:pPr>
      <w:rPr>
        <w:rFonts w:ascii="Wingdings" w:hAnsi="Wingdings" w:hint="default"/>
      </w:rPr>
    </w:lvl>
    <w:lvl w:ilvl="6" w:tplc="04090001" w:tentative="1">
      <w:start w:val="1"/>
      <w:numFmt w:val="bullet"/>
      <w:lvlText w:val=""/>
      <w:lvlJc w:val="left"/>
      <w:pPr>
        <w:ind w:left="7669" w:hanging="360"/>
      </w:pPr>
      <w:rPr>
        <w:rFonts w:ascii="Symbol" w:hAnsi="Symbol" w:hint="default"/>
      </w:rPr>
    </w:lvl>
    <w:lvl w:ilvl="7" w:tplc="04090003" w:tentative="1">
      <w:start w:val="1"/>
      <w:numFmt w:val="bullet"/>
      <w:lvlText w:val="o"/>
      <w:lvlJc w:val="left"/>
      <w:pPr>
        <w:ind w:left="8389" w:hanging="360"/>
      </w:pPr>
      <w:rPr>
        <w:rFonts w:ascii="Courier New" w:hAnsi="Courier New" w:cs="Courier New" w:hint="default"/>
      </w:rPr>
    </w:lvl>
    <w:lvl w:ilvl="8" w:tplc="04090005" w:tentative="1">
      <w:start w:val="1"/>
      <w:numFmt w:val="bullet"/>
      <w:lvlText w:val=""/>
      <w:lvlJc w:val="left"/>
      <w:pPr>
        <w:ind w:left="9109" w:hanging="360"/>
      </w:pPr>
      <w:rPr>
        <w:rFonts w:ascii="Wingdings" w:hAnsi="Wingdings" w:hint="default"/>
      </w:rPr>
    </w:lvl>
  </w:abstractNum>
  <w:abstractNum w:abstractNumId="1" w15:restartNumberingAfterBreak="0">
    <w:nsid w:val="08916532"/>
    <w:multiLevelType w:val="hybridMultilevel"/>
    <w:tmpl w:val="EF0C5B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067125"/>
    <w:multiLevelType w:val="hybridMultilevel"/>
    <w:tmpl w:val="AB8478E2"/>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6E1606E"/>
    <w:multiLevelType w:val="hybridMultilevel"/>
    <w:tmpl w:val="413E427C"/>
    <w:lvl w:ilvl="0" w:tplc="04090019">
      <w:start w:val="1"/>
      <w:numFmt w:val="low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4" w15:restartNumberingAfterBreak="0">
    <w:nsid w:val="18FD59C6"/>
    <w:multiLevelType w:val="hybridMultilevel"/>
    <w:tmpl w:val="B466368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1A682C47"/>
    <w:multiLevelType w:val="hybridMultilevel"/>
    <w:tmpl w:val="9D8471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71AA4"/>
    <w:multiLevelType w:val="hybridMultilevel"/>
    <w:tmpl w:val="72D831C0"/>
    <w:lvl w:ilvl="0" w:tplc="04090001">
      <w:start w:val="1"/>
      <w:numFmt w:val="bullet"/>
      <w:lvlText w:val=""/>
      <w:lvlJc w:val="left"/>
      <w:pPr>
        <w:ind w:left="3349" w:hanging="360"/>
      </w:pPr>
      <w:rPr>
        <w:rFonts w:ascii="Symbol" w:hAnsi="Symbol" w:hint="default"/>
      </w:rPr>
    </w:lvl>
    <w:lvl w:ilvl="1" w:tplc="04090003" w:tentative="1">
      <w:start w:val="1"/>
      <w:numFmt w:val="bullet"/>
      <w:lvlText w:val="o"/>
      <w:lvlJc w:val="left"/>
      <w:pPr>
        <w:ind w:left="4069" w:hanging="360"/>
      </w:pPr>
      <w:rPr>
        <w:rFonts w:ascii="Courier New" w:hAnsi="Courier New" w:cs="Courier New" w:hint="default"/>
      </w:rPr>
    </w:lvl>
    <w:lvl w:ilvl="2" w:tplc="04090005" w:tentative="1">
      <w:start w:val="1"/>
      <w:numFmt w:val="bullet"/>
      <w:lvlText w:val=""/>
      <w:lvlJc w:val="left"/>
      <w:pPr>
        <w:ind w:left="4789" w:hanging="360"/>
      </w:pPr>
      <w:rPr>
        <w:rFonts w:ascii="Wingdings" w:hAnsi="Wingdings" w:hint="default"/>
      </w:rPr>
    </w:lvl>
    <w:lvl w:ilvl="3" w:tplc="04090001" w:tentative="1">
      <w:start w:val="1"/>
      <w:numFmt w:val="bullet"/>
      <w:lvlText w:val=""/>
      <w:lvlJc w:val="left"/>
      <w:pPr>
        <w:ind w:left="5509" w:hanging="360"/>
      </w:pPr>
      <w:rPr>
        <w:rFonts w:ascii="Symbol" w:hAnsi="Symbol" w:hint="default"/>
      </w:rPr>
    </w:lvl>
    <w:lvl w:ilvl="4" w:tplc="04090003" w:tentative="1">
      <w:start w:val="1"/>
      <w:numFmt w:val="bullet"/>
      <w:lvlText w:val="o"/>
      <w:lvlJc w:val="left"/>
      <w:pPr>
        <w:ind w:left="6229" w:hanging="360"/>
      </w:pPr>
      <w:rPr>
        <w:rFonts w:ascii="Courier New" w:hAnsi="Courier New" w:cs="Courier New" w:hint="default"/>
      </w:rPr>
    </w:lvl>
    <w:lvl w:ilvl="5" w:tplc="04090005" w:tentative="1">
      <w:start w:val="1"/>
      <w:numFmt w:val="bullet"/>
      <w:lvlText w:val=""/>
      <w:lvlJc w:val="left"/>
      <w:pPr>
        <w:ind w:left="6949" w:hanging="360"/>
      </w:pPr>
      <w:rPr>
        <w:rFonts w:ascii="Wingdings" w:hAnsi="Wingdings" w:hint="default"/>
      </w:rPr>
    </w:lvl>
    <w:lvl w:ilvl="6" w:tplc="04090001" w:tentative="1">
      <w:start w:val="1"/>
      <w:numFmt w:val="bullet"/>
      <w:lvlText w:val=""/>
      <w:lvlJc w:val="left"/>
      <w:pPr>
        <w:ind w:left="7669" w:hanging="360"/>
      </w:pPr>
      <w:rPr>
        <w:rFonts w:ascii="Symbol" w:hAnsi="Symbol" w:hint="default"/>
      </w:rPr>
    </w:lvl>
    <w:lvl w:ilvl="7" w:tplc="04090003" w:tentative="1">
      <w:start w:val="1"/>
      <w:numFmt w:val="bullet"/>
      <w:lvlText w:val="o"/>
      <w:lvlJc w:val="left"/>
      <w:pPr>
        <w:ind w:left="8389" w:hanging="360"/>
      </w:pPr>
      <w:rPr>
        <w:rFonts w:ascii="Courier New" w:hAnsi="Courier New" w:cs="Courier New" w:hint="default"/>
      </w:rPr>
    </w:lvl>
    <w:lvl w:ilvl="8" w:tplc="04090005" w:tentative="1">
      <w:start w:val="1"/>
      <w:numFmt w:val="bullet"/>
      <w:lvlText w:val=""/>
      <w:lvlJc w:val="left"/>
      <w:pPr>
        <w:ind w:left="9109" w:hanging="360"/>
      </w:pPr>
      <w:rPr>
        <w:rFonts w:ascii="Wingdings" w:hAnsi="Wingdings" w:hint="default"/>
      </w:rPr>
    </w:lvl>
  </w:abstractNum>
  <w:abstractNum w:abstractNumId="7" w15:restartNumberingAfterBreak="0">
    <w:nsid w:val="1D1730D8"/>
    <w:multiLevelType w:val="hybridMultilevel"/>
    <w:tmpl w:val="06122D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0264A"/>
    <w:multiLevelType w:val="hybridMultilevel"/>
    <w:tmpl w:val="188C019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286260FB"/>
    <w:multiLevelType w:val="hybridMultilevel"/>
    <w:tmpl w:val="504627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33281"/>
    <w:multiLevelType w:val="hybridMultilevel"/>
    <w:tmpl w:val="51823AC2"/>
    <w:lvl w:ilvl="0" w:tplc="81EE2554">
      <w:start w:val="1"/>
      <w:numFmt w:val="lowerLetter"/>
      <w:lvlText w:val="%1."/>
      <w:lvlJc w:val="left"/>
      <w:pPr>
        <w:ind w:left="2989" w:hanging="360"/>
      </w:pPr>
      <w:rPr>
        <w:rFonts w:hint="default"/>
      </w:rPr>
    </w:lvl>
    <w:lvl w:ilvl="1" w:tplc="04090019" w:tentative="1">
      <w:start w:val="1"/>
      <w:numFmt w:val="lowerLetter"/>
      <w:lvlText w:val="%2."/>
      <w:lvlJc w:val="left"/>
      <w:pPr>
        <w:ind w:left="3709" w:hanging="360"/>
      </w:pPr>
    </w:lvl>
    <w:lvl w:ilvl="2" w:tplc="0409001B" w:tentative="1">
      <w:start w:val="1"/>
      <w:numFmt w:val="lowerRoman"/>
      <w:lvlText w:val="%3."/>
      <w:lvlJc w:val="right"/>
      <w:pPr>
        <w:ind w:left="4429" w:hanging="180"/>
      </w:pPr>
    </w:lvl>
    <w:lvl w:ilvl="3" w:tplc="0409000F" w:tentative="1">
      <w:start w:val="1"/>
      <w:numFmt w:val="decimal"/>
      <w:lvlText w:val="%4."/>
      <w:lvlJc w:val="left"/>
      <w:pPr>
        <w:ind w:left="5149" w:hanging="360"/>
      </w:pPr>
    </w:lvl>
    <w:lvl w:ilvl="4" w:tplc="04090019" w:tentative="1">
      <w:start w:val="1"/>
      <w:numFmt w:val="lowerLetter"/>
      <w:lvlText w:val="%5."/>
      <w:lvlJc w:val="left"/>
      <w:pPr>
        <w:ind w:left="5869" w:hanging="360"/>
      </w:pPr>
    </w:lvl>
    <w:lvl w:ilvl="5" w:tplc="0409001B" w:tentative="1">
      <w:start w:val="1"/>
      <w:numFmt w:val="lowerRoman"/>
      <w:lvlText w:val="%6."/>
      <w:lvlJc w:val="right"/>
      <w:pPr>
        <w:ind w:left="6589" w:hanging="180"/>
      </w:pPr>
    </w:lvl>
    <w:lvl w:ilvl="6" w:tplc="0409000F" w:tentative="1">
      <w:start w:val="1"/>
      <w:numFmt w:val="decimal"/>
      <w:lvlText w:val="%7."/>
      <w:lvlJc w:val="left"/>
      <w:pPr>
        <w:ind w:left="7309" w:hanging="360"/>
      </w:pPr>
    </w:lvl>
    <w:lvl w:ilvl="7" w:tplc="04090019" w:tentative="1">
      <w:start w:val="1"/>
      <w:numFmt w:val="lowerLetter"/>
      <w:lvlText w:val="%8."/>
      <w:lvlJc w:val="left"/>
      <w:pPr>
        <w:ind w:left="8029" w:hanging="360"/>
      </w:pPr>
    </w:lvl>
    <w:lvl w:ilvl="8" w:tplc="0409001B" w:tentative="1">
      <w:start w:val="1"/>
      <w:numFmt w:val="lowerRoman"/>
      <w:lvlText w:val="%9."/>
      <w:lvlJc w:val="right"/>
      <w:pPr>
        <w:ind w:left="8749" w:hanging="180"/>
      </w:pPr>
    </w:lvl>
  </w:abstractNum>
  <w:abstractNum w:abstractNumId="11" w15:restartNumberingAfterBreak="0">
    <w:nsid w:val="2B48251F"/>
    <w:multiLevelType w:val="hybridMultilevel"/>
    <w:tmpl w:val="BD807D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65B97"/>
    <w:multiLevelType w:val="hybridMultilevel"/>
    <w:tmpl w:val="F7286D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9F7DC6"/>
    <w:multiLevelType w:val="hybridMultilevel"/>
    <w:tmpl w:val="EA067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34061F"/>
    <w:multiLevelType w:val="hybridMultilevel"/>
    <w:tmpl w:val="ECF047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7841B2"/>
    <w:multiLevelType w:val="hybridMultilevel"/>
    <w:tmpl w:val="10A4A71C"/>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345D0F21"/>
    <w:multiLevelType w:val="hybridMultilevel"/>
    <w:tmpl w:val="314A4F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963DA"/>
    <w:multiLevelType w:val="hybridMultilevel"/>
    <w:tmpl w:val="CA8CF4F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37451DEB"/>
    <w:multiLevelType w:val="hybridMultilevel"/>
    <w:tmpl w:val="DB18A5C4"/>
    <w:lvl w:ilvl="0" w:tplc="04090019">
      <w:start w:val="1"/>
      <w:numFmt w:val="low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9" w15:restartNumberingAfterBreak="0">
    <w:nsid w:val="37987EA0"/>
    <w:multiLevelType w:val="hybridMultilevel"/>
    <w:tmpl w:val="0BF0559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15:restartNumberingAfterBreak="0">
    <w:nsid w:val="3DC8590B"/>
    <w:multiLevelType w:val="hybridMultilevel"/>
    <w:tmpl w:val="2D1E4E54"/>
    <w:lvl w:ilvl="0" w:tplc="04090017">
      <w:start w:val="1"/>
      <w:numFmt w:val="lowerLetter"/>
      <w:lvlText w:val="%1)"/>
      <w:lvlJc w:val="left"/>
      <w:pPr>
        <w:ind w:left="720" w:hanging="360"/>
      </w:pPr>
    </w:lvl>
    <w:lvl w:ilvl="1" w:tplc="4C70B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F80730"/>
    <w:multiLevelType w:val="hybridMultilevel"/>
    <w:tmpl w:val="F05C7F0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45EF15BF"/>
    <w:multiLevelType w:val="hybridMultilevel"/>
    <w:tmpl w:val="16B0B99C"/>
    <w:lvl w:ilvl="0" w:tplc="0409000B">
      <w:start w:val="1"/>
      <w:numFmt w:val="bullet"/>
      <w:lvlText w:val=""/>
      <w:lvlJc w:val="left"/>
      <w:pPr>
        <w:ind w:left="2629"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A91075"/>
    <w:multiLevelType w:val="hybridMultilevel"/>
    <w:tmpl w:val="446E8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A02A8B"/>
    <w:multiLevelType w:val="hybridMultilevel"/>
    <w:tmpl w:val="BB36BE28"/>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15:restartNumberingAfterBreak="0">
    <w:nsid w:val="59F900DB"/>
    <w:multiLevelType w:val="hybridMultilevel"/>
    <w:tmpl w:val="0A7EBE5C"/>
    <w:lvl w:ilvl="0" w:tplc="0409000F">
      <w:start w:val="1"/>
      <w:numFmt w:val="decimal"/>
      <w:lvlText w:val="%1."/>
      <w:lvlJc w:val="left"/>
      <w:pPr>
        <w:ind w:left="588" w:hanging="360"/>
      </w:p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26" w15:restartNumberingAfterBreak="0">
    <w:nsid w:val="5AA40C22"/>
    <w:multiLevelType w:val="hybridMultilevel"/>
    <w:tmpl w:val="3B7EA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23578"/>
    <w:multiLevelType w:val="hybridMultilevel"/>
    <w:tmpl w:val="E230E8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BE057A7"/>
    <w:multiLevelType w:val="hybridMultilevel"/>
    <w:tmpl w:val="D0886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10207"/>
    <w:multiLevelType w:val="hybridMultilevel"/>
    <w:tmpl w:val="05F4C07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FEC2242"/>
    <w:multiLevelType w:val="hybridMultilevel"/>
    <w:tmpl w:val="E744A54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67EE654C"/>
    <w:multiLevelType w:val="hybridMultilevel"/>
    <w:tmpl w:val="C180BD66"/>
    <w:lvl w:ilvl="0" w:tplc="04090001">
      <w:start w:val="1"/>
      <w:numFmt w:val="bullet"/>
      <w:lvlText w:val=""/>
      <w:lvlJc w:val="left"/>
      <w:pPr>
        <w:ind w:left="3349" w:hanging="360"/>
      </w:pPr>
      <w:rPr>
        <w:rFonts w:ascii="Symbol" w:hAnsi="Symbol" w:hint="default"/>
      </w:rPr>
    </w:lvl>
    <w:lvl w:ilvl="1" w:tplc="04090003" w:tentative="1">
      <w:start w:val="1"/>
      <w:numFmt w:val="bullet"/>
      <w:lvlText w:val="o"/>
      <w:lvlJc w:val="left"/>
      <w:pPr>
        <w:ind w:left="4069" w:hanging="360"/>
      </w:pPr>
      <w:rPr>
        <w:rFonts w:ascii="Courier New" w:hAnsi="Courier New" w:cs="Courier New" w:hint="default"/>
      </w:rPr>
    </w:lvl>
    <w:lvl w:ilvl="2" w:tplc="04090005" w:tentative="1">
      <w:start w:val="1"/>
      <w:numFmt w:val="bullet"/>
      <w:lvlText w:val=""/>
      <w:lvlJc w:val="left"/>
      <w:pPr>
        <w:ind w:left="4789" w:hanging="360"/>
      </w:pPr>
      <w:rPr>
        <w:rFonts w:ascii="Wingdings" w:hAnsi="Wingdings" w:hint="default"/>
      </w:rPr>
    </w:lvl>
    <w:lvl w:ilvl="3" w:tplc="04090001" w:tentative="1">
      <w:start w:val="1"/>
      <w:numFmt w:val="bullet"/>
      <w:lvlText w:val=""/>
      <w:lvlJc w:val="left"/>
      <w:pPr>
        <w:ind w:left="5509" w:hanging="360"/>
      </w:pPr>
      <w:rPr>
        <w:rFonts w:ascii="Symbol" w:hAnsi="Symbol" w:hint="default"/>
      </w:rPr>
    </w:lvl>
    <w:lvl w:ilvl="4" w:tplc="04090003" w:tentative="1">
      <w:start w:val="1"/>
      <w:numFmt w:val="bullet"/>
      <w:lvlText w:val="o"/>
      <w:lvlJc w:val="left"/>
      <w:pPr>
        <w:ind w:left="6229" w:hanging="360"/>
      </w:pPr>
      <w:rPr>
        <w:rFonts w:ascii="Courier New" w:hAnsi="Courier New" w:cs="Courier New" w:hint="default"/>
      </w:rPr>
    </w:lvl>
    <w:lvl w:ilvl="5" w:tplc="04090005" w:tentative="1">
      <w:start w:val="1"/>
      <w:numFmt w:val="bullet"/>
      <w:lvlText w:val=""/>
      <w:lvlJc w:val="left"/>
      <w:pPr>
        <w:ind w:left="6949" w:hanging="360"/>
      </w:pPr>
      <w:rPr>
        <w:rFonts w:ascii="Wingdings" w:hAnsi="Wingdings" w:hint="default"/>
      </w:rPr>
    </w:lvl>
    <w:lvl w:ilvl="6" w:tplc="04090001" w:tentative="1">
      <w:start w:val="1"/>
      <w:numFmt w:val="bullet"/>
      <w:lvlText w:val=""/>
      <w:lvlJc w:val="left"/>
      <w:pPr>
        <w:ind w:left="7669" w:hanging="360"/>
      </w:pPr>
      <w:rPr>
        <w:rFonts w:ascii="Symbol" w:hAnsi="Symbol" w:hint="default"/>
      </w:rPr>
    </w:lvl>
    <w:lvl w:ilvl="7" w:tplc="04090003" w:tentative="1">
      <w:start w:val="1"/>
      <w:numFmt w:val="bullet"/>
      <w:lvlText w:val="o"/>
      <w:lvlJc w:val="left"/>
      <w:pPr>
        <w:ind w:left="8389" w:hanging="360"/>
      </w:pPr>
      <w:rPr>
        <w:rFonts w:ascii="Courier New" w:hAnsi="Courier New" w:cs="Courier New" w:hint="default"/>
      </w:rPr>
    </w:lvl>
    <w:lvl w:ilvl="8" w:tplc="04090005" w:tentative="1">
      <w:start w:val="1"/>
      <w:numFmt w:val="bullet"/>
      <w:lvlText w:val=""/>
      <w:lvlJc w:val="left"/>
      <w:pPr>
        <w:ind w:left="9109" w:hanging="360"/>
      </w:pPr>
      <w:rPr>
        <w:rFonts w:ascii="Wingdings" w:hAnsi="Wingdings" w:hint="default"/>
      </w:rPr>
    </w:lvl>
  </w:abstractNum>
  <w:abstractNum w:abstractNumId="32" w15:restartNumberingAfterBreak="0">
    <w:nsid w:val="6C2F2593"/>
    <w:multiLevelType w:val="hybridMultilevel"/>
    <w:tmpl w:val="6E869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9F683F"/>
    <w:multiLevelType w:val="hybridMultilevel"/>
    <w:tmpl w:val="1B5E4EFA"/>
    <w:lvl w:ilvl="0" w:tplc="04090001">
      <w:start w:val="1"/>
      <w:numFmt w:val="bullet"/>
      <w:lvlText w:val=""/>
      <w:lvlJc w:val="left"/>
      <w:pPr>
        <w:ind w:left="3349" w:hanging="360"/>
      </w:pPr>
      <w:rPr>
        <w:rFonts w:ascii="Symbol" w:hAnsi="Symbol" w:hint="default"/>
      </w:rPr>
    </w:lvl>
    <w:lvl w:ilvl="1" w:tplc="04090003" w:tentative="1">
      <w:start w:val="1"/>
      <w:numFmt w:val="bullet"/>
      <w:lvlText w:val="o"/>
      <w:lvlJc w:val="left"/>
      <w:pPr>
        <w:ind w:left="4069" w:hanging="360"/>
      </w:pPr>
      <w:rPr>
        <w:rFonts w:ascii="Courier New" w:hAnsi="Courier New" w:cs="Courier New" w:hint="default"/>
      </w:rPr>
    </w:lvl>
    <w:lvl w:ilvl="2" w:tplc="04090005" w:tentative="1">
      <w:start w:val="1"/>
      <w:numFmt w:val="bullet"/>
      <w:lvlText w:val=""/>
      <w:lvlJc w:val="left"/>
      <w:pPr>
        <w:ind w:left="4789" w:hanging="360"/>
      </w:pPr>
      <w:rPr>
        <w:rFonts w:ascii="Wingdings" w:hAnsi="Wingdings" w:hint="default"/>
      </w:rPr>
    </w:lvl>
    <w:lvl w:ilvl="3" w:tplc="04090001" w:tentative="1">
      <w:start w:val="1"/>
      <w:numFmt w:val="bullet"/>
      <w:lvlText w:val=""/>
      <w:lvlJc w:val="left"/>
      <w:pPr>
        <w:ind w:left="5509" w:hanging="360"/>
      </w:pPr>
      <w:rPr>
        <w:rFonts w:ascii="Symbol" w:hAnsi="Symbol" w:hint="default"/>
      </w:rPr>
    </w:lvl>
    <w:lvl w:ilvl="4" w:tplc="04090003" w:tentative="1">
      <w:start w:val="1"/>
      <w:numFmt w:val="bullet"/>
      <w:lvlText w:val="o"/>
      <w:lvlJc w:val="left"/>
      <w:pPr>
        <w:ind w:left="6229" w:hanging="360"/>
      </w:pPr>
      <w:rPr>
        <w:rFonts w:ascii="Courier New" w:hAnsi="Courier New" w:cs="Courier New" w:hint="default"/>
      </w:rPr>
    </w:lvl>
    <w:lvl w:ilvl="5" w:tplc="04090005" w:tentative="1">
      <w:start w:val="1"/>
      <w:numFmt w:val="bullet"/>
      <w:lvlText w:val=""/>
      <w:lvlJc w:val="left"/>
      <w:pPr>
        <w:ind w:left="6949" w:hanging="360"/>
      </w:pPr>
      <w:rPr>
        <w:rFonts w:ascii="Wingdings" w:hAnsi="Wingdings" w:hint="default"/>
      </w:rPr>
    </w:lvl>
    <w:lvl w:ilvl="6" w:tplc="04090001" w:tentative="1">
      <w:start w:val="1"/>
      <w:numFmt w:val="bullet"/>
      <w:lvlText w:val=""/>
      <w:lvlJc w:val="left"/>
      <w:pPr>
        <w:ind w:left="7669" w:hanging="360"/>
      </w:pPr>
      <w:rPr>
        <w:rFonts w:ascii="Symbol" w:hAnsi="Symbol" w:hint="default"/>
      </w:rPr>
    </w:lvl>
    <w:lvl w:ilvl="7" w:tplc="04090003" w:tentative="1">
      <w:start w:val="1"/>
      <w:numFmt w:val="bullet"/>
      <w:lvlText w:val="o"/>
      <w:lvlJc w:val="left"/>
      <w:pPr>
        <w:ind w:left="8389" w:hanging="360"/>
      </w:pPr>
      <w:rPr>
        <w:rFonts w:ascii="Courier New" w:hAnsi="Courier New" w:cs="Courier New" w:hint="default"/>
      </w:rPr>
    </w:lvl>
    <w:lvl w:ilvl="8" w:tplc="04090005" w:tentative="1">
      <w:start w:val="1"/>
      <w:numFmt w:val="bullet"/>
      <w:lvlText w:val=""/>
      <w:lvlJc w:val="left"/>
      <w:pPr>
        <w:ind w:left="9109" w:hanging="360"/>
      </w:pPr>
      <w:rPr>
        <w:rFonts w:ascii="Wingdings" w:hAnsi="Wingdings" w:hint="default"/>
      </w:rPr>
    </w:lvl>
  </w:abstractNum>
  <w:abstractNum w:abstractNumId="34" w15:restartNumberingAfterBreak="0">
    <w:nsid w:val="7C6D3ED7"/>
    <w:multiLevelType w:val="hybridMultilevel"/>
    <w:tmpl w:val="E2A0ACD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5" w15:restartNumberingAfterBreak="0">
    <w:nsid w:val="7FDC71A0"/>
    <w:multiLevelType w:val="hybridMultilevel"/>
    <w:tmpl w:val="CE7E4A6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5"/>
  </w:num>
  <w:num w:numId="2">
    <w:abstractNumId w:val="32"/>
  </w:num>
  <w:num w:numId="3">
    <w:abstractNumId w:val="5"/>
  </w:num>
  <w:num w:numId="4">
    <w:abstractNumId w:val="26"/>
  </w:num>
  <w:num w:numId="5">
    <w:abstractNumId w:val="27"/>
  </w:num>
  <w:num w:numId="6">
    <w:abstractNumId w:val="16"/>
  </w:num>
  <w:num w:numId="7">
    <w:abstractNumId w:val="7"/>
  </w:num>
  <w:num w:numId="8">
    <w:abstractNumId w:val="29"/>
  </w:num>
  <w:num w:numId="9">
    <w:abstractNumId w:val="11"/>
  </w:num>
  <w:num w:numId="10">
    <w:abstractNumId w:val="12"/>
  </w:num>
  <w:num w:numId="11">
    <w:abstractNumId w:val="20"/>
  </w:num>
  <w:num w:numId="12">
    <w:abstractNumId w:val="23"/>
  </w:num>
  <w:num w:numId="13">
    <w:abstractNumId w:val="14"/>
  </w:num>
  <w:num w:numId="14">
    <w:abstractNumId w:val="28"/>
  </w:num>
  <w:num w:numId="15">
    <w:abstractNumId w:val="9"/>
  </w:num>
  <w:num w:numId="16">
    <w:abstractNumId w:val="1"/>
  </w:num>
  <w:num w:numId="17">
    <w:abstractNumId w:val="2"/>
  </w:num>
  <w:num w:numId="18">
    <w:abstractNumId w:val="4"/>
  </w:num>
  <w:num w:numId="19">
    <w:abstractNumId w:val="30"/>
  </w:num>
  <w:num w:numId="20">
    <w:abstractNumId w:val="22"/>
  </w:num>
  <w:num w:numId="21">
    <w:abstractNumId w:val="24"/>
  </w:num>
  <w:num w:numId="22">
    <w:abstractNumId w:val="35"/>
  </w:num>
  <w:num w:numId="23">
    <w:abstractNumId w:val="13"/>
  </w:num>
  <w:num w:numId="24">
    <w:abstractNumId w:val="17"/>
  </w:num>
  <w:num w:numId="25">
    <w:abstractNumId w:val="19"/>
  </w:num>
  <w:num w:numId="26">
    <w:abstractNumId w:val="6"/>
  </w:num>
  <w:num w:numId="27">
    <w:abstractNumId w:val="31"/>
  </w:num>
  <w:num w:numId="28">
    <w:abstractNumId w:val="0"/>
  </w:num>
  <w:num w:numId="29">
    <w:abstractNumId w:val="21"/>
  </w:num>
  <w:num w:numId="30">
    <w:abstractNumId w:val="33"/>
  </w:num>
  <w:num w:numId="31">
    <w:abstractNumId w:val="10"/>
  </w:num>
  <w:num w:numId="32">
    <w:abstractNumId w:val="8"/>
  </w:num>
  <w:num w:numId="33">
    <w:abstractNumId w:val="34"/>
  </w:num>
  <w:num w:numId="34">
    <w:abstractNumId w:val="15"/>
  </w:num>
  <w:num w:numId="35">
    <w:abstractNumId w:val="1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B5"/>
    <w:rsid w:val="00000206"/>
    <w:rsid w:val="000030E8"/>
    <w:rsid w:val="00010C80"/>
    <w:rsid w:val="00016C79"/>
    <w:rsid w:val="00020609"/>
    <w:rsid w:val="00026A33"/>
    <w:rsid w:val="00052504"/>
    <w:rsid w:val="000644AC"/>
    <w:rsid w:val="0006485F"/>
    <w:rsid w:val="00065BE5"/>
    <w:rsid w:val="00076095"/>
    <w:rsid w:val="00093B20"/>
    <w:rsid w:val="000A7067"/>
    <w:rsid w:val="000B0338"/>
    <w:rsid w:val="000D5DBE"/>
    <w:rsid w:val="000E64A5"/>
    <w:rsid w:val="00103D37"/>
    <w:rsid w:val="00104DC3"/>
    <w:rsid w:val="001347A1"/>
    <w:rsid w:val="0014540C"/>
    <w:rsid w:val="00152ABF"/>
    <w:rsid w:val="001608C0"/>
    <w:rsid w:val="001648F3"/>
    <w:rsid w:val="00174631"/>
    <w:rsid w:val="00174E59"/>
    <w:rsid w:val="00176F97"/>
    <w:rsid w:val="001930CB"/>
    <w:rsid w:val="001A19F1"/>
    <w:rsid w:val="001A60A9"/>
    <w:rsid w:val="001B61DE"/>
    <w:rsid w:val="001F7632"/>
    <w:rsid w:val="002047E1"/>
    <w:rsid w:val="00207EA6"/>
    <w:rsid w:val="00223D5D"/>
    <w:rsid w:val="002403C9"/>
    <w:rsid w:val="002472E8"/>
    <w:rsid w:val="00253B5B"/>
    <w:rsid w:val="002606CE"/>
    <w:rsid w:val="00260C5C"/>
    <w:rsid w:val="00266D28"/>
    <w:rsid w:val="00290EE8"/>
    <w:rsid w:val="002A2E50"/>
    <w:rsid w:val="002A32D1"/>
    <w:rsid w:val="002B5C05"/>
    <w:rsid w:val="002B5F97"/>
    <w:rsid w:val="002C43F1"/>
    <w:rsid w:val="002D7871"/>
    <w:rsid w:val="002E32CA"/>
    <w:rsid w:val="0030182C"/>
    <w:rsid w:val="00306A1E"/>
    <w:rsid w:val="00311155"/>
    <w:rsid w:val="00313CC7"/>
    <w:rsid w:val="003335A5"/>
    <w:rsid w:val="003353BC"/>
    <w:rsid w:val="0034710D"/>
    <w:rsid w:val="003534D5"/>
    <w:rsid w:val="00353F49"/>
    <w:rsid w:val="00356034"/>
    <w:rsid w:val="0035611D"/>
    <w:rsid w:val="00361E17"/>
    <w:rsid w:val="00363CC3"/>
    <w:rsid w:val="00384405"/>
    <w:rsid w:val="003900F2"/>
    <w:rsid w:val="00390BE6"/>
    <w:rsid w:val="003A7C74"/>
    <w:rsid w:val="003B3C78"/>
    <w:rsid w:val="003C307C"/>
    <w:rsid w:val="003C4729"/>
    <w:rsid w:val="003C67FC"/>
    <w:rsid w:val="003D042F"/>
    <w:rsid w:val="003D241A"/>
    <w:rsid w:val="003D3CB7"/>
    <w:rsid w:val="003D614B"/>
    <w:rsid w:val="003E17B7"/>
    <w:rsid w:val="003E5542"/>
    <w:rsid w:val="00421255"/>
    <w:rsid w:val="00433459"/>
    <w:rsid w:val="004437FF"/>
    <w:rsid w:val="00445F0E"/>
    <w:rsid w:val="0047613E"/>
    <w:rsid w:val="00480790"/>
    <w:rsid w:val="004847BA"/>
    <w:rsid w:val="0048654E"/>
    <w:rsid w:val="00486E98"/>
    <w:rsid w:val="004A4C19"/>
    <w:rsid w:val="004A7AA4"/>
    <w:rsid w:val="004C1122"/>
    <w:rsid w:val="004C20CE"/>
    <w:rsid w:val="004C64A9"/>
    <w:rsid w:val="004F12FD"/>
    <w:rsid w:val="00502B0B"/>
    <w:rsid w:val="00520B3E"/>
    <w:rsid w:val="005353CB"/>
    <w:rsid w:val="00536B74"/>
    <w:rsid w:val="005456A8"/>
    <w:rsid w:val="00566C46"/>
    <w:rsid w:val="00572991"/>
    <w:rsid w:val="00574A21"/>
    <w:rsid w:val="0057608D"/>
    <w:rsid w:val="005A7AA1"/>
    <w:rsid w:val="005B76D8"/>
    <w:rsid w:val="005C6805"/>
    <w:rsid w:val="005D4095"/>
    <w:rsid w:val="005D5234"/>
    <w:rsid w:val="005D66AC"/>
    <w:rsid w:val="005E28C3"/>
    <w:rsid w:val="005F352E"/>
    <w:rsid w:val="005F6426"/>
    <w:rsid w:val="0061518B"/>
    <w:rsid w:val="00616B7E"/>
    <w:rsid w:val="0062327D"/>
    <w:rsid w:val="00625659"/>
    <w:rsid w:val="00636D2F"/>
    <w:rsid w:val="006477A7"/>
    <w:rsid w:val="00686610"/>
    <w:rsid w:val="0068736B"/>
    <w:rsid w:val="006B087E"/>
    <w:rsid w:val="006B169B"/>
    <w:rsid w:val="006B7AA2"/>
    <w:rsid w:val="006C6B3D"/>
    <w:rsid w:val="006D26B6"/>
    <w:rsid w:val="006E244E"/>
    <w:rsid w:val="006E3F72"/>
    <w:rsid w:val="00730FF4"/>
    <w:rsid w:val="007446B1"/>
    <w:rsid w:val="00745A68"/>
    <w:rsid w:val="00750CE8"/>
    <w:rsid w:val="00783CE0"/>
    <w:rsid w:val="007A563A"/>
    <w:rsid w:val="007C77EB"/>
    <w:rsid w:val="00813B45"/>
    <w:rsid w:val="00826861"/>
    <w:rsid w:val="0083065F"/>
    <w:rsid w:val="00830B1A"/>
    <w:rsid w:val="00851248"/>
    <w:rsid w:val="00851FB5"/>
    <w:rsid w:val="0086313E"/>
    <w:rsid w:val="008748D0"/>
    <w:rsid w:val="00892E27"/>
    <w:rsid w:val="008B3977"/>
    <w:rsid w:val="008C5C22"/>
    <w:rsid w:val="008D0CC8"/>
    <w:rsid w:val="008D4C51"/>
    <w:rsid w:val="00905E9A"/>
    <w:rsid w:val="0091661D"/>
    <w:rsid w:val="00945FCC"/>
    <w:rsid w:val="00971CF6"/>
    <w:rsid w:val="00972000"/>
    <w:rsid w:val="0098056C"/>
    <w:rsid w:val="0098456E"/>
    <w:rsid w:val="009A7516"/>
    <w:rsid w:val="009B7976"/>
    <w:rsid w:val="009D0462"/>
    <w:rsid w:val="009F19C7"/>
    <w:rsid w:val="009F1B39"/>
    <w:rsid w:val="009F5B70"/>
    <w:rsid w:val="00A042DF"/>
    <w:rsid w:val="00A07F1B"/>
    <w:rsid w:val="00A11D24"/>
    <w:rsid w:val="00A27D4E"/>
    <w:rsid w:val="00A47F58"/>
    <w:rsid w:val="00A764A0"/>
    <w:rsid w:val="00A76CD1"/>
    <w:rsid w:val="00A84404"/>
    <w:rsid w:val="00A97A6D"/>
    <w:rsid w:val="00AA7E2E"/>
    <w:rsid w:val="00AD5C17"/>
    <w:rsid w:val="00AF152D"/>
    <w:rsid w:val="00B00052"/>
    <w:rsid w:val="00B3237D"/>
    <w:rsid w:val="00B3269D"/>
    <w:rsid w:val="00B57A99"/>
    <w:rsid w:val="00B93969"/>
    <w:rsid w:val="00B94B6C"/>
    <w:rsid w:val="00B979AF"/>
    <w:rsid w:val="00BC23A9"/>
    <w:rsid w:val="00C14479"/>
    <w:rsid w:val="00C23F58"/>
    <w:rsid w:val="00C307C2"/>
    <w:rsid w:val="00C449C9"/>
    <w:rsid w:val="00C57467"/>
    <w:rsid w:val="00C61D3B"/>
    <w:rsid w:val="00C87181"/>
    <w:rsid w:val="00C93DFF"/>
    <w:rsid w:val="00CA17BB"/>
    <w:rsid w:val="00CA4403"/>
    <w:rsid w:val="00CC252C"/>
    <w:rsid w:val="00CD07C0"/>
    <w:rsid w:val="00CE4756"/>
    <w:rsid w:val="00CE54A8"/>
    <w:rsid w:val="00D2599B"/>
    <w:rsid w:val="00D4059A"/>
    <w:rsid w:val="00D5221B"/>
    <w:rsid w:val="00D64C76"/>
    <w:rsid w:val="00D813AF"/>
    <w:rsid w:val="00DC20AE"/>
    <w:rsid w:val="00DE241D"/>
    <w:rsid w:val="00E03942"/>
    <w:rsid w:val="00E067EC"/>
    <w:rsid w:val="00E14DCF"/>
    <w:rsid w:val="00E20740"/>
    <w:rsid w:val="00E32637"/>
    <w:rsid w:val="00E3445E"/>
    <w:rsid w:val="00E41B2C"/>
    <w:rsid w:val="00E441FB"/>
    <w:rsid w:val="00E54CDF"/>
    <w:rsid w:val="00E844A5"/>
    <w:rsid w:val="00EC1DDC"/>
    <w:rsid w:val="00F118AC"/>
    <w:rsid w:val="00F27D1F"/>
    <w:rsid w:val="00F32608"/>
    <w:rsid w:val="00F361E7"/>
    <w:rsid w:val="00F52479"/>
    <w:rsid w:val="00FE4D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F7F0F-C73F-4A28-B758-ADC09C9A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1FB5"/>
    <w:pPr>
      <w:ind w:left="720"/>
      <w:contextualSpacing/>
    </w:pPr>
  </w:style>
  <w:style w:type="character" w:styleId="Hyperlink">
    <w:name w:val="Hyperlink"/>
    <w:basedOn w:val="DefaultParagraphFont"/>
    <w:uiPriority w:val="99"/>
    <w:unhideWhenUsed/>
    <w:rsid w:val="00CD07C0"/>
    <w:rPr>
      <w:color w:val="0563C1" w:themeColor="hyperlink"/>
      <w:u w:val="single"/>
    </w:rPr>
  </w:style>
  <w:style w:type="paragraph" w:styleId="FootnoteText">
    <w:name w:val="footnote text"/>
    <w:basedOn w:val="Normal"/>
    <w:link w:val="FootnoteTextChar"/>
    <w:uiPriority w:val="99"/>
    <w:semiHidden/>
    <w:unhideWhenUsed/>
    <w:rsid w:val="004A4C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C19"/>
    <w:rPr>
      <w:sz w:val="20"/>
      <w:szCs w:val="20"/>
    </w:rPr>
  </w:style>
  <w:style w:type="character" w:styleId="FootnoteReference">
    <w:name w:val="footnote reference"/>
    <w:basedOn w:val="DefaultParagraphFont"/>
    <w:uiPriority w:val="99"/>
    <w:semiHidden/>
    <w:unhideWhenUsed/>
    <w:rsid w:val="004A4C19"/>
    <w:rPr>
      <w:vertAlign w:val="superscript"/>
    </w:rPr>
  </w:style>
  <w:style w:type="paragraph" w:styleId="EndnoteText">
    <w:name w:val="endnote text"/>
    <w:basedOn w:val="Normal"/>
    <w:link w:val="EndnoteTextChar"/>
    <w:uiPriority w:val="99"/>
    <w:semiHidden/>
    <w:unhideWhenUsed/>
    <w:rsid w:val="00905E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5E9A"/>
    <w:rPr>
      <w:sz w:val="20"/>
      <w:szCs w:val="20"/>
    </w:rPr>
  </w:style>
  <w:style w:type="character" w:styleId="EndnoteReference">
    <w:name w:val="endnote reference"/>
    <w:basedOn w:val="DefaultParagraphFont"/>
    <w:uiPriority w:val="99"/>
    <w:semiHidden/>
    <w:unhideWhenUsed/>
    <w:rsid w:val="00905E9A"/>
    <w:rPr>
      <w:vertAlign w:val="superscript"/>
    </w:rPr>
  </w:style>
  <w:style w:type="paragraph" w:styleId="BalloonText">
    <w:name w:val="Balloon Text"/>
    <w:basedOn w:val="Normal"/>
    <w:link w:val="BalloonTextChar"/>
    <w:uiPriority w:val="99"/>
    <w:semiHidden/>
    <w:unhideWhenUsed/>
    <w:rsid w:val="00361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17"/>
    <w:rPr>
      <w:rFonts w:ascii="Segoe UI" w:hAnsi="Segoe UI" w:cs="Segoe UI"/>
      <w:sz w:val="18"/>
      <w:szCs w:val="18"/>
    </w:rPr>
  </w:style>
  <w:style w:type="paragraph" w:styleId="Header">
    <w:name w:val="header"/>
    <w:basedOn w:val="Normal"/>
    <w:link w:val="HeaderChar"/>
    <w:uiPriority w:val="99"/>
    <w:unhideWhenUsed/>
    <w:rsid w:val="00813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B45"/>
  </w:style>
  <w:style w:type="paragraph" w:styleId="Footer">
    <w:name w:val="footer"/>
    <w:basedOn w:val="Normal"/>
    <w:link w:val="FooterChar"/>
    <w:uiPriority w:val="99"/>
    <w:unhideWhenUsed/>
    <w:rsid w:val="00813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B45"/>
  </w:style>
  <w:style w:type="character" w:customStyle="1" w:styleId="ListParagraphChar">
    <w:name w:val="List Paragraph Char"/>
    <w:link w:val="ListParagraph"/>
    <w:uiPriority w:val="34"/>
    <w:rsid w:val="00260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adarmandalika.id/kejari-kebut-tiga-kasus-korupsi-di-loteng/" TargetMode="External"/><Relationship Id="rId4" Type="http://schemas.openxmlformats.org/officeDocument/2006/relationships/settings" Target="settings.xml"/><Relationship Id="rId9" Type="http://schemas.openxmlformats.org/officeDocument/2006/relationships/hyperlink" Target="https://insidelombok.id/berita-utama/tersangka-dugaan-korupsi-anggaran-desa-bonder-segera-ditetap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27506-BC26-4E5F-8EA0-35EECD13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1634</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Lalu Romi Nasution</dc:creator>
  <cp:keywords/>
  <dc:description/>
  <cp:lastModifiedBy>andre setyarso</cp:lastModifiedBy>
  <cp:revision>108</cp:revision>
  <cp:lastPrinted>2021-06-21T02:05:00Z</cp:lastPrinted>
  <dcterms:created xsi:type="dcterms:W3CDTF">2020-01-11T22:05:00Z</dcterms:created>
  <dcterms:modified xsi:type="dcterms:W3CDTF">2021-11-23T05:18:00Z</dcterms:modified>
</cp:coreProperties>
</file>